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7906973" w:rsidR="004D516C" w:rsidRDefault="00ED519D" w:rsidP="00564CA6">
      <w:r>
        <w:rPr>
          <w:noProof/>
          <w:lang w:eastAsia="lv-LV"/>
        </w:rPr>
        <w:drawing>
          <wp:inline distT="0" distB="0" distL="0" distR="0" wp14:anchorId="0FC7B7D7" wp14:editId="7BE460BC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ED519D" w:rsidRDefault="005C7FA1" w:rsidP="00564CA6"/>
    <w:p w14:paraId="74F2F459" w14:textId="4FF98D75" w:rsidR="00564CA6" w:rsidRPr="00ED519D" w:rsidRDefault="00ED519D" w:rsidP="00564CA6">
      <w:pPr>
        <w:jc w:val="right"/>
        <w:rPr>
          <w:rFonts w:ascii="Times New Roman" w:hAnsi="Times New Roman" w:cs="Times New Roman"/>
          <w:noProof/>
        </w:rPr>
      </w:pPr>
      <w:r w:rsidRPr="00ED519D">
        <w:rPr>
          <w:rFonts w:ascii="Times New Roman" w:hAnsi="Times New Roman" w:cs="Times New Roman"/>
          <w:noProof/>
        </w:rPr>
        <w:t>PROJEKTS uz 01.03.2023.</w:t>
      </w:r>
    </w:p>
    <w:p w14:paraId="2794EE8C" w14:textId="77777777" w:rsidR="00564CA6" w:rsidRPr="00ED519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54EE6B5" w:rsidR="00564CA6" w:rsidRPr="00D60E53" w:rsidRDefault="00ED519D" w:rsidP="00564CA6">
      <w:pPr>
        <w:jc w:val="right"/>
        <w:rPr>
          <w:rFonts w:ascii="Times New Roman" w:hAnsi="Times New Roman" w:cs="Times New Roman"/>
          <w:noProof/>
        </w:rPr>
      </w:pPr>
      <w:r w:rsidRPr="00D60E53">
        <w:rPr>
          <w:rFonts w:ascii="Times New Roman" w:hAnsi="Times New Roman" w:cs="Times New Roman"/>
          <w:noProof/>
        </w:rPr>
        <w:t>vēlamais datums izskatīšanai: Attīstības komitejā 08.0</w:t>
      </w:r>
      <w:r w:rsidR="00D60E53" w:rsidRPr="00D60E53">
        <w:rPr>
          <w:rFonts w:ascii="Times New Roman" w:hAnsi="Times New Roman" w:cs="Times New Roman"/>
          <w:noProof/>
        </w:rPr>
        <w:t>3</w:t>
      </w:r>
      <w:r w:rsidRPr="00D60E53">
        <w:rPr>
          <w:rFonts w:ascii="Times New Roman" w:hAnsi="Times New Roman" w:cs="Times New Roman"/>
          <w:noProof/>
        </w:rPr>
        <w:t>.2023.</w:t>
      </w:r>
    </w:p>
    <w:p w14:paraId="13FC18CF" w14:textId="3EF56F8B" w:rsidR="00564CA6" w:rsidRPr="00D60E53" w:rsidRDefault="00ED519D" w:rsidP="00564CA6">
      <w:pPr>
        <w:jc w:val="right"/>
        <w:rPr>
          <w:rFonts w:ascii="Times New Roman" w:hAnsi="Times New Roman" w:cs="Times New Roman"/>
          <w:noProof/>
        </w:rPr>
      </w:pPr>
      <w:r w:rsidRPr="00D60E53">
        <w:rPr>
          <w:rFonts w:ascii="Times New Roman" w:hAnsi="Times New Roman" w:cs="Times New Roman"/>
          <w:noProof/>
        </w:rPr>
        <w:t>domē: 22.0</w:t>
      </w:r>
      <w:r w:rsidR="00D60E53" w:rsidRPr="00D60E53">
        <w:rPr>
          <w:rFonts w:ascii="Times New Roman" w:hAnsi="Times New Roman" w:cs="Times New Roman"/>
          <w:noProof/>
        </w:rPr>
        <w:t>3</w:t>
      </w:r>
      <w:r w:rsidRPr="00D60E53">
        <w:rPr>
          <w:rFonts w:ascii="Times New Roman" w:hAnsi="Times New Roman" w:cs="Times New Roman"/>
          <w:noProof/>
        </w:rPr>
        <w:t>.2023.</w:t>
      </w:r>
    </w:p>
    <w:p w14:paraId="495071B9" w14:textId="3C5B34AF" w:rsidR="00564CA6" w:rsidRPr="00D60E53" w:rsidRDefault="00ED519D" w:rsidP="00564CA6">
      <w:pPr>
        <w:jc w:val="right"/>
        <w:rPr>
          <w:rFonts w:ascii="Times New Roman" w:hAnsi="Times New Roman" w:cs="Times New Roman"/>
          <w:noProof/>
        </w:rPr>
      </w:pPr>
      <w:r w:rsidRPr="00D60E53">
        <w:rPr>
          <w:rFonts w:ascii="Times New Roman" w:hAnsi="Times New Roman" w:cs="Times New Roman"/>
          <w:noProof/>
        </w:rPr>
        <w:t>sagatavotājs: Iveta Grīviņa - Dilāne</w:t>
      </w:r>
    </w:p>
    <w:p w14:paraId="2E27ACB6" w14:textId="5DCB239F" w:rsidR="00564CA6" w:rsidRPr="00ED519D" w:rsidRDefault="00ED519D" w:rsidP="00564CA6">
      <w:pPr>
        <w:jc w:val="right"/>
        <w:rPr>
          <w:rFonts w:ascii="Times New Roman" w:hAnsi="Times New Roman" w:cs="Times New Roman"/>
          <w:noProof/>
        </w:rPr>
      </w:pPr>
      <w:r w:rsidRPr="00D60E53">
        <w:rPr>
          <w:rFonts w:ascii="Times New Roman" w:hAnsi="Times New Roman" w:cs="Times New Roman"/>
          <w:noProof/>
        </w:rPr>
        <w:t>ziņotājs: Iveta Grīviņa - Dilāne</w:t>
      </w:r>
    </w:p>
    <w:p w14:paraId="4319882D" w14:textId="77777777" w:rsidR="00564CA6" w:rsidRPr="00ED519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ED519D" w:rsidRDefault="00ED519D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519D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ED519D" w:rsidRDefault="00ED519D" w:rsidP="00564CA6">
      <w:pPr>
        <w:jc w:val="center"/>
        <w:rPr>
          <w:rFonts w:ascii="Times New Roman" w:hAnsi="Times New Roman" w:cs="Times New Roman"/>
          <w:noProof/>
        </w:rPr>
      </w:pPr>
      <w:r w:rsidRPr="00ED519D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ED519D" w:rsidRDefault="00ED519D" w:rsidP="00564CA6">
      <w:pPr>
        <w:rPr>
          <w:rFonts w:ascii="Times New Roman" w:hAnsi="Times New Roman" w:cs="Times New Roman"/>
        </w:rPr>
      </w:pPr>
      <w:r w:rsidRPr="00ED519D">
        <w:rPr>
          <w:rFonts w:ascii="Times New Roman" w:hAnsi="Times New Roman" w:cs="Times New Roman"/>
          <w:noProof/>
        </w:rPr>
        <w:tab/>
      </w:r>
      <w:r w:rsidRPr="00ED519D">
        <w:rPr>
          <w:rFonts w:ascii="Times New Roman" w:hAnsi="Times New Roman" w:cs="Times New Roman"/>
          <w:noProof/>
        </w:rPr>
        <w:tab/>
      </w:r>
      <w:r w:rsidRPr="00ED519D">
        <w:rPr>
          <w:rFonts w:ascii="Times New Roman" w:hAnsi="Times New Roman" w:cs="Times New Roman"/>
          <w:noProof/>
        </w:rPr>
        <w:tab/>
      </w:r>
      <w:r w:rsidRPr="00ED519D">
        <w:rPr>
          <w:rFonts w:ascii="Times New Roman" w:hAnsi="Times New Roman" w:cs="Times New Roman"/>
          <w:noProof/>
        </w:rPr>
        <w:tab/>
      </w:r>
    </w:p>
    <w:p w14:paraId="513E1B4D" w14:textId="78C4C2C9" w:rsidR="00564CA6" w:rsidRPr="00564CA6" w:rsidRDefault="00ED519D" w:rsidP="00564CA6">
      <w:pPr>
        <w:rPr>
          <w:rFonts w:ascii="Times New Roman" w:hAnsi="Times New Roman" w:cs="Times New Roman"/>
        </w:rPr>
      </w:pPr>
      <w:r w:rsidRPr="00ED519D">
        <w:rPr>
          <w:rFonts w:ascii="Times New Roman" w:hAnsi="Times New Roman" w:cs="Times New Roman"/>
        </w:rPr>
        <w:t>2023.</w:t>
      </w:r>
      <w:r w:rsidR="00155EA0">
        <w:rPr>
          <w:rFonts w:ascii="Times New Roman" w:hAnsi="Times New Roman" w:cs="Times New Roman"/>
        </w:rPr>
        <w:t xml:space="preserve"> </w:t>
      </w:r>
      <w:r w:rsidRPr="00ED519D">
        <w:rPr>
          <w:rFonts w:ascii="Times New Roman" w:hAnsi="Times New Roman" w:cs="Times New Roman"/>
        </w:rPr>
        <w:t>gada 22.</w:t>
      </w:r>
      <w:r w:rsidR="00155EA0">
        <w:rPr>
          <w:rFonts w:ascii="Times New Roman" w:hAnsi="Times New Roman" w:cs="Times New Roman"/>
        </w:rPr>
        <w:t xml:space="preserve"> </w:t>
      </w:r>
      <w:r w:rsidR="00D60E53">
        <w:rPr>
          <w:rFonts w:ascii="Times New Roman" w:hAnsi="Times New Roman" w:cs="Times New Roman"/>
        </w:rPr>
        <w:t>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D60E53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35F57D2" w14:textId="77777777" w:rsidR="00D60E53" w:rsidRDefault="00D60E53" w:rsidP="00D60E53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ED519D">
        <w:rPr>
          <w:rFonts w:ascii="Times New Roman" w:eastAsia="Calibri" w:hAnsi="Times New Roman" w:cs="Times New Roman"/>
          <w:b/>
        </w:rPr>
        <w:t xml:space="preserve">Par </w:t>
      </w:r>
      <w:proofErr w:type="spellStart"/>
      <w:r>
        <w:rPr>
          <w:rFonts w:ascii="Times New Roman" w:eastAsia="Calibri" w:hAnsi="Times New Roman" w:cs="Times New Roman"/>
          <w:b/>
        </w:rPr>
        <w:t>lokālplānojuma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r w:rsidRPr="00ED519D">
        <w:rPr>
          <w:rFonts w:ascii="Times New Roman" w:eastAsia="Calibri" w:hAnsi="Times New Roman" w:cs="Times New Roman"/>
          <w:b/>
        </w:rPr>
        <w:t>“</w:t>
      </w:r>
      <w:proofErr w:type="spellStart"/>
      <w:r w:rsidRPr="00ED519D">
        <w:rPr>
          <w:rFonts w:ascii="Times New Roman" w:eastAsia="Calibri" w:hAnsi="Times New Roman" w:cs="Times New Roman"/>
          <w:b/>
        </w:rPr>
        <w:t>Lokālplānojum</w:t>
      </w:r>
      <w:r>
        <w:rPr>
          <w:rFonts w:ascii="Times New Roman" w:eastAsia="Calibri" w:hAnsi="Times New Roman" w:cs="Times New Roman"/>
          <w:b/>
        </w:rPr>
        <w:t>s</w:t>
      </w:r>
      <w:proofErr w:type="spellEnd"/>
      <w:r w:rsidRPr="00ED519D">
        <w:rPr>
          <w:rFonts w:ascii="Times New Roman" w:eastAsia="Calibri" w:hAnsi="Times New Roman" w:cs="Times New Roman"/>
          <w:b/>
        </w:rPr>
        <w:t xml:space="preserve"> teritorijai</w:t>
      </w:r>
      <w:r>
        <w:rPr>
          <w:rFonts w:ascii="Times New Roman" w:eastAsia="Calibri" w:hAnsi="Times New Roman" w:cs="Times New Roman"/>
          <w:b/>
        </w:rPr>
        <w:t xml:space="preserve"> starp Gaujas ielu, Lauku ielu,</w:t>
      </w:r>
    </w:p>
    <w:p w14:paraId="4BB8D1C7" w14:textId="77777777" w:rsidR="00D60E53" w:rsidRPr="00ED519D" w:rsidRDefault="00D60E53" w:rsidP="00D60E53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ED519D">
        <w:rPr>
          <w:rFonts w:ascii="Times New Roman" w:eastAsia="Calibri" w:hAnsi="Times New Roman" w:cs="Times New Roman"/>
          <w:b/>
        </w:rPr>
        <w:t xml:space="preserve">Druvas ielu un </w:t>
      </w:r>
      <w:proofErr w:type="spellStart"/>
      <w:r w:rsidRPr="00ED519D">
        <w:rPr>
          <w:rFonts w:ascii="Times New Roman" w:eastAsia="Calibri" w:hAnsi="Times New Roman" w:cs="Times New Roman"/>
          <w:b/>
        </w:rPr>
        <w:t>Vējupi</w:t>
      </w:r>
      <w:proofErr w:type="spellEnd"/>
      <w:r w:rsidRPr="00ED519D">
        <w:rPr>
          <w:rFonts w:ascii="Times New Roman" w:eastAsia="Calibri" w:hAnsi="Times New Roman" w:cs="Times New Roman"/>
          <w:b/>
        </w:rPr>
        <w:t>” 1.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ED519D">
        <w:rPr>
          <w:rFonts w:ascii="Times New Roman" w:eastAsia="Calibri" w:hAnsi="Times New Roman" w:cs="Times New Roman"/>
          <w:b/>
        </w:rPr>
        <w:t>redakcijas pilnveidošanu</w:t>
      </w:r>
    </w:p>
    <w:p w14:paraId="0C54ABDE" w14:textId="77777777" w:rsidR="00D60E53" w:rsidRPr="00ED519D" w:rsidRDefault="00D60E53" w:rsidP="00D60E53">
      <w:pPr>
        <w:jc w:val="both"/>
        <w:rPr>
          <w:rFonts w:ascii="Times New Roman" w:eastAsia="Calibri" w:hAnsi="Times New Roman" w:cs="Times New Roman"/>
          <w:b/>
        </w:rPr>
      </w:pPr>
    </w:p>
    <w:p w14:paraId="27521EB2" w14:textId="372E3CB9" w:rsidR="00D60E53" w:rsidRPr="00ED519D" w:rsidRDefault="00D60E53" w:rsidP="00D60E53">
      <w:pPr>
        <w:spacing w:after="120"/>
        <w:jc w:val="both"/>
        <w:rPr>
          <w:rFonts w:ascii="Times New Roman" w:eastAsia="Calibri" w:hAnsi="Times New Roman" w:cs="Times New Roman"/>
        </w:rPr>
      </w:pPr>
      <w:r w:rsidRPr="00ED519D">
        <w:rPr>
          <w:rFonts w:ascii="Times New Roman" w:eastAsia="Calibri" w:hAnsi="Times New Roman" w:cs="Times New Roman"/>
        </w:rPr>
        <w:t>Ādažu novada dome 2019.</w:t>
      </w:r>
      <w:r>
        <w:rPr>
          <w:rFonts w:ascii="Times New Roman" w:eastAsia="Calibri" w:hAnsi="Times New Roman" w:cs="Times New Roman"/>
        </w:rPr>
        <w:t xml:space="preserve"> </w:t>
      </w:r>
      <w:r w:rsidRPr="00ED519D">
        <w:rPr>
          <w:rFonts w:ascii="Times New Roman" w:eastAsia="Calibri" w:hAnsi="Times New Roman" w:cs="Times New Roman"/>
        </w:rPr>
        <w:t>gada 29.</w:t>
      </w:r>
      <w:r>
        <w:rPr>
          <w:rFonts w:ascii="Times New Roman" w:eastAsia="Calibri" w:hAnsi="Times New Roman" w:cs="Times New Roman"/>
        </w:rPr>
        <w:t xml:space="preserve"> </w:t>
      </w:r>
      <w:r w:rsidRPr="00ED519D">
        <w:rPr>
          <w:rFonts w:ascii="Times New Roman" w:eastAsia="Calibri" w:hAnsi="Times New Roman" w:cs="Times New Roman"/>
        </w:rPr>
        <w:t xml:space="preserve">janvārī pieņēma lēmumu Nr. 18 “Par </w:t>
      </w:r>
      <w:proofErr w:type="spellStart"/>
      <w:r w:rsidRPr="00ED519D">
        <w:rPr>
          <w:rFonts w:ascii="Times New Roman" w:eastAsia="Calibri" w:hAnsi="Times New Roman" w:cs="Times New Roman"/>
        </w:rPr>
        <w:t>lokālplānojuma</w:t>
      </w:r>
      <w:proofErr w:type="spellEnd"/>
      <w:r w:rsidRPr="00ED519D">
        <w:rPr>
          <w:rFonts w:ascii="Times New Roman" w:eastAsia="Calibri" w:hAnsi="Times New Roman" w:cs="Times New Roman"/>
        </w:rPr>
        <w:t xml:space="preserve"> projekta izstrādi teritorijai starp Gaujas ielu, Lauku ielu, Druvas ielu un </w:t>
      </w:r>
      <w:proofErr w:type="spellStart"/>
      <w:r w:rsidRPr="00ED519D">
        <w:rPr>
          <w:rFonts w:ascii="Times New Roman" w:eastAsia="Calibri" w:hAnsi="Times New Roman" w:cs="Times New Roman"/>
        </w:rPr>
        <w:t>Vējupi</w:t>
      </w:r>
      <w:proofErr w:type="spellEnd"/>
      <w:r w:rsidRPr="00ED519D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t xml:space="preserve">( turpmāk – </w:t>
      </w:r>
      <w:proofErr w:type="spellStart"/>
      <w:r>
        <w:rPr>
          <w:rFonts w:ascii="Times New Roman" w:eastAsia="Calibri" w:hAnsi="Times New Roman" w:cs="Times New Roman"/>
        </w:rPr>
        <w:t>Lokālplānojums</w:t>
      </w:r>
      <w:proofErr w:type="spellEnd"/>
      <w:r>
        <w:rPr>
          <w:rFonts w:ascii="Times New Roman" w:eastAsia="Calibri" w:hAnsi="Times New Roman" w:cs="Times New Roman"/>
        </w:rPr>
        <w:t>)</w:t>
      </w:r>
      <w:r w:rsidR="00C13115">
        <w:rPr>
          <w:rFonts w:ascii="Times New Roman" w:eastAsia="Calibri" w:hAnsi="Times New Roman" w:cs="Times New Roman"/>
        </w:rPr>
        <w:t>,</w:t>
      </w:r>
      <w:r w:rsidRPr="00ED519D">
        <w:rPr>
          <w:rFonts w:ascii="Times New Roman" w:eastAsia="Calibri" w:hAnsi="Times New Roman" w:cs="Times New Roman"/>
        </w:rPr>
        <w:t xml:space="preserve"> ar mērķi noteikt ielu sarkanās līnijas</w:t>
      </w:r>
      <w:r>
        <w:rPr>
          <w:rFonts w:ascii="Times New Roman" w:eastAsia="Calibri" w:hAnsi="Times New Roman" w:cs="Times New Roman"/>
        </w:rPr>
        <w:t>,</w:t>
      </w:r>
      <w:r w:rsidRPr="00ED519D">
        <w:rPr>
          <w:rFonts w:ascii="Times New Roman" w:eastAsia="Calibri" w:hAnsi="Times New Roman" w:cs="Times New Roman"/>
        </w:rPr>
        <w:t xml:space="preserve"> transporta infrastruktūras risinājumus un ielu kategorijas, izstrādāt perspektīvo transporta un gājēju plūsmu shēmu, nosakot piekļūšanas iespējas katrai zemes vienībai un </w:t>
      </w:r>
      <w:proofErr w:type="spellStart"/>
      <w:r w:rsidRPr="00ED519D">
        <w:rPr>
          <w:rFonts w:ascii="Times New Roman" w:eastAsia="Calibri" w:hAnsi="Times New Roman" w:cs="Times New Roman"/>
        </w:rPr>
        <w:t>Vējupei</w:t>
      </w:r>
      <w:proofErr w:type="spellEnd"/>
      <w:r w:rsidRPr="00ED519D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kā arī </w:t>
      </w:r>
      <w:r w:rsidRPr="00ED519D">
        <w:rPr>
          <w:rFonts w:ascii="Times New Roman" w:eastAsia="Calibri" w:hAnsi="Times New Roman" w:cs="Times New Roman"/>
        </w:rPr>
        <w:t>mainīt teritorijas funkcionālo zonējumu un izstrādāt papildu apbūves noteikumus</w:t>
      </w:r>
      <w:r w:rsidRPr="00155EA0">
        <w:rPr>
          <w:rFonts w:ascii="Times New Roman" w:eastAsia="Calibri" w:hAnsi="Times New Roman" w:cs="Times New Roman"/>
        </w:rPr>
        <w:t xml:space="preserve"> </w:t>
      </w:r>
      <w:r w:rsidRPr="00ED519D">
        <w:rPr>
          <w:rFonts w:ascii="Times New Roman" w:eastAsia="Calibri" w:hAnsi="Times New Roman" w:cs="Times New Roman"/>
        </w:rPr>
        <w:t>nekustamajā īpašumā ar kadastra Nr. 80440080253, paredzot pasākumus kokaugu un meža vides saglabāšanai.</w:t>
      </w:r>
    </w:p>
    <w:p w14:paraId="14704B3D" w14:textId="77777777" w:rsidR="00D60E53" w:rsidRPr="00ED519D" w:rsidRDefault="00D60E53" w:rsidP="00D60E53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Pr="00ED519D">
        <w:rPr>
          <w:rFonts w:ascii="Times New Roman" w:eastAsia="Calibri" w:hAnsi="Times New Roman" w:cs="Times New Roman"/>
        </w:rPr>
        <w:t>ome 2022.</w:t>
      </w:r>
      <w:r>
        <w:rPr>
          <w:rFonts w:ascii="Times New Roman" w:eastAsia="Calibri" w:hAnsi="Times New Roman" w:cs="Times New Roman"/>
        </w:rPr>
        <w:t xml:space="preserve"> </w:t>
      </w:r>
      <w:r w:rsidRPr="00ED519D">
        <w:rPr>
          <w:rFonts w:ascii="Times New Roman" w:eastAsia="Calibri" w:hAnsi="Times New Roman" w:cs="Times New Roman"/>
        </w:rPr>
        <w:t>gada 25.</w:t>
      </w:r>
      <w:r>
        <w:rPr>
          <w:rFonts w:ascii="Times New Roman" w:eastAsia="Calibri" w:hAnsi="Times New Roman" w:cs="Times New Roman"/>
        </w:rPr>
        <w:t xml:space="preserve"> </w:t>
      </w:r>
      <w:r w:rsidRPr="00ED519D">
        <w:rPr>
          <w:rFonts w:ascii="Times New Roman" w:eastAsia="Calibri" w:hAnsi="Times New Roman" w:cs="Times New Roman"/>
        </w:rPr>
        <w:t xml:space="preserve">aprīlī pieņēma lēmumu Nr. 180 “Par </w:t>
      </w:r>
      <w:proofErr w:type="spellStart"/>
      <w:r w:rsidRPr="00ED519D">
        <w:rPr>
          <w:rFonts w:ascii="Times New Roman" w:eastAsia="Calibri" w:hAnsi="Times New Roman" w:cs="Times New Roman"/>
        </w:rPr>
        <w:t>lokālplānojuma</w:t>
      </w:r>
      <w:proofErr w:type="spellEnd"/>
      <w:r w:rsidRPr="00ED519D">
        <w:rPr>
          <w:rFonts w:ascii="Times New Roman" w:eastAsia="Calibri" w:hAnsi="Times New Roman" w:cs="Times New Roman"/>
        </w:rPr>
        <w:t xml:space="preserve"> teritorijai starp Gaujas ielu, Lauku ielu, Druvas ielu un </w:t>
      </w:r>
      <w:proofErr w:type="spellStart"/>
      <w:r w:rsidRPr="00ED519D">
        <w:rPr>
          <w:rFonts w:ascii="Times New Roman" w:eastAsia="Calibri" w:hAnsi="Times New Roman" w:cs="Times New Roman"/>
        </w:rPr>
        <w:t>Vējupi</w:t>
      </w:r>
      <w:proofErr w:type="spellEnd"/>
      <w:r w:rsidRPr="00ED519D">
        <w:rPr>
          <w:rFonts w:ascii="Times New Roman" w:eastAsia="Calibri" w:hAnsi="Times New Roman" w:cs="Times New Roman"/>
        </w:rPr>
        <w:t xml:space="preserve"> nodošanu publiskajai apspriešanai”, nododot publiskajai apspriešanai un atzinumu saņemšanai </w:t>
      </w:r>
      <w:proofErr w:type="spellStart"/>
      <w:r>
        <w:rPr>
          <w:rFonts w:ascii="Times New Roman" w:eastAsia="Calibri" w:hAnsi="Times New Roman" w:cs="Times New Roman"/>
        </w:rPr>
        <w:t>L</w:t>
      </w:r>
      <w:r w:rsidRPr="00ED519D">
        <w:rPr>
          <w:rFonts w:ascii="Times New Roman" w:eastAsia="Calibri" w:hAnsi="Times New Roman" w:cs="Times New Roman"/>
        </w:rPr>
        <w:t>okālplānojuma</w:t>
      </w:r>
      <w:proofErr w:type="spellEnd"/>
      <w:r w:rsidRPr="00ED519D">
        <w:rPr>
          <w:rFonts w:ascii="Times New Roman" w:eastAsia="Calibri" w:hAnsi="Times New Roman" w:cs="Times New Roman"/>
        </w:rPr>
        <w:t xml:space="preserve"> 1. redakciju.</w:t>
      </w:r>
    </w:p>
    <w:p w14:paraId="33031BF5" w14:textId="254A1B40" w:rsidR="00D60E53" w:rsidRPr="00ED519D" w:rsidRDefault="00D60E53" w:rsidP="00D60E53">
      <w:pPr>
        <w:spacing w:after="120"/>
        <w:jc w:val="both"/>
        <w:rPr>
          <w:rFonts w:ascii="Times New Roman" w:eastAsia="Calibri" w:hAnsi="Times New Roman" w:cs="Times New Roman"/>
        </w:rPr>
      </w:pPr>
      <w:proofErr w:type="spellStart"/>
      <w:r w:rsidRPr="00ED519D">
        <w:rPr>
          <w:rFonts w:ascii="Times New Roman" w:eastAsia="Calibri" w:hAnsi="Times New Roman" w:cs="Times New Roman"/>
        </w:rPr>
        <w:t>Lokālplānojuma</w:t>
      </w:r>
      <w:proofErr w:type="spellEnd"/>
      <w:r w:rsidRPr="00ED519D">
        <w:rPr>
          <w:rFonts w:ascii="Times New Roman" w:eastAsia="Calibri" w:hAnsi="Times New Roman" w:cs="Times New Roman"/>
        </w:rPr>
        <w:t xml:space="preserve"> publiskā apspriešana notika </w:t>
      </w:r>
      <w:r>
        <w:rPr>
          <w:rFonts w:ascii="Times New Roman" w:eastAsia="Calibri" w:hAnsi="Times New Roman" w:cs="Times New Roman"/>
        </w:rPr>
        <w:t xml:space="preserve">no 2022. gada </w:t>
      </w:r>
      <w:r w:rsidRPr="00ED519D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 xml:space="preserve"> maija līdz 3. augustam</w:t>
      </w:r>
      <w:r w:rsidRPr="00ED519D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Kopā</w:t>
      </w:r>
      <w:r w:rsidRPr="00ED519D">
        <w:rPr>
          <w:rFonts w:ascii="Times New Roman" w:eastAsia="Calibri" w:hAnsi="Times New Roman" w:cs="Times New Roman"/>
        </w:rPr>
        <w:t xml:space="preserve"> tika saņemti 15 iesniegumi, t.sk.</w:t>
      </w:r>
      <w:r w:rsidR="00C13115">
        <w:rPr>
          <w:rFonts w:ascii="Times New Roman" w:eastAsia="Calibri" w:hAnsi="Times New Roman" w:cs="Times New Roman"/>
        </w:rPr>
        <w:t>,</w:t>
      </w:r>
      <w:r w:rsidRPr="00ED519D">
        <w:rPr>
          <w:rFonts w:ascii="Times New Roman" w:eastAsia="Calibri" w:hAnsi="Times New Roman" w:cs="Times New Roman"/>
        </w:rPr>
        <w:t xml:space="preserve"> 3 fizisku personu iesniegumi, 3 kolektīvi</w:t>
      </w:r>
      <w:r>
        <w:rPr>
          <w:rFonts w:ascii="Times New Roman" w:eastAsia="Calibri" w:hAnsi="Times New Roman" w:cs="Times New Roman"/>
        </w:rPr>
        <w:t>e</w:t>
      </w:r>
      <w:r w:rsidRPr="00ED519D">
        <w:rPr>
          <w:rFonts w:ascii="Times New Roman" w:eastAsia="Calibri" w:hAnsi="Times New Roman" w:cs="Times New Roman"/>
        </w:rPr>
        <w:t xml:space="preserve"> iesniegumi (kopā parakstījušas 83 personas), 5 individuāli priekšlikumi TAPIS sistēmā, 4 </w:t>
      </w:r>
      <w:r w:rsidR="00C13115">
        <w:rPr>
          <w:rFonts w:ascii="Times New Roman" w:eastAsia="Calibri" w:hAnsi="Times New Roman" w:cs="Times New Roman"/>
        </w:rPr>
        <w:t xml:space="preserve">personas </w:t>
      </w:r>
      <w:r>
        <w:rPr>
          <w:rFonts w:ascii="Times New Roman" w:eastAsia="Calibri" w:hAnsi="Times New Roman" w:cs="Times New Roman"/>
        </w:rPr>
        <w:t>uzdeva</w:t>
      </w:r>
      <w:r w:rsidRPr="00ED519D">
        <w:rPr>
          <w:rFonts w:ascii="Times New Roman" w:eastAsia="Calibri" w:hAnsi="Times New Roman" w:cs="Times New Roman"/>
        </w:rPr>
        <w:t xml:space="preserve"> interesējošos jautājumus un </w:t>
      </w:r>
      <w:r>
        <w:rPr>
          <w:rFonts w:ascii="Times New Roman" w:eastAsia="Calibri" w:hAnsi="Times New Roman" w:cs="Times New Roman"/>
        </w:rPr>
        <w:t xml:space="preserve">informēja par </w:t>
      </w:r>
      <w:r w:rsidRPr="00ED519D">
        <w:rPr>
          <w:rFonts w:ascii="Times New Roman" w:eastAsia="Calibri" w:hAnsi="Times New Roman" w:cs="Times New Roman"/>
        </w:rPr>
        <w:t xml:space="preserve">viedokli e-pastā. </w:t>
      </w:r>
    </w:p>
    <w:p w14:paraId="195453B5" w14:textId="77777777" w:rsidR="00D60E53" w:rsidRPr="00ED519D" w:rsidRDefault="00D60E53" w:rsidP="00D60E53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Kopā </w:t>
      </w:r>
      <w:r w:rsidRPr="00ED519D">
        <w:rPr>
          <w:rFonts w:ascii="Times New Roman" w:eastAsia="Calibri" w:hAnsi="Times New Roman" w:cs="Times New Roman"/>
        </w:rPr>
        <w:t xml:space="preserve">saņemti pozitīvi 6 institūciju atzinumi bez iebildumiem vai priekšlikumiem, </w:t>
      </w:r>
      <w:r>
        <w:rPr>
          <w:rFonts w:ascii="Times New Roman" w:eastAsia="Calibri" w:hAnsi="Times New Roman" w:cs="Times New Roman"/>
        </w:rPr>
        <w:t>n</w:t>
      </w:r>
      <w:r w:rsidRPr="00ED519D">
        <w:rPr>
          <w:rFonts w:ascii="Times New Roman" w:eastAsia="Calibri" w:hAnsi="Times New Roman" w:cs="Times New Roman"/>
        </w:rPr>
        <w:t xml:space="preserve">o 2 institūcijām </w:t>
      </w:r>
      <w:r>
        <w:rPr>
          <w:rFonts w:ascii="Times New Roman" w:eastAsia="Calibri" w:hAnsi="Times New Roman" w:cs="Times New Roman"/>
        </w:rPr>
        <w:t>(Valsts vides dienesta (</w:t>
      </w:r>
      <w:r w:rsidRPr="00ED519D">
        <w:rPr>
          <w:rFonts w:ascii="Times New Roman" w:eastAsia="Calibri" w:hAnsi="Times New Roman" w:cs="Times New Roman"/>
        </w:rPr>
        <w:t>VVD</w:t>
      </w:r>
      <w:r>
        <w:rPr>
          <w:rFonts w:ascii="Times New Roman" w:eastAsia="Calibri" w:hAnsi="Times New Roman" w:cs="Times New Roman"/>
        </w:rPr>
        <w:t>)</w:t>
      </w:r>
      <w:r w:rsidRPr="00ED519D">
        <w:rPr>
          <w:rFonts w:ascii="Times New Roman" w:eastAsia="Calibri" w:hAnsi="Times New Roman" w:cs="Times New Roman"/>
        </w:rPr>
        <w:t xml:space="preserve"> Lielrīgas reģionālā vides pārvaldes un Latvijas Ģeotelpiskās informācijas aģentūras</w:t>
      </w:r>
      <w:r>
        <w:rPr>
          <w:rFonts w:ascii="Times New Roman" w:eastAsia="Calibri" w:hAnsi="Times New Roman" w:cs="Times New Roman"/>
        </w:rPr>
        <w:t>)</w:t>
      </w:r>
      <w:r w:rsidRPr="00ED519D">
        <w:rPr>
          <w:rFonts w:ascii="Times New Roman" w:eastAsia="Calibri" w:hAnsi="Times New Roman" w:cs="Times New Roman"/>
        </w:rPr>
        <w:t xml:space="preserve"> saņemti</w:t>
      </w:r>
      <w:r>
        <w:rPr>
          <w:rFonts w:ascii="Times New Roman" w:eastAsia="Calibri" w:hAnsi="Times New Roman" w:cs="Times New Roman"/>
        </w:rPr>
        <w:t>e</w:t>
      </w:r>
      <w:r w:rsidRPr="00ED519D">
        <w:rPr>
          <w:rFonts w:ascii="Times New Roman" w:eastAsia="Calibri" w:hAnsi="Times New Roman" w:cs="Times New Roman"/>
        </w:rPr>
        <w:t xml:space="preserve"> atzinumi</w:t>
      </w:r>
      <w:r>
        <w:rPr>
          <w:rFonts w:ascii="Times New Roman" w:eastAsia="Calibri" w:hAnsi="Times New Roman" w:cs="Times New Roman"/>
        </w:rPr>
        <w:t xml:space="preserve"> nosaka, ka</w:t>
      </w:r>
      <w:r w:rsidRPr="00ED519D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Lokālplānojumam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ED519D">
        <w:rPr>
          <w:rFonts w:ascii="Times New Roman" w:eastAsia="Calibri" w:hAnsi="Times New Roman" w:cs="Times New Roman"/>
        </w:rPr>
        <w:t xml:space="preserve">jāsniedz precizējumi. </w:t>
      </w:r>
      <w:r>
        <w:rPr>
          <w:rFonts w:ascii="Times New Roman" w:eastAsia="Calibri" w:hAnsi="Times New Roman" w:cs="Times New Roman"/>
        </w:rPr>
        <w:t>VSIA “Latvijas Valsts ceļi” (</w:t>
      </w:r>
      <w:r w:rsidRPr="00ED519D">
        <w:rPr>
          <w:rFonts w:ascii="Times New Roman" w:eastAsia="Calibri" w:hAnsi="Times New Roman" w:cs="Times New Roman"/>
        </w:rPr>
        <w:t>LVC</w:t>
      </w:r>
      <w:r>
        <w:rPr>
          <w:rFonts w:ascii="Times New Roman" w:eastAsia="Calibri" w:hAnsi="Times New Roman" w:cs="Times New Roman"/>
        </w:rPr>
        <w:t>)</w:t>
      </w:r>
      <w:r w:rsidRPr="00ED519D">
        <w:rPr>
          <w:rFonts w:ascii="Times New Roman" w:eastAsia="Calibri" w:hAnsi="Times New Roman" w:cs="Times New Roman"/>
        </w:rPr>
        <w:t xml:space="preserve"> sagatavoj</w:t>
      </w:r>
      <w:r>
        <w:rPr>
          <w:rFonts w:ascii="Times New Roman" w:eastAsia="Calibri" w:hAnsi="Times New Roman" w:cs="Times New Roman"/>
        </w:rPr>
        <w:t>a</w:t>
      </w:r>
      <w:r w:rsidRPr="00ED519D">
        <w:rPr>
          <w:rFonts w:ascii="Times New Roman" w:eastAsia="Calibri" w:hAnsi="Times New Roman" w:cs="Times New Roman"/>
        </w:rPr>
        <w:t xml:space="preserve"> atjaunotus nosacījumus.  </w:t>
      </w:r>
    </w:p>
    <w:p w14:paraId="531C0817" w14:textId="0902DB01" w:rsidR="00D60E53" w:rsidRDefault="00D60E53" w:rsidP="00D60E53">
      <w:pPr>
        <w:spacing w:after="120"/>
        <w:jc w:val="both"/>
        <w:rPr>
          <w:rFonts w:ascii="Times New Roman" w:eastAsia="Calibri" w:hAnsi="Times New Roman" w:cs="Times New Roman"/>
        </w:rPr>
      </w:pPr>
      <w:r w:rsidRPr="00ED519D">
        <w:rPr>
          <w:rFonts w:ascii="Times New Roman" w:eastAsia="Calibri" w:hAnsi="Times New Roman" w:cs="Times New Roman"/>
        </w:rPr>
        <w:t xml:space="preserve">Izvērtējot </w:t>
      </w:r>
      <w:proofErr w:type="spellStart"/>
      <w:r>
        <w:rPr>
          <w:rFonts w:ascii="Times New Roman" w:eastAsia="Calibri" w:hAnsi="Times New Roman" w:cs="Times New Roman"/>
        </w:rPr>
        <w:t>L</w:t>
      </w:r>
      <w:r w:rsidRPr="00ED519D">
        <w:rPr>
          <w:rFonts w:ascii="Times New Roman" w:eastAsia="Calibri" w:hAnsi="Times New Roman" w:cs="Times New Roman"/>
        </w:rPr>
        <w:t>okālplānojuma</w:t>
      </w:r>
      <w:proofErr w:type="spellEnd"/>
      <w:r w:rsidRPr="00ED519D">
        <w:rPr>
          <w:rFonts w:ascii="Times New Roman" w:eastAsia="Calibri" w:hAnsi="Times New Roman" w:cs="Times New Roman"/>
        </w:rPr>
        <w:t xml:space="preserve"> 1.</w:t>
      </w:r>
      <w:r>
        <w:rPr>
          <w:rFonts w:ascii="Times New Roman" w:eastAsia="Calibri" w:hAnsi="Times New Roman" w:cs="Times New Roman"/>
        </w:rPr>
        <w:t xml:space="preserve"> </w:t>
      </w:r>
      <w:r w:rsidRPr="00ED519D">
        <w:rPr>
          <w:rFonts w:ascii="Times New Roman" w:eastAsia="Calibri" w:hAnsi="Times New Roman" w:cs="Times New Roman"/>
        </w:rPr>
        <w:t>redakciju un publiskās apspriešanas rezultātus</w:t>
      </w:r>
      <w:r>
        <w:rPr>
          <w:rFonts w:ascii="Times New Roman" w:eastAsia="Calibri" w:hAnsi="Times New Roman" w:cs="Times New Roman"/>
        </w:rPr>
        <w:t>,</w:t>
      </w:r>
      <w:r w:rsidRPr="00ED519D">
        <w:rPr>
          <w:rFonts w:ascii="Times New Roman" w:eastAsia="Calibri" w:hAnsi="Times New Roman" w:cs="Times New Roman"/>
        </w:rPr>
        <w:t xml:space="preserve"> konstatēts, ka </w:t>
      </w:r>
      <w:proofErr w:type="spellStart"/>
      <w:r w:rsidR="00C13115">
        <w:rPr>
          <w:rFonts w:ascii="Times New Roman" w:eastAsia="Calibri" w:hAnsi="Times New Roman" w:cs="Times New Roman"/>
        </w:rPr>
        <w:t>lokālplānojuma</w:t>
      </w:r>
      <w:proofErr w:type="spellEnd"/>
      <w:r w:rsidR="00C13115">
        <w:rPr>
          <w:rFonts w:ascii="Times New Roman" w:eastAsia="Calibri" w:hAnsi="Times New Roman" w:cs="Times New Roman"/>
        </w:rPr>
        <w:t xml:space="preserve"> </w:t>
      </w:r>
      <w:r w:rsidRPr="00ED519D">
        <w:rPr>
          <w:rFonts w:ascii="Times New Roman" w:eastAsia="Calibri" w:hAnsi="Times New Roman" w:cs="Times New Roman"/>
        </w:rPr>
        <w:t xml:space="preserve">teritorijā dzīvojošās sabiedrības daļa iebilst </w:t>
      </w:r>
      <w:r>
        <w:rPr>
          <w:rFonts w:ascii="Times New Roman" w:eastAsia="Calibri" w:hAnsi="Times New Roman" w:cs="Times New Roman"/>
        </w:rPr>
        <w:t>pret</w:t>
      </w:r>
      <w:r w:rsidRPr="00ED519D">
        <w:rPr>
          <w:rFonts w:ascii="Times New Roman" w:eastAsia="Calibri" w:hAnsi="Times New Roman" w:cs="Times New Roman"/>
        </w:rPr>
        <w:t xml:space="preserve"> </w:t>
      </w:r>
      <w:r w:rsidR="00C13115">
        <w:rPr>
          <w:rFonts w:ascii="Times New Roman" w:eastAsia="Calibri" w:hAnsi="Times New Roman" w:cs="Times New Roman"/>
        </w:rPr>
        <w:t>izstrādātajiem</w:t>
      </w:r>
      <w:r w:rsidRPr="00ED519D">
        <w:rPr>
          <w:rFonts w:ascii="Times New Roman" w:eastAsia="Calibri" w:hAnsi="Times New Roman" w:cs="Times New Roman"/>
        </w:rPr>
        <w:t xml:space="preserve"> transporta infrastruktūras risinājumiem</w:t>
      </w:r>
      <w:r>
        <w:rPr>
          <w:rFonts w:ascii="Times New Roman" w:eastAsia="Calibri" w:hAnsi="Times New Roman" w:cs="Times New Roman"/>
        </w:rPr>
        <w:t xml:space="preserve"> (</w:t>
      </w:r>
      <w:r w:rsidRPr="00ED519D">
        <w:rPr>
          <w:rFonts w:ascii="Times New Roman" w:eastAsia="Calibri" w:hAnsi="Times New Roman" w:cs="Times New Roman"/>
        </w:rPr>
        <w:t>perspektīvajiem ielu šķērsgriezumu variantiem</w:t>
      </w:r>
      <w:r>
        <w:rPr>
          <w:rFonts w:ascii="Times New Roman" w:eastAsia="Calibri" w:hAnsi="Times New Roman" w:cs="Times New Roman"/>
        </w:rPr>
        <w:t>)</w:t>
      </w:r>
      <w:r w:rsidRPr="00ED519D">
        <w:rPr>
          <w:rFonts w:ascii="Times New Roman" w:eastAsia="Calibri" w:hAnsi="Times New Roman" w:cs="Times New Roman"/>
        </w:rPr>
        <w:t xml:space="preserve">. </w:t>
      </w:r>
      <w:proofErr w:type="spellStart"/>
      <w:r w:rsidRPr="00ED519D">
        <w:rPr>
          <w:rFonts w:ascii="Times New Roman" w:eastAsia="Calibri" w:hAnsi="Times New Roman" w:cs="Times New Roman"/>
        </w:rPr>
        <w:t>Lokālplānojuma</w:t>
      </w:r>
      <w:proofErr w:type="spellEnd"/>
      <w:r w:rsidRPr="00ED519D">
        <w:rPr>
          <w:rFonts w:ascii="Times New Roman" w:eastAsia="Calibri" w:hAnsi="Times New Roman" w:cs="Times New Roman"/>
        </w:rPr>
        <w:t xml:space="preserve"> redakcijā no piedāvātajām satiksmes infrastruktūras organizācijas koncepcijām lielāks atbalsts ir </w:t>
      </w:r>
      <w:r>
        <w:rPr>
          <w:rFonts w:ascii="Times New Roman" w:eastAsia="Calibri" w:hAnsi="Times New Roman" w:cs="Times New Roman"/>
        </w:rPr>
        <w:t xml:space="preserve">iecerei </w:t>
      </w:r>
      <w:r w:rsidRPr="00ED519D">
        <w:rPr>
          <w:rFonts w:ascii="Times New Roman" w:eastAsia="Calibri" w:hAnsi="Times New Roman" w:cs="Times New Roman"/>
        </w:rPr>
        <w:t>saglabāt visu projekta teritoriju kā “Dzīvojamo zonu”, kur iebraukšan</w:t>
      </w:r>
      <w:r>
        <w:rPr>
          <w:rFonts w:ascii="Times New Roman" w:eastAsia="Calibri" w:hAnsi="Times New Roman" w:cs="Times New Roman"/>
        </w:rPr>
        <w:t>u</w:t>
      </w:r>
      <w:r w:rsidRPr="00ED519D">
        <w:rPr>
          <w:rFonts w:ascii="Times New Roman" w:eastAsia="Calibri" w:hAnsi="Times New Roman" w:cs="Times New Roman"/>
        </w:rPr>
        <w:t xml:space="preserve"> apzīmē 533. ceļa zīm</w:t>
      </w:r>
      <w:r>
        <w:rPr>
          <w:rFonts w:ascii="Times New Roman" w:eastAsia="Calibri" w:hAnsi="Times New Roman" w:cs="Times New Roman"/>
        </w:rPr>
        <w:t>e</w:t>
      </w:r>
      <w:r w:rsidRPr="00ED519D">
        <w:rPr>
          <w:rFonts w:ascii="Times New Roman" w:eastAsia="Calibri" w:hAnsi="Times New Roman" w:cs="Times New Roman"/>
        </w:rPr>
        <w:t>, bet izbraukšan</w:t>
      </w:r>
      <w:r>
        <w:rPr>
          <w:rFonts w:ascii="Times New Roman" w:eastAsia="Calibri" w:hAnsi="Times New Roman" w:cs="Times New Roman"/>
        </w:rPr>
        <w:t>u</w:t>
      </w:r>
      <w:r w:rsidRPr="00ED519D">
        <w:rPr>
          <w:rFonts w:ascii="Times New Roman" w:eastAsia="Calibri" w:hAnsi="Times New Roman" w:cs="Times New Roman"/>
        </w:rPr>
        <w:t xml:space="preserve"> — 534. ceļa zīm</w:t>
      </w:r>
      <w:r>
        <w:rPr>
          <w:rFonts w:ascii="Times New Roman" w:eastAsia="Calibri" w:hAnsi="Times New Roman" w:cs="Times New Roman"/>
        </w:rPr>
        <w:t>e</w:t>
      </w:r>
      <w:r w:rsidRPr="00ED519D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V</w:t>
      </w:r>
      <w:r w:rsidRPr="00ED519D">
        <w:rPr>
          <w:rFonts w:ascii="Times New Roman" w:eastAsia="Calibri" w:hAnsi="Times New Roman" w:cs="Times New Roman"/>
        </w:rPr>
        <w:t xml:space="preserve">iedokli izteikusī sabiedrības daļa vēlas iekļaut precizētus nosacījumus automašīnu stāvvietu ierīkošanas un jaunas apbūves nosacījumiem </w:t>
      </w:r>
      <w:proofErr w:type="spellStart"/>
      <w:r w:rsidR="00C13115">
        <w:rPr>
          <w:rFonts w:ascii="Times New Roman" w:eastAsia="Calibri" w:hAnsi="Times New Roman" w:cs="Times New Roman"/>
        </w:rPr>
        <w:t>l</w:t>
      </w:r>
      <w:r w:rsidR="00C13115" w:rsidRPr="00ED519D">
        <w:rPr>
          <w:rFonts w:ascii="Times New Roman" w:eastAsia="Calibri" w:hAnsi="Times New Roman" w:cs="Times New Roman"/>
        </w:rPr>
        <w:t>okālplānojuma</w:t>
      </w:r>
      <w:proofErr w:type="spellEnd"/>
      <w:r w:rsidR="00C13115" w:rsidRPr="00ED519D">
        <w:rPr>
          <w:rFonts w:ascii="Times New Roman" w:eastAsia="Calibri" w:hAnsi="Times New Roman" w:cs="Times New Roman"/>
        </w:rPr>
        <w:t xml:space="preserve"> </w:t>
      </w:r>
      <w:r w:rsidRPr="00ED519D">
        <w:rPr>
          <w:rFonts w:ascii="Times New Roman" w:eastAsia="Calibri" w:hAnsi="Times New Roman" w:cs="Times New Roman"/>
        </w:rPr>
        <w:t>teritorijā.</w:t>
      </w:r>
    </w:p>
    <w:p w14:paraId="756F432D" w14:textId="6E2112F1" w:rsidR="00D60E53" w:rsidRPr="00ED519D" w:rsidRDefault="00C13115" w:rsidP="00D60E53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Ar </w:t>
      </w:r>
      <w:r w:rsidR="00D60E53">
        <w:rPr>
          <w:rFonts w:ascii="Times New Roman" w:eastAsia="Calibri" w:hAnsi="Times New Roman" w:cs="Times New Roman"/>
        </w:rPr>
        <w:t>Ādažu novada dome</w:t>
      </w:r>
      <w:r>
        <w:rPr>
          <w:rFonts w:ascii="Times New Roman" w:eastAsia="Calibri" w:hAnsi="Times New Roman" w:cs="Times New Roman"/>
        </w:rPr>
        <w:t>s</w:t>
      </w:r>
      <w:r w:rsidR="00D60E53">
        <w:rPr>
          <w:rFonts w:ascii="Times New Roman" w:eastAsia="Calibri" w:hAnsi="Times New Roman" w:cs="Times New Roman"/>
        </w:rPr>
        <w:t xml:space="preserve"> 2019.</w:t>
      </w:r>
      <w:r>
        <w:rPr>
          <w:rFonts w:ascii="Times New Roman" w:eastAsia="Calibri" w:hAnsi="Times New Roman" w:cs="Times New Roman"/>
        </w:rPr>
        <w:t xml:space="preserve"> </w:t>
      </w:r>
      <w:r w:rsidR="00D60E53">
        <w:rPr>
          <w:rFonts w:ascii="Times New Roman" w:eastAsia="Calibri" w:hAnsi="Times New Roman" w:cs="Times New Roman"/>
        </w:rPr>
        <w:t>gada 1.</w:t>
      </w:r>
      <w:r>
        <w:rPr>
          <w:rFonts w:ascii="Times New Roman" w:eastAsia="Calibri" w:hAnsi="Times New Roman" w:cs="Times New Roman"/>
        </w:rPr>
        <w:t xml:space="preserve"> </w:t>
      </w:r>
      <w:r w:rsidR="00D60E53">
        <w:rPr>
          <w:rFonts w:ascii="Times New Roman" w:eastAsia="Calibri" w:hAnsi="Times New Roman" w:cs="Times New Roman"/>
        </w:rPr>
        <w:t>mart</w:t>
      </w:r>
      <w:r>
        <w:rPr>
          <w:rFonts w:ascii="Times New Roman" w:eastAsia="Calibri" w:hAnsi="Times New Roman" w:cs="Times New Roman"/>
        </w:rPr>
        <w:t>a</w:t>
      </w:r>
      <w:r w:rsidR="00D60E53">
        <w:rPr>
          <w:rFonts w:ascii="Times New Roman" w:eastAsia="Calibri" w:hAnsi="Times New Roman" w:cs="Times New Roman"/>
        </w:rPr>
        <w:t xml:space="preserve"> rīkojumu Nr.</w:t>
      </w:r>
      <w:r>
        <w:rPr>
          <w:rFonts w:ascii="Times New Roman" w:eastAsia="Calibri" w:hAnsi="Times New Roman" w:cs="Times New Roman"/>
        </w:rPr>
        <w:t xml:space="preserve"> </w:t>
      </w:r>
      <w:r w:rsidR="00D60E53">
        <w:rPr>
          <w:rFonts w:ascii="Times New Roman" w:eastAsia="Calibri" w:hAnsi="Times New Roman" w:cs="Times New Roman"/>
        </w:rPr>
        <w:t>ĀND/1-10-1/19/16 izveido</w:t>
      </w:r>
      <w:r>
        <w:rPr>
          <w:rFonts w:ascii="Times New Roman" w:eastAsia="Calibri" w:hAnsi="Times New Roman" w:cs="Times New Roman"/>
        </w:rPr>
        <w:t>t</w:t>
      </w:r>
      <w:r w:rsidR="00D60E53">
        <w:rPr>
          <w:rFonts w:ascii="Times New Roman" w:eastAsia="Calibri" w:hAnsi="Times New Roman" w:cs="Times New Roman"/>
        </w:rPr>
        <w:t>a darba grup</w:t>
      </w:r>
      <w:r>
        <w:rPr>
          <w:rFonts w:ascii="Times New Roman" w:eastAsia="Calibri" w:hAnsi="Times New Roman" w:cs="Times New Roman"/>
        </w:rPr>
        <w:t>a</w:t>
      </w:r>
      <w:r w:rsidR="00D60E53">
        <w:rPr>
          <w:rFonts w:ascii="Times New Roman" w:eastAsia="Calibri" w:hAnsi="Times New Roman" w:cs="Times New Roman"/>
        </w:rPr>
        <w:t xml:space="preserve"> </w:t>
      </w:r>
      <w:proofErr w:type="spellStart"/>
      <w:r w:rsidR="00D60E53">
        <w:rPr>
          <w:rFonts w:ascii="Times New Roman" w:eastAsia="Calibri" w:hAnsi="Times New Roman" w:cs="Times New Roman"/>
        </w:rPr>
        <w:t>Lokālplānojuma</w:t>
      </w:r>
      <w:proofErr w:type="spellEnd"/>
      <w:r w:rsidR="00D60E53">
        <w:rPr>
          <w:rFonts w:ascii="Times New Roman" w:eastAsia="Calibri" w:hAnsi="Times New Roman" w:cs="Times New Roman"/>
        </w:rPr>
        <w:t xml:space="preserve"> izstrādei </w:t>
      </w:r>
      <w:r>
        <w:rPr>
          <w:rFonts w:ascii="Times New Roman" w:eastAsia="Calibri" w:hAnsi="Times New Roman" w:cs="Times New Roman"/>
        </w:rPr>
        <w:t xml:space="preserve">savā </w:t>
      </w:r>
      <w:r w:rsidR="00D60E53">
        <w:rPr>
          <w:rFonts w:ascii="Times New Roman" w:eastAsia="Calibri" w:hAnsi="Times New Roman" w:cs="Times New Roman"/>
        </w:rPr>
        <w:t>10.02.2023.</w:t>
      </w:r>
      <w:r>
        <w:rPr>
          <w:rFonts w:ascii="Times New Roman" w:eastAsia="Calibri" w:hAnsi="Times New Roman" w:cs="Times New Roman"/>
        </w:rPr>
        <w:t xml:space="preserve"> </w:t>
      </w:r>
      <w:r w:rsidR="00D60E53">
        <w:rPr>
          <w:rFonts w:ascii="Times New Roman" w:eastAsia="Calibri" w:hAnsi="Times New Roman" w:cs="Times New Roman"/>
        </w:rPr>
        <w:t>sanāksmē izskatī</w:t>
      </w:r>
      <w:r>
        <w:rPr>
          <w:rFonts w:ascii="Times New Roman" w:eastAsia="Calibri" w:hAnsi="Times New Roman" w:cs="Times New Roman"/>
        </w:rPr>
        <w:t>ja</w:t>
      </w:r>
      <w:r w:rsidR="00D60E53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Lokālplānojuma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="00D60E53">
        <w:rPr>
          <w:rFonts w:ascii="Times New Roman" w:eastAsia="Calibri" w:hAnsi="Times New Roman" w:cs="Times New Roman"/>
        </w:rPr>
        <w:t>1.</w:t>
      </w:r>
      <w:r>
        <w:rPr>
          <w:rFonts w:ascii="Times New Roman" w:eastAsia="Calibri" w:hAnsi="Times New Roman" w:cs="Times New Roman"/>
        </w:rPr>
        <w:t xml:space="preserve"> </w:t>
      </w:r>
      <w:r w:rsidR="00D60E53">
        <w:rPr>
          <w:rFonts w:ascii="Times New Roman" w:eastAsia="Calibri" w:hAnsi="Times New Roman" w:cs="Times New Roman"/>
        </w:rPr>
        <w:t>redakcijas sabiedriskās apspriešanas kopsavilkums un ierosin</w:t>
      </w:r>
      <w:r>
        <w:rPr>
          <w:rFonts w:ascii="Times New Roman" w:eastAsia="Calibri" w:hAnsi="Times New Roman" w:cs="Times New Roman"/>
        </w:rPr>
        <w:t>a</w:t>
      </w:r>
      <w:r w:rsidR="00D60E53">
        <w:rPr>
          <w:rFonts w:ascii="Times New Roman" w:eastAsia="Calibri" w:hAnsi="Times New Roman" w:cs="Times New Roman"/>
        </w:rPr>
        <w:t xml:space="preserve"> pilnveidot </w:t>
      </w:r>
      <w:proofErr w:type="spellStart"/>
      <w:r w:rsidR="00D60E53">
        <w:rPr>
          <w:rFonts w:ascii="Times New Roman" w:eastAsia="Calibri" w:hAnsi="Times New Roman" w:cs="Times New Roman"/>
        </w:rPr>
        <w:t>Lokālplānojuma</w:t>
      </w:r>
      <w:proofErr w:type="spellEnd"/>
      <w:r w:rsidR="00D60E53">
        <w:rPr>
          <w:rFonts w:ascii="Times New Roman" w:eastAsia="Calibri" w:hAnsi="Times New Roman" w:cs="Times New Roman"/>
        </w:rPr>
        <w:t xml:space="preserve"> 1.</w:t>
      </w:r>
      <w:r>
        <w:rPr>
          <w:rFonts w:ascii="Times New Roman" w:eastAsia="Calibri" w:hAnsi="Times New Roman" w:cs="Times New Roman"/>
        </w:rPr>
        <w:t xml:space="preserve"> </w:t>
      </w:r>
      <w:r w:rsidR="00D60E53">
        <w:rPr>
          <w:rFonts w:ascii="Times New Roman" w:eastAsia="Calibri" w:hAnsi="Times New Roman" w:cs="Times New Roman"/>
        </w:rPr>
        <w:t>redakciju.</w:t>
      </w:r>
    </w:p>
    <w:p w14:paraId="487119F8" w14:textId="77777777" w:rsidR="00D60E53" w:rsidRDefault="00D60E53" w:rsidP="00D60E53">
      <w:pPr>
        <w:jc w:val="both"/>
        <w:rPr>
          <w:rFonts w:ascii="Times New Roman" w:eastAsia="Calibri" w:hAnsi="Times New Roman" w:cs="Times New Roman"/>
        </w:rPr>
      </w:pPr>
      <w:r w:rsidRPr="00ED519D">
        <w:rPr>
          <w:rFonts w:ascii="Times New Roman" w:eastAsia="Calibri" w:hAnsi="Times New Roman" w:cs="Times New Roman"/>
        </w:rPr>
        <w:t>Ministru kabineta 14.10.2014. noteikumu Nr.</w:t>
      </w:r>
      <w:r>
        <w:rPr>
          <w:rFonts w:ascii="Times New Roman" w:eastAsia="Calibri" w:hAnsi="Times New Roman" w:cs="Times New Roman"/>
        </w:rPr>
        <w:t xml:space="preserve"> </w:t>
      </w:r>
      <w:r w:rsidRPr="00ED519D">
        <w:rPr>
          <w:rFonts w:ascii="Times New Roman" w:eastAsia="Calibri" w:hAnsi="Times New Roman" w:cs="Times New Roman"/>
        </w:rPr>
        <w:t>628 “Noteikumi par pašvaldību teritorijas attīstības plānošanas dokumentiem” 88.</w:t>
      </w:r>
      <w:r>
        <w:rPr>
          <w:rFonts w:ascii="Times New Roman" w:eastAsia="Calibri" w:hAnsi="Times New Roman" w:cs="Times New Roman"/>
        </w:rPr>
        <w:t xml:space="preserve"> </w:t>
      </w:r>
      <w:r w:rsidRPr="00ED519D">
        <w:rPr>
          <w:rFonts w:ascii="Times New Roman" w:eastAsia="Calibri" w:hAnsi="Times New Roman" w:cs="Times New Roman"/>
        </w:rPr>
        <w:t xml:space="preserve">punktā noteikts, ka pašvaldības dome pieņem </w:t>
      </w:r>
      <w:r>
        <w:rPr>
          <w:rFonts w:ascii="Times New Roman" w:eastAsia="Calibri" w:hAnsi="Times New Roman" w:cs="Times New Roman"/>
        </w:rPr>
        <w:t>kādu</w:t>
      </w:r>
      <w:r w:rsidRPr="00ED519D">
        <w:rPr>
          <w:rFonts w:ascii="Times New Roman" w:eastAsia="Calibri" w:hAnsi="Times New Roman" w:cs="Times New Roman"/>
        </w:rPr>
        <w:t xml:space="preserve"> no lēmumiem: </w:t>
      </w:r>
    </w:p>
    <w:p w14:paraId="35FE2C6A" w14:textId="16F7E435" w:rsidR="00D60E53" w:rsidRPr="003C345D" w:rsidRDefault="00D60E53" w:rsidP="00D60E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C345D">
        <w:rPr>
          <w:rFonts w:ascii="Times New Roman" w:eastAsia="Calibri" w:hAnsi="Times New Roman" w:cs="Times New Roman"/>
        </w:rPr>
        <w:t>apstiprin</w:t>
      </w:r>
      <w:r w:rsidR="00C13115">
        <w:rPr>
          <w:rFonts w:ascii="Times New Roman" w:eastAsia="Calibri" w:hAnsi="Times New Roman" w:cs="Times New Roman"/>
        </w:rPr>
        <w:t>āt</w:t>
      </w:r>
      <w:r w:rsidRPr="003C345D">
        <w:rPr>
          <w:rFonts w:ascii="Times New Roman" w:eastAsia="Calibri" w:hAnsi="Times New Roman" w:cs="Times New Roman"/>
        </w:rPr>
        <w:t xml:space="preserve"> </w:t>
      </w:r>
      <w:proofErr w:type="spellStart"/>
      <w:r w:rsidRPr="003C345D">
        <w:rPr>
          <w:rFonts w:ascii="Times New Roman" w:eastAsia="Calibri" w:hAnsi="Times New Roman" w:cs="Times New Roman"/>
        </w:rPr>
        <w:t>lokālplānojumu</w:t>
      </w:r>
      <w:proofErr w:type="spellEnd"/>
      <w:r w:rsidRPr="003C345D">
        <w:rPr>
          <w:rFonts w:ascii="Times New Roman" w:eastAsia="Calibri" w:hAnsi="Times New Roman" w:cs="Times New Roman"/>
        </w:rPr>
        <w:t>;</w:t>
      </w:r>
    </w:p>
    <w:p w14:paraId="72FAB8DE" w14:textId="77777777" w:rsidR="00D60E53" w:rsidRPr="00FC34E4" w:rsidRDefault="00D60E53" w:rsidP="00D60E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C34E4">
        <w:rPr>
          <w:rFonts w:ascii="Times New Roman" w:eastAsia="Calibri" w:hAnsi="Times New Roman" w:cs="Times New Roman"/>
        </w:rPr>
        <w:t xml:space="preserve">pilnveidot </w:t>
      </w:r>
      <w:proofErr w:type="spellStart"/>
      <w:r w:rsidRPr="00FC34E4">
        <w:rPr>
          <w:rFonts w:ascii="Times New Roman" w:eastAsia="Calibri" w:hAnsi="Times New Roman" w:cs="Times New Roman"/>
        </w:rPr>
        <w:t>lokālplānojuma</w:t>
      </w:r>
      <w:proofErr w:type="spellEnd"/>
      <w:r w:rsidRPr="00FC34E4">
        <w:rPr>
          <w:rFonts w:ascii="Times New Roman" w:eastAsia="Calibri" w:hAnsi="Times New Roman" w:cs="Times New Roman"/>
        </w:rPr>
        <w:t xml:space="preserve"> redakciju;</w:t>
      </w:r>
    </w:p>
    <w:p w14:paraId="17931F1A" w14:textId="3EFA8458" w:rsidR="00D60E53" w:rsidRPr="00FC34E4" w:rsidRDefault="00D60E53" w:rsidP="00D60E53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eastAsia="Calibri" w:hAnsi="Times New Roman" w:cs="Times New Roman"/>
        </w:rPr>
      </w:pPr>
      <w:r w:rsidRPr="00FC34E4">
        <w:rPr>
          <w:rFonts w:ascii="Times New Roman" w:eastAsia="Calibri" w:hAnsi="Times New Roman" w:cs="Times New Roman"/>
        </w:rPr>
        <w:t xml:space="preserve">noraidīt </w:t>
      </w:r>
      <w:proofErr w:type="spellStart"/>
      <w:r w:rsidRPr="00FC34E4">
        <w:rPr>
          <w:rFonts w:ascii="Times New Roman" w:eastAsia="Calibri" w:hAnsi="Times New Roman" w:cs="Times New Roman"/>
        </w:rPr>
        <w:t>lokālplānojuma</w:t>
      </w:r>
      <w:proofErr w:type="spellEnd"/>
      <w:r w:rsidRPr="00FC34E4">
        <w:rPr>
          <w:rFonts w:ascii="Times New Roman" w:eastAsia="Calibri" w:hAnsi="Times New Roman" w:cs="Times New Roman"/>
        </w:rPr>
        <w:t xml:space="preserve"> redakciju un izstrādāt to no jauna atbilstoši jaunam darba uzdevumam. </w:t>
      </w:r>
    </w:p>
    <w:p w14:paraId="021CE511" w14:textId="2BB3FB90" w:rsidR="00D60E53" w:rsidRPr="00FC34E4" w:rsidRDefault="00D60E53" w:rsidP="00D60E53">
      <w:pPr>
        <w:spacing w:after="120"/>
        <w:jc w:val="both"/>
        <w:rPr>
          <w:rFonts w:ascii="Times New Roman" w:eastAsia="Calibri" w:hAnsi="Times New Roman" w:cs="Times New Roman"/>
        </w:rPr>
      </w:pPr>
      <w:r w:rsidRPr="00FC34E4">
        <w:rPr>
          <w:rFonts w:ascii="Times New Roman" w:eastAsia="Calibri" w:hAnsi="Times New Roman" w:cs="Times New Roman"/>
        </w:rPr>
        <w:t>Pamatojoties uz Teritorijas attīstības plānošanas likuma 12. panta pirmo</w:t>
      </w:r>
      <w:r w:rsidR="00C13115">
        <w:rPr>
          <w:rFonts w:ascii="Times New Roman" w:eastAsia="Calibri" w:hAnsi="Times New Roman" w:cs="Times New Roman"/>
        </w:rPr>
        <w:t xml:space="preserve"> daļu</w:t>
      </w:r>
      <w:r w:rsidRPr="00FC34E4">
        <w:rPr>
          <w:rFonts w:ascii="Times New Roman" w:eastAsia="Calibri" w:hAnsi="Times New Roman" w:cs="Times New Roman"/>
        </w:rPr>
        <w:t xml:space="preserve">, 24. panta otro daļu, Ministru kabineta 14.10.2014. noteikumu Nr. 628 “Noteikumi par pašvaldību teritorijas attīstības plānošanas dokumentiem” 86. un 87.punktu un 88.2. apakšpunktu, </w:t>
      </w:r>
      <w:proofErr w:type="spellStart"/>
      <w:r>
        <w:rPr>
          <w:rFonts w:ascii="Times New Roman" w:eastAsia="Calibri" w:hAnsi="Times New Roman" w:cs="Times New Roman"/>
        </w:rPr>
        <w:t>L</w:t>
      </w:r>
      <w:r w:rsidRPr="00FC34E4">
        <w:rPr>
          <w:rFonts w:ascii="Times New Roman" w:eastAsia="Calibri" w:hAnsi="Times New Roman" w:cs="Times New Roman"/>
        </w:rPr>
        <w:t>okālplānojuma</w:t>
      </w:r>
      <w:proofErr w:type="spellEnd"/>
      <w:r w:rsidRPr="00FC34E4">
        <w:rPr>
          <w:rFonts w:ascii="Times New Roman" w:eastAsia="Calibri" w:hAnsi="Times New Roman" w:cs="Times New Roman"/>
        </w:rPr>
        <w:t xml:space="preserve"> darba grupas 10.02.2023. atbalstīto ierosinājumu, kā arī ņemot vērā Attīstības komitejas 08.03.2023. atzinumu, Ādažu novada pašvaldības dome</w:t>
      </w:r>
    </w:p>
    <w:p w14:paraId="298C6EA1" w14:textId="77777777" w:rsidR="00D60E53" w:rsidRPr="00FC34E4" w:rsidRDefault="00D60E53" w:rsidP="00D60E53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FC34E4">
        <w:rPr>
          <w:rFonts w:ascii="Times New Roman" w:eastAsia="Calibri" w:hAnsi="Times New Roman" w:cs="Times New Roman"/>
          <w:b/>
        </w:rPr>
        <w:t>NOLEMJ</w:t>
      </w:r>
    </w:p>
    <w:p w14:paraId="0B7CEBD6" w14:textId="7BEB909F" w:rsidR="00D60E53" w:rsidRPr="00FC34E4" w:rsidRDefault="00D60E53" w:rsidP="00D60E53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eastAsia="Calibri" w:hAnsi="Times New Roman" w:cs="Times New Roman"/>
        </w:rPr>
      </w:pPr>
      <w:r w:rsidRPr="00FC34E4">
        <w:rPr>
          <w:rFonts w:ascii="Times New Roman" w:eastAsia="Calibri" w:hAnsi="Times New Roman" w:cs="Times New Roman"/>
        </w:rPr>
        <w:t xml:space="preserve">Uzdot </w:t>
      </w:r>
      <w:proofErr w:type="spellStart"/>
      <w:r>
        <w:rPr>
          <w:rFonts w:ascii="Times New Roman" w:eastAsia="Calibri" w:hAnsi="Times New Roman" w:cs="Times New Roman"/>
        </w:rPr>
        <w:t>L</w:t>
      </w:r>
      <w:r w:rsidRPr="00FC34E4">
        <w:rPr>
          <w:rFonts w:ascii="Times New Roman" w:eastAsia="Calibri" w:hAnsi="Times New Roman" w:cs="Times New Roman"/>
        </w:rPr>
        <w:t>okālplānojuma</w:t>
      </w:r>
      <w:proofErr w:type="spellEnd"/>
      <w:r w:rsidRPr="00FC34E4">
        <w:rPr>
          <w:rFonts w:ascii="Times New Roman" w:eastAsia="Calibri" w:hAnsi="Times New Roman" w:cs="Times New Roman"/>
        </w:rPr>
        <w:t xml:space="preserve"> izstrādes vadītājai Ivetai GRĪVIŅAI–DILĀNEI </w:t>
      </w:r>
      <w:r w:rsidR="00C13115" w:rsidRPr="00FC34E4">
        <w:rPr>
          <w:rFonts w:ascii="Times New Roman" w:eastAsia="Calibri" w:hAnsi="Times New Roman" w:cs="Times New Roman"/>
        </w:rPr>
        <w:t>līdz 2023. gada 23.</w:t>
      </w:r>
      <w:r w:rsidR="00C13115">
        <w:rPr>
          <w:rFonts w:ascii="Times New Roman" w:eastAsia="Calibri" w:hAnsi="Times New Roman" w:cs="Times New Roman"/>
        </w:rPr>
        <w:t xml:space="preserve"> </w:t>
      </w:r>
      <w:r w:rsidR="00C13115" w:rsidRPr="00FC34E4">
        <w:rPr>
          <w:rFonts w:ascii="Times New Roman" w:eastAsia="Calibri" w:hAnsi="Times New Roman" w:cs="Times New Roman"/>
        </w:rPr>
        <w:t xml:space="preserve">augustam </w:t>
      </w:r>
      <w:r w:rsidRPr="00FC34E4">
        <w:rPr>
          <w:rFonts w:ascii="Times New Roman" w:eastAsia="Calibri" w:hAnsi="Times New Roman" w:cs="Times New Roman"/>
        </w:rPr>
        <w:t xml:space="preserve">pilnveidot </w:t>
      </w:r>
      <w:proofErr w:type="spellStart"/>
      <w:r w:rsidRPr="00FC34E4">
        <w:rPr>
          <w:rFonts w:ascii="Times New Roman" w:eastAsia="Calibri" w:hAnsi="Times New Roman" w:cs="Times New Roman"/>
        </w:rPr>
        <w:t>Lokālplānojuma</w:t>
      </w:r>
      <w:proofErr w:type="spellEnd"/>
      <w:r w:rsidRPr="00FC34E4">
        <w:rPr>
          <w:rFonts w:ascii="Times New Roman" w:eastAsia="Calibri" w:hAnsi="Times New Roman" w:cs="Times New Roman"/>
        </w:rPr>
        <w:t xml:space="preserve"> 1. redakciju atbilstoši institūciju atzinumiem un publiskās apspriešanas rezultātiem, t</w:t>
      </w:r>
      <w:r w:rsidR="00C13115">
        <w:rPr>
          <w:rFonts w:ascii="Times New Roman" w:eastAsia="Calibri" w:hAnsi="Times New Roman" w:cs="Times New Roman"/>
        </w:rPr>
        <w:t>.</w:t>
      </w:r>
      <w:r w:rsidRPr="00FC34E4">
        <w:rPr>
          <w:rFonts w:ascii="Times New Roman" w:eastAsia="Calibri" w:hAnsi="Times New Roman" w:cs="Times New Roman"/>
        </w:rPr>
        <w:t>sk</w:t>
      </w:r>
      <w:r w:rsidR="00C13115">
        <w:rPr>
          <w:rFonts w:ascii="Times New Roman" w:eastAsia="Calibri" w:hAnsi="Times New Roman" w:cs="Times New Roman"/>
        </w:rPr>
        <w:t>.</w:t>
      </w:r>
      <w:r w:rsidRPr="00FC34E4">
        <w:rPr>
          <w:rFonts w:ascii="Times New Roman" w:eastAsia="Calibri" w:hAnsi="Times New Roman" w:cs="Times New Roman"/>
        </w:rPr>
        <w:t>:</w:t>
      </w:r>
    </w:p>
    <w:p w14:paraId="527036F3" w14:textId="3B781DAC" w:rsidR="00D60E53" w:rsidRPr="00FC34E4" w:rsidRDefault="00D60E53" w:rsidP="00D60E53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Calibri" w:hAnsi="Times New Roman" w:cs="Times New Roman"/>
        </w:rPr>
      </w:pPr>
      <w:r w:rsidRPr="00FC34E4">
        <w:rPr>
          <w:rFonts w:ascii="Times New Roman" w:eastAsia="Calibri" w:hAnsi="Times New Roman" w:cs="Times New Roman"/>
        </w:rPr>
        <w:t xml:space="preserve">veikt precizējumus atbilstoši VVD Lielrīgas reģionālā vides pārvaldes un </w:t>
      </w:r>
      <w:r w:rsidR="00C13115" w:rsidRPr="00FC34E4">
        <w:rPr>
          <w:rFonts w:ascii="Times New Roman" w:eastAsia="Calibri" w:hAnsi="Times New Roman" w:cs="Times New Roman"/>
        </w:rPr>
        <w:t>Latvijas Ģeotelpiskās informācijas aģentūras</w:t>
      </w:r>
      <w:r w:rsidRPr="00FC34E4">
        <w:rPr>
          <w:rFonts w:ascii="Times New Roman" w:eastAsia="Calibri" w:hAnsi="Times New Roman" w:cs="Times New Roman"/>
        </w:rPr>
        <w:t xml:space="preserve"> atzinumiem un LVC atjaunot</w:t>
      </w:r>
      <w:r w:rsidR="00C13115">
        <w:rPr>
          <w:rFonts w:ascii="Times New Roman" w:eastAsia="Calibri" w:hAnsi="Times New Roman" w:cs="Times New Roman"/>
        </w:rPr>
        <w:t>ajiem</w:t>
      </w:r>
      <w:r w:rsidRPr="00FC34E4">
        <w:rPr>
          <w:rFonts w:ascii="Times New Roman" w:eastAsia="Calibri" w:hAnsi="Times New Roman" w:cs="Times New Roman"/>
        </w:rPr>
        <w:t xml:space="preserve"> nosacījum</w:t>
      </w:r>
      <w:r w:rsidR="00C13115">
        <w:rPr>
          <w:rFonts w:ascii="Times New Roman" w:eastAsia="Calibri" w:hAnsi="Times New Roman" w:cs="Times New Roman"/>
        </w:rPr>
        <w:t>iem</w:t>
      </w:r>
      <w:r w:rsidRPr="00FC34E4">
        <w:rPr>
          <w:rFonts w:ascii="Times New Roman" w:eastAsia="Calibri" w:hAnsi="Times New Roman" w:cs="Times New Roman"/>
        </w:rPr>
        <w:t>;</w:t>
      </w:r>
    </w:p>
    <w:p w14:paraId="35F8E9AF" w14:textId="7E6EE7BF" w:rsidR="00D60E53" w:rsidRPr="00FC34E4" w:rsidRDefault="00D60E53" w:rsidP="00D60E53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Calibri" w:hAnsi="Times New Roman" w:cs="Times New Roman"/>
        </w:rPr>
      </w:pPr>
      <w:r w:rsidRPr="00FC34E4">
        <w:rPr>
          <w:rFonts w:ascii="Times New Roman" w:eastAsia="Calibri" w:hAnsi="Times New Roman" w:cs="Times New Roman"/>
        </w:rPr>
        <w:t xml:space="preserve">noteikt </w:t>
      </w:r>
      <w:proofErr w:type="spellStart"/>
      <w:r>
        <w:rPr>
          <w:rFonts w:ascii="Times New Roman" w:eastAsia="Calibri" w:hAnsi="Times New Roman" w:cs="Times New Roman"/>
        </w:rPr>
        <w:t>L</w:t>
      </w:r>
      <w:r w:rsidRPr="00FC34E4">
        <w:rPr>
          <w:rFonts w:ascii="Times New Roman" w:eastAsia="Calibri" w:hAnsi="Times New Roman" w:cs="Times New Roman"/>
        </w:rPr>
        <w:t>okālplānojuma</w:t>
      </w:r>
      <w:proofErr w:type="spellEnd"/>
      <w:r w:rsidRPr="00FC34E4">
        <w:rPr>
          <w:rFonts w:ascii="Times New Roman" w:eastAsia="Calibri" w:hAnsi="Times New Roman" w:cs="Times New Roman"/>
        </w:rPr>
        <w:t xml:space="preserve"> teritorij</w:t>
      </w:r>
      <w:r w:rsidR="00C13115">
        <w:rPr>
          <w:rFonts w:ascii="Times New Roman" w:eastAsia="Calibri" w:hAnsi="Times New Roman" w:cs="Times New Roman"/>
        </w:rPr>
        <w:t>u</w:t>
      </w:r>
      <w:r w:rsidRPr="00FC34E4">
        <w:rPr>
          <w:rFonts w:ascii="Times New Roman" w:eastAsia="Calibri" w:hAnsi="Times New Roman" w:cs="Times New Roman"/>
        </w:rPr>
        <w:t xml:space="preserve"> kā “Dzīvojam</w:t>
      </w:r>
      <w:r w:rsidR="00C13115">
        <w:rPr>
          <w:rFonts w:ascii="Times New Roman" w:eastAsia="Calibri" w:hAnsi="Times New Roman" w:cs="Times New Roman"/>
        </w:rPr>
        <w:t>ā</w:t>
      </w:r>
      <w:r w:rsidRPr="00FC34E4">
        <w:rPr>
          <w:rFonts w:ascii="Times New Roman" w:eastAsia="Calibri" w:hAnsi="Times New Roman" w:cs="Times New Roman"/>
        </w:rPr>
        <w:t xml:space="preserve"> zon</w:t>
      </w:r>
      <w:r w:rsidR="00C13115">
        <w:rPr>
          <w:rFonts w:ascii="Times New Roman" w:eastAsia="Calibri" w:hAnsi="Times New Roman" w:cs="Times New Roman"/>
        </w:rPr>
        <w:t>a</w:t>
      </w:r>
      <w:r w:rsidRPr="00FC34E4">
        <w:rPr>
          <w:rFonts w:ascii="Times New Roman" w:eastAsia="Calibri" w:hAnsi="Times New Roman" w:cs="Times New Roman"/>
        </w:rPr>
        <w:t>” un papildināt ielu šķērsgriezumu variantus;</w:t>
      </w:r>
    </w:p>
    <w:p w14:paraId="2929BD83" w14:textId="0417FBDB" w:rsidR="00D60E53" w:rsidRPr="00FC34E4" w:rsidRDefault="00D60E53" w:rsidP="00D60E53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Calibri" w:hAnsi="Times New Roman" w:cs="Times New Roman"/>
        </w:rPr>
      </w:pPr>
      <w:r w:rsidRPr="00FC34E4">
        <w:rPr>
          <w:rFonts w:ascii="Times New Roman" w:eastAsia="Calibri" w:hAnsi="Times New Roman" w:cs="Times New Roman"/>
        </w:rPr>
        <w:t xml:space="preserve">papildināt apbūves noteikumus ar nosacījumiem nožogojumu izveidei gar </w:t>
      </w:r>
      <w:proofErr w:type="spellStart"/>
      <w:r w:rsidRPr="00FC34E4">
        <w:rPr>
          <w:rFonts w:ascii="Times New Roman" w:eastAsia="Calibri" w:hAnsi="Times New Roman" w:cs="Times New Roman"/>
        </w:rPr>
        <w:t>Vējupi</w:t>
      </w:r>
      <w:proofErr w:type="spellEnd"/>
      <w:r>
        <w:rPr>
          <w:rFonts w:ascii="Times New Roman" w:eastAsia="Calibri" w:hAnsi="Times New Roman" w:cs="Times New Roman"/>
        </w:rPr>
        <w:t xml:space="preserve"> un par sabiedrības informēšanas pasākum</w:t>
      </w:r>
      <w:r w:rsidR="00C13115">
        <w:rPr>
          <w:rFonts w:ascii="Times New Roman" w:eastAsia="Calibri" w:hAnsi="Times New Roman" w:cs="Times New Roman"/>
        </w:rPr>
        <w:t>u</w:t>
      </w:r>
      <w:r w:rsidR="00C13115" w:rsidRPr="00C13115">
        <w:rPr>
          <w:rFonts w:ascii="Times New Roman" w:eastAsia="Calibri" w:hAnsi="Times New Roman" w:cs="Times New Roman"/>
        </w:rPr>
        <w:t xml:space="preserve"> </w:t>
      </w:r>
      <w:r w:rsidR="00C13115">
        <w:rPr>
          <w:rFonts w:ascii="Times New Roman" w:eastAsia="Calibri" w:hAnsi="Times New Roman" w:cs="Times New Roman"/>
        </w:rPr>
        <w:t>kārtību</w:t>
      </w:r>
      <w:r w:rsidRPr="00FC34E4">
        <w:rPr>
          <w:rFonts w:ascii="Times New Roman" w:eastAsia="Calibri" w:hAnsi="Times New Roman" w:cs="Times New Roman"/>
        </w:rPr>
        <w:t>;</w:t>
      </w:r>
    </w:p>
    <w:p w14:paraId="41580363" w14:textId="49BCE751" w:rsidR="00D60E53" w:rsidRPr="00FC34E4" w:rsidRDefault="00D60E53" w:rsidP="00D60E53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Calibri" w:hAnsi="Times New Roman" w:cs="Times New Roman"/>
        </w:rPr>
      </w:pPr>
      <w:r w:rsidRPr="00FC34E4">
        <w:rPr>
          <w:rFonts w:ascii="Times New Roman" w:eastAsia="Calibri" w:hAnsi="Times New Roman" w:cs="Times New Roman"/>
        </w:rPr>
        <w:t xml:space="preserve">papildināt </w:t>
      </w:r>
      <w:proofErr w:type="spellStart"/>
      <w:r>
        <w:rPr>
          <w:rFonts w:ascii="Times New Roman" w:eastAsia="Calibri" w:hAnsi="Times New Roman" w:cs="Times New Roman"/>
        </w:rPr>
        <w:t>L</w:t>
      </w:r>
      <w:r w:rsidRPr="00FC34E4">
        <w:rPr>
          <w:rFonts w:ascii="Times New Roman" w:eastAsia="Calibri" w:hAnsi="Times New Roman" w:cs="Times New Roman"/>
        </w:rPr>
        <w:t>okālplānojuma</w:t>
      </w:r>
      <w:proofErr w:type="spellEnd"/>
      <w:r w:rsidRPr="00FC34E4">
        <w:rPr>
          <w:rFonts w:ascii="Times New Roman" w:eastAsia="Calibri" w:hAnsi="Times New Roman" w:cs="Times New Roman"/>
        </w:rPr>
        <w:t xml:space="preserve"> īstenošanas kārtību</w:t>
      </w:r>
      <w:r w:rsidR="00C13115">
        <w:rPr>
          <w:rFonts w:ascii="Times New Roman" w:eastAsia="Calibri" w:hAnsi="Times New Roman" w:cs="Times New Roman"/>
        </w:rPr>
        <w:t xml:space="preserve"> ar</w:t>
      </w:r>
      <w:r w:rsidRPr="00FC34E4">
        <w:rPr>
          <w:rFonts w:ascii="Times New Roman" w:eastAsia="Calibri" w:hAnsi="Times New Roman" w:cs="Times New Roman"/>
        </w:rPr>
        <w:t xml:space="preserve"> prasīb</w:t>
      </w:r>
      <w:r w:rsidR="00C13115">
        <w:rPr>
          <w:rFonts w:ascii="Times New Roman" w:eastAsia="Calibri" w:hAnsi="Times New Roman" w:cs="Times New Roman"/>
        </w:rPr>
        <w:t>ām</w:t>
      </w:r>
      <w:r w:rsidRPr="00FC34E4">
        <w:rPr>
          <w:rFonts w:ascii="Times New Roman" w:eastAsia="Calibri" w:hAnsi="Times New Roman" w:cs="Times New Roman"/>
        </w:rPr>
        <w:t xml:space="preserve"> izstrādājamās ainavu analīzes apjomam jaun</w:t>
      </w:r>
      <w:r w:rsidR="00C13115">
        <w:rPr>
          <w:rFonts w:ascii="Times New Roman" w:eastAsia="Calibri" w:hAnsi="Times New Roman" w:cs="Times New Roman"/>
        </w:rPr>
        <w:t>a</w:t>
      </w:r>
      <w:r w:rsidRPr="00FC34E4">
        <w:rPr>
          <w:rFonts w:ascii="Times New Roman" w:eastAsia="Calibri" w:hAnsi="Times New Roman" w:cs="Times New Roman"/>
        </w:rPr>
        <w:t>s apbūves gadījum</w:t>
      </w:r>
      <w:r w:rsidR="00C13115">
        <w:rPr>
          <w:rFonts w:ascii="Times New Roman" w:eastAsia="Calibri" w:hAnsi="Times New Roman" w:cs="Times New Roman"/>
        </w:rPr>
        <w:t>ā</w:t>
      </w:r>
      <w:r w:rsidRPr="00FC34E4">
        <w:rPr>
          <w:rFonts w:ascii="Times New Roman" w:eastAsia="Calibri" w:hAnsi="Times New Roman" w:cs="Times New Roman"/>
        </w:rPr>
        <w:t>.</w:t>
      </w:r>
    </w:p>
    <w:p w14:paraId="0CF4B384" w14:textId="3040F900" w:rsidR="00DB49F8" w:rsidRDefault="00DB49F8" w:rsidP="00D60E53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Uzdot </w:t>
      </w:r>
      <w:proofErr w:type="spellStart"/>
      <w:r w:rsidR="00C13115" w:rsidRPr="00C13115">
        <w:rPr>
          <w:rFonts w:ascii="Times New Roman" w:eastAsia="Calibri" w:hAnsi="Times New Roman" w:cs="Times New Roman"/>
        </w:rPr>
        <w:t>I</w:t>
      </w:r>
      <w:r w:rsidR="00C13115">
        <w:rPr>
          <w:rFonts w:ascii="Times New Roman" w:eastAsia="Calibri" w:hAnsi="Times New Roman" w:cs="Times New Roman"/>
        </w:rPr>
        <w:t>.G</w:t>
      </w:r>
      <w:r w:rsidR="00C13115" w:rsidRPr="00C13115">
        <w:rPr>
          <w:rFonts w:ascii="Times New Roman" w:eastAsia="Calibri" w:hAnsi="Times New Roman" w:cs="Times New Roman"/>
        </w:rPr>
        <w:t>rīviņai</w:t>
      </w:r>
      <w:proofErr w:type="spellEnd"/>
      <w:r w:rsidR="00C13115" w:rsidRPr="00C13115">
        <w:rPr>
          <w:rFonts w:ascii="Times New Roman" w:eastAsia="Calibri" w:hAnsi="Times New Roman" w:cs="Times New Roman"/>
        </w:rPr>
        <w:t>–</w:t>
      </w:r>
      <w:r w:rsidR="00C13115">
        <w:rPr>
          <w:rFonts w:ascii="Times New Roman" w:eastAsia="Calibri" w:hAnsi="Times New Roman" w:cs="Times New Roman"/>
        </w:rPr>
        <w:t>D</w:t>
      </w:r>
      <w:r w:rsidR="00C13115" w:rsidRPr="00C13115">
        <w:rPr>
          <w:rFonts w:ascii="Times New Roman" w:eastAsia="Calibri" w:hAnsi="Times New Roman" w:cs="Times New Roman"/>
        </w:rPr>
        <w:t>ilānei</w:t>
      </w:r>
      <w:r>
        <w:rPr>
          <w:rFonts w:ascii="Times New Roman" w:eastAsia="Calibri" w:hAnsi="Times New Roman" w:cs="Times New Roman"/>
        </w:rPr>
        <w:t>:</w:t>
      </w:r>
    </w:p>
    <w:p w14:paraId="0487DC53" w14:textId="2683031E" w:rsidR="00DB49F8" w:rsidRDefault="00DB49F8" w:rsidP="00DB49F8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nodrošināt šī l</w:t>
      </w:r>
      <w:r w:rsidRPr="00FC34E4">
        <w:rPr>
          <w:rFonts w:ascii="Times New Roman" w:eastAsia="Calibri" w:hAnsi="Times New Roman" w:cs="Times New Roman"/>
        </w:rPr>
        <w:t>ēmum</w:t>
      </w:r>
      <w:r>
        <w:rPr>
          <w:rFonts w:ascii="Times New Roman" w:eastAsia="Calibri" w:hAnsi="Times New Roman" w:cs="Times New Roman"/>
        </w:rPr>
        <w:t>a</w:t>
      </w:r>
      <w:r w:rsidRPr="00FC34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publicēšanu</w:t>
      </w:r>
      <w:r w:rsidRPr="00FC34E4">
        <w:rPr>
          <w:rFonts w:ascii="Times New Roman" w:eastAsia="Calibri" w:hAnsi="Times New Roman" w:cs="Times New Roman"/>
        </w:rPr>
        <w:t xml:space="preserve"> Teritorijas attīstības plānošanas informācijas sistēmā un pašvaldības oficiālajā tīmekļa vietnē </w:t>
      </w:r>
      <w:hyperlink r:id="rId9" w:history="1">
        <w:r w:rsidRPr="00FC34E4">
          <w:rPr>
            <w:rFonts w:ascii="Times New Roman" w:eastAsia="Calibri" w:hAnsi="Times New Roman" w:cs="Times New Roman"/>
            <w:color w:val="0563C1"/>
            <w:u w:val="single"/>
          </w:rPr>
          <w:t>www.adazi.lv</w:t>
        </w:r>
      </w:hyperlink>
      <w:r w:rsidRPr="00DB49F8">
        <w:rPr>
          <w:rFonts w:ascii="Times New Roman" w:eastAsia="Calibri" w:hAnsi="Times New Roman" w:cs="Times New Roman"/>
        </w:rPr>
        <w:t xml:space="preserve"> </w:t>
      </w:r>
      <w:r w:rsidRPr="00FC34E4">
        <w:rPr>
          <w:rFonts w:ascii="Times New Roman" w:eastAsia="Calibri" w:hAnsi="Times New Roman" w:cs="Times New Roman"/>
        </w:rPr>
        <w:t>piecu darba dienu laikā pēc tā stāšanās spēkā</w:t>
      </w:r>
      <w:r>
        <w:rPr>
          <w:rFonts w:ascii="Times New Roman" w:eastAsia="Calibri" w:hAnsi="Times New Roman" w:cs="Times New Roman"/>
        </w:rPr>
        <w:t>;</w:t>
      </w:r>
    </w:p>
    <w:p w14:paraId="5916EABC" w14:textId="3C5050AD" w:rsidR="00DB49F8" w:rsidRPr="00626BBF" w:rsidRDefault="00DB49F8" w:rsidP="00626BBF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nodrošināt </w:t>
      </w:r>
      <w:r w:rsidRPr="00626BBF">
        <w:rPr>
          <w:rFonts w:ascii="Times New Roman" w:eastAsia="Calibri" w:hAnsi="Times New Roman" w:cs="Times New Roman"/>
        </w:rPr>
        <w:t>paziņojum</w:t>
      </w:r>
      <w:r>
        <w:rPr>
          <w:rFonts w:ascii="Times New Roman" w:eastAsia="Calibri" w:hAnsi="Times New Roman" w:cs="Times New Roman"/>
        </w:rPr>
        <w:t>a</w:t>
      </w:r>
      <w:r w:rsidRPr="00626BBF">
        <w:rPr>
          <w:rFonts w:ascii="Times New Roman" w:eastAsia="Calibri" w:hAnsi="Times New Roman" w:cs="Times New Roman"/>
        </w:rPr>
        <w:t xml:space="preserve"> par </w:t>
      </w:r>
      <w:proofErr w:type="spellStart"/>
      <w:r w:rsidRPr="00626BBF">
        <w:rPr>
          <w:rFonts w:ascii="Times New Roman" w:eastAsia="Calibri" w:hAnsi="Times New Roman" w:cs="Times New Roman"/>
        </w:rPr>
        <w:t>Lokālplānojuma</w:t>
      </w:r>
      <w:proofErr w:type="spellEnd"/>
      <w:r w:rsidRPr="00626BBF">
        <w:rPr>
          <w:rFonts w:ascii="Times New Roman" w:eastAsia="Calibri" w:hAnsi="Times New Roman" w:cs="Times New Roman"/>
        </w:rPr>
        <w:t xml:space="preserve"> 1.</w:t>
      </w:r>
      <w:r>
        <w:rPr>
          <w:rFonts w:ascii="Times New Roman" w:eastAsia="Calibri" w:hAnsi="Times New Roman" w:cs="Times New Roman"/>
        </w:rPr>
        <w:t xml:space="preserve"> </w:t>
      </w:r>
      <w:r w:rsidRPr="00626BBF">
        <w:rPr>
          <w:rFonts w:ascii="Times New Roman" w:eastAsia="Calibri" w:hAnsi="Times New Roman" w:cs="Times New Roman"/>
        </w:rPr>
        <w:t>redakcijas pilnveidošanu ievieto</w:t>
      </w:r>
      <w:r>
        <w:rPr>
          <w:rFonts w:ascii="Times New Roman" w:eastAsia="Calibri" w:hAnsi="Times New Roman" w:cs="Times New Roman"/>
        </w:rPr>
        <w:t>šanu</w:t>
      </w:r>
      <w:r w:rsidRPr="00626BBF">
        <w:rPr>
          <w:rFonts w:ascii="Times New Roman" w:eastAsia="Calibri" w:hAnsi="Times New Roman" w:cs="Times New Roman"/>
        </w:rPr>
        <w:t xml:space="preserve"> Teritorijas attīstības plānošanas informācijas sistēmā un pašvaldības oficiālajā tīmekļa vietnē  </w:t>
      </w:r>
      <w:hyperlink r:id="rId10" w:history="1">
        <w:r w:rsidRPr="00626BBF">
          <w:rPr>
            <w:rFonts w:ascii="Times New Roman" w:eastAsia="Calibri" w:hAnsi="Times New Roman" w:cs="Times New Roman"/>
            <w:color w:val="0563C1"/>
            <w:u w:val="single"/>
          </w:rPr>
          <w:t>www.adazi.lv</w:t>
        </w:r>
      </w:hyperlink>
      <w:r w:rsidRPr="00626BBF">
        <w:rPr>
          <w:rFonts w:ascii="Times New Roman" w:eastAsia="Calibri" w:hAnsi="Times New Roman" w:cs="Times New Roman"/>
        </w:rPr>
        <w:t>, kā arī publicēt pašvaldības informatīvajā izdevumā “Ādažu Vēstis”</w:t>
      </w:r>
      <w:r>
        <w:rPr>
          <w:rFonts w:ascii="Times New Roman" w:eastAsia="Calibri" w:hAnsi="Times New Roman" w:cs="Times New Roman"/>
        </w:rPr>
        <w:t>;</w:t>
      </w:r>
    </w:p>
    <w:p w14:paraId="6886BAAA" w14:textId="272F5927" w:rsidR="00D60E53" w:rsidRPr="00FC34E4" w:rsidRDefault="00C13115" w:rsidP="00626BBF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FC34E4">
        <w:rPr>
          <w:rFonts w:ascii="Times New Roman" w:eastAsia="Calibri" w:hAnsi="Times New Roman" w:cs="Times New Roman"/>
        </w:rPr>
        <w:t xml:space="preserve">ēc </w:t>
      </w:r>
      <w:proofErr w:type="spellStart"/>
      <w:r w:rsidR="00D60E53" w:rsidRPr="00FC34E4">
        <w:rPr>
          <w:rFonts w:ascii="Times New Roman" w:eastAsia="Calibri" w:hAnsi="Times New Roman" w:cs="Times New Roman"/>
        </w:rPr>
        <w:t>Lokālplānojuma</w:t>
      </w:r>
      <w:proofErr w:type="spellEnd"/>
      <w:r w:rsidR="00D60E53" w:rsidRPr="00FC34E4">
        <w:rPr>
          <w:rFonts w:ascii="Times New Roman" w:eastAsia="Calibri" w:hAnsi="Times New Roman" w:cs="Times New Roman"/>
        </w:rPr>
        <w:t xml:space="preserve"> pilnveidot</w:t>
      </w:r>
      <w:r>
        <w:rPr>
          <w:rFonts w:ascii="Times New Roman" w:eastAsia="Calibri" w:hAnsi="Times New Roman" w:cs="Times New Roman"/>
        </w:rPr>
        <w:t>ās</w:t>
      </w:r>
      <w:r w:rsidR="00D60E53" w:rsidRPr="00FC34E4">
        <w:rPr>
          <w:rFonts w:ascii="Times New Roman" w:eastAsia="Calibri" w:hAnsi="Times New Roman" w:cs="Times New Roman"/>
        </w:rPr>
        <w:t xml:space="preserve"> redakcij</w:t>
      </w:r>
      <w:r>
        <w:rPr>
          <w:rFonts w:ascii="Times New Roman" w:eastAsia="Calibri" w:hAnsi="Times New Roman" w:cs="Times New Roman"/>
        </w:rPr>
        <w:t>as</w:t>
      </w:r>
      <w:r w:rsidR="00D60E53" w:rsidRPr="00FC34E4">
        <w:rPr>
          <w:rFonts w:ascii="Times New Roman" w:eastAsia="Calibri" w:hAnsi="Times New Roman" w:cs="Times New Roman"/>
        </w:rPr>
        <w:t xml:space="preserve"> apstiprināšanas domē</w:t>
      </w:r>
      <w:r>
        <w:rPr>
          <w:rFonts w:ascii="Times New Roman" w:eastAsia="Calibri" w:hAnsi="Times New Roman" w:cs="Times New Roman"/>
        </w:rPr>
        <w:t>,</w:t>
      </w:r>
      <w:r w:rsidR="00D60E53" w:rsidRPr="00FC34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organizēt tās </w:t>
      </w:r>
      <w:r w:rsidR="00D60E53" w:rsidRPr="00FC34E4">
        <w:rPr>
          <w:rFonts w:ascii="Times New Roman" w:eastAsia="Calibri" w:hAnsi="Times New Roman" w:cs="Times New Roman"/>
        </w:rPr>
        <w:t>publisk</w:t>
      </w:r>
      <w:r>
        <w:rPr>
          <w:rFonts w:ascii="Times New Roman" w:eastAsia="Calibri" w:hAnsi="Times New Roman" w:cs="Times New Roman"/>
        </w:rPr>
        <w:t>o</w:t>
      </w:r>
      <w:r w:rsidR="00D60E53" w:rsidRPr="00FC34E4">
        <w:rPr>
          <w:rFonts w:ascii="Times New Roman" w:eastAsia="Calibri" w:hAnsi="Times New Roman" w:cs="Times New Roman"/>
        </w:rPr>
        <w:t xml:space="preserve"> apspriešan</w:t>
      </w:r>
      <w:r>
        <w:rPr>
          <w:rFonts w:ascii="Times New Roman" w:eastAsia="Calibri" w:hAnsi="Times New Roman" w:cs="Times New Roman"/>
        </w:rPr>
        <w:t>u, nosakot apspriešanas</w:t>
      </w:r>
      <w:r w:rsidR="00D60E53" w:rsidRPr="00FC34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</w:t>
      </w:r>
      <w:r w:rsidR="00D60E53" w:rsidRPr="00FC34E4">
        <w:rPr>
          <w:rFonts w:ascii="Times New Roman" w:eastAsia="Calibri" w:hAnsi="Times New Roman" w:cs="Times New Roman"/>
        </w:rPr>
        <w:t>ermiņu</w:t>
      </w:r>
      <w:r>
        <w:rPr>
          <w:rFonts w:ascii="Times New Roman" w:eastAsia="Calibri" w:hAnsi="Times New Roman" w:cs="Times New Roman"/>
        </w:rPr>
        <w:t xml:space="preserve"> – ne mazāk </w:t>
      </w:r>
      <w:r w:rsidR="00D60E53" w:rsidRPr="00FC34E4">
        <w:rPr>
          <w:rFonts w:ascii="Times New Roman" w:eastAsia="Calibri" w:hAnsi="Times New Roman" w:cs="Times New Roman"/>
        </w:rPr>
        <w:t xml:space="preserve">par </w:t>
      </w:r>
      <w:r>
        <w:rPr>
          <w:rFonts w:ascii="Times New Roman" w:eastAsia="Calibri" w:hAnsi="Times New Roman" w:cs="Times New Roman"/>
        </w:rPr>
        <w:t>vienu</w:t>
      </w:r>
      <w:r w:rsidR="00D60E53" w:rsidRPr="00FC34E4">
        <w:rPr>
          <w:rFonts w:ascii="Times New Roman" w:eastAsia="Calibri" w:hAnsi="Times New Roman" w:cs="Times New Roman"/>
        </w:rPr>
        <w:t xml:space="preserve"> mēnesi.</w:t>
      </w:r>
    </w:p>
    <w:p w14:paraId="0F513541" w14:textId="64799907" w:rsidR="00D60E53" w:rsidRPr="00FC34E4" w:rsidRDefault="00DB49F8" w:rsidP="00D60E53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Teritorijas plānošanas nodaļai veikt šī l</w:t>
      </w:r>
      <w:r w:rsidR="00D60E53" w:rsidRPr="00FC34E4">
        <w:rPr>
          <w:rFonts w:ascii="Times New Roman" w:eastAsia="Calibri" w:hAnsi="Times New Roman" w:cs="Times New Roman"/>
        </w:rPr>
        <w:t>ēmuma izpildes kontroli.</w:t>
      </w:r>
    </w:p>
    <w:p w14:paraId="18BCF335" w14:textId="77777777" w:rsidR="00564CA6" w:rsidRPr="00564CA6" w:rsidRDefault="00564CA6" w:rsidP="00D60E5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120" w:line="274" w:lineRule="exact"/>
        <w:jc w:val="both"/>
        <w:rPr>
          <w:rFonts w:ascii="Times New Roman" w:hAnsi="Times New Roman" w:cs="Times New Roman"/>
          <w:color w:val="FF0000"/>
        </w:rPr>
      </w:pPr>
    </w:p>
    <w:p w14:paraId="23CB074E" w14:textId="77777777" w:rsidR="00564CA6" w:rsidRPr="00564CA6" w:rsidRDefault="00564CA6" w:rsidP="00D60E53">
      <w:pPr>
        <w:spacing w:before="120"/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ED519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ED519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ED519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14:paraId="6B4012A4" w14:textId="62E1B561" w:rsidR="00ED519D" w:rsidRPr="00ED519D" w:rsidRDefault="00ED519D" w:rsidP="00564CA6">
      <w:pPr>
        <w:jc w:val="both"/>
        <w:rPr>
          <w:rFonts w:ascii="Times New Roman" w:hAnsi="Times New Roman" w:cs="Times New Roman"/>
        </w:rPr>
      </w:pPr>
      <w:r w:rsidRPr="00ED519D">
        <w:rPr>
          <w:rFonts w:ascii="Times New Roman" w:hAnsi="Times New Roman" w:cs="Times New Roman"/>
        </w:rPr>
        <w:lastRenderedPageBreak/>
        <w:t>@APN</w:t>
      </w:r>
      <w:r w:rsidR="00DB49F8">
        <w:rPr>
          <w:rFonts w:ascii="Times New Roman" w:hAnsi="Times New Roman" w:cs="Times New Roman"/>
        </w:rPr>
        <w:t xml:space="preserve">, </w:t>
      </w:r>
      <w:r w:rsidRPr="00ED519D">
        <w:rPr>
          <w:rFonts w:ascii="Times New Roman" w:hAnsi="Times New Roman" w:cs="Times New Roman"/>
        </w:rPr>
        <w:t>TPN</w:t>
      </w:r>
      <w:r w:rsidR="00DB49F8">
        <w:rPr>
          <w:rFonts w:ascii="Times New Roman" w:hAnsi="Times New Roman" w:cs="Times New Roman"/>
        </w:rPr>
        <w:t xml:space="preserve">, SAN, </w:t>
      </w:r>
      <w:r w:rsidRPr="00ED519D">
        <w:rPr>
          <w:rFonts w:ascii="Times New Roman" w:hAnsi="Times New Roman" w:cs="Times New Roman"/>
        </w:rPr>
        <w:t>CKS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7E25F3FA" w14:textId="77777777" w:rsidR="00ED519D" w:rsidRPr="00ED519D" w:rsidRDefault="00ED519D" w:rsidP="00ED519D">
      <w:pPr>
        <w:tabs>
          <w:tab w:val="left" w:pos="1134"/>
        </w:tabs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D519D">
        <w:rPr>
          <w:rFonts w:ascii="Times New Roman" w:eastAsia="Times New Roman" w:hAnsi="Times New Roman" w:cs="Times New Roman"/>
          <w:sz w:val="20"/>
          <w:szCs w:val="20"/>
          <w:lang w:eastAsia="ar-SA"/>
        </w:rPr>
        <w:t>Iveta Grīviņa - Dilāne, 67700384</w:t>
      </w:r>
    </w:p>
    <w:sectPr w:rsidR="00ED519D" w:rsidRPr="00ED519D" w:rsidSect="005C7FA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271C" w14:textId="77777777" w:rsidR="00296361" w:rsidRDefault="00296361">
      <w:r>
        <w:separator/>
      </w:r>
    </w:p>
  </w:endnote>
  <w:endnote w:type="continuationSeparator" w:id="0">
    <w:p w14:paraId="5E119F2C" w14:textId="77777777" w:rsidR="00296361" w:rsidRDefault="0029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3498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057C189E" w:rsidR="005C7FA1" w:rsidRPr="005C7FA1" w:rsidRDefault="00ED519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66312E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F694" w14:textId="77777777" w:rsidR="00296361" w:rsidRDefault="00296361">
      <w:r>
        <w:separator/>
      </w:r>
    </w:p>
  </w:footnote>
  <w:footnote w:type="continuationSeparator" w:id="0">
    <w:p w14:paraId="0D1F026A" w14:textId="77777777" w:rsidR="00296361" w:rsidRDefault="0029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12DAA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70B86E" w:tentative="1">
      <w:start w:val="1"/>
      <w:numFmt w:val="lowerLetter"/>
      <w:lvlText w:val="%2."/>
      <w:lvlJc w:val="left"/>
      <w:pPr>
        <w:ind w:left="1440" w:hanging="360"/>
      </w:pPr>
    </w:lvl>
    <w:lvl w:ilvl="2" w:tplc="CBEE1A32" w:tentative="1">
      <w:start w:val="1"/>
      <w:numFmt w:val="lowerRoman"/>
      <w:lvlText w:val="%3."/>
      <w:lvlJc w:val="right"/>
      <w:pPr>
        <w:ind w:left="2160" w:hanging="180"/>
      </w:pPr>
    </w:lvl>
    <w:lvl w:ilvl="3" w:tplc="7208FFE0" w:tentative="1">
      <w:start w:val="1"/>
      <w:numFmt w:val="decimal"/>
      <w:lvlText w:val="%4."/>
      <w:lvlJc w:val="left"/>
      <w:pPr>
        <w:ind w:left="2880" w:hanging="360"/>
      </w:pPr>
    </w:lvl>
    <w:lvl w:ilvl="4" w:tplc="E91EE014" w:tentative="1">
      <w:start w:val="1"/>
      <w:numFmt w:val="lowerLetter"/>
      <w:lvlText w:val="%5."/>
      <w:lvlJc w:val="left"/>
      <w:pPr>
        <w:ind w:left="3600" w:hanging="360"/>
      </w:pPr>
    </w:lvl>
    <w:lvl w:ilvl="5" w:tplc="18C6A3A8" w:tentative="1">
      <w:start w:val="1"/>
      <w:numFmt w:val="lowerRoman"/>
      <w:lvlText w:val="%6."/>
      <w:lvlJc w:val="right"/>
      <w:pPr>
        <w:ind w:left="4320" w:hanging="180"/>
      </w:pPr>
    </w:lvl>
    <w:lvl w:ilvl="6" w:tplc="CC6838DE" w:tentative="1">
      <w:start w:val="1"/>
      <w:numFmt w:val="decimal"/>
      <w:lvlText w:val="%7."/>
      <w:lvlJc w:val="left"/>
      <w:pPr>
        <w:ind w:left="5040" w:hanging="360"/>
      </w:pPr>
    </w:lvl>
    <w:lvl w:ilvl="7" w:tplc="038EC284" w:tentative="1">
      <w:start w:val="1"/>
      <w:numFmt w:val="lowerLetter"/>
      <w:lvlText w:val="%8."/>
      <w:lvlJc w:val="left"/>
      <w:pPr>
        <w:ind w:left="5760" w:hanging="360"/>
      </w:pPr>
    </w:lvl>
    <w:lvl w:ilvl="8" w:tplc="F7B6A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77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2B191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08171F7"/>
    <w:multiLevelType w:val="hybridMultilevel"/>
    <w:tmpl w:val="CE6216E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6395C7C"/>
    <w:multiLevelType w:val="hybridMultilevel"/>
    <w:tmpl w:val="BA3647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843173">
    <w:abstractNumId w:val="4"/>
  </w:num>
  <w:num w:numId="2" w16cid:durableId="830410399">
    <w:abstractNumId w:val="0"/>
  </w:num>
  <w:num w:numId="3" w16cid:durableId="805466714">
    <w:abstractNumId w:val="1"/>
  </w:num>
  <w:num w:numId="4" w16cid:durableId="787238676">
    <w:abstractNumId w:val="2"/>
  </w:num>
  <w:num w:numId="5" w16cid:durableId="679815121">
    <w:abstractNumId w:val="3"/>
  </w:num>
  <w:num w:numId="6" w16cid:durableId="686641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70E3F"/>
    <w:rsid w:val="000D21F6"/>
    <w:rsid w:val="00155EA0"/>
    <w:rsid w:val="00186B4B"/>
    <w:rsid w:val="0025391B"/>
    <w:rsid w:val="00296361"/>
    <w:rsid w:val="00297558"/>
    <w:rsid w:val="00351D48"/>
    <w:rsid w:val="00373D89"/>
    <w:rsid w:val="004D516C"/>
    <w:rsid w:val="0053073B"/>
    <w:rsid w:val="00543508"/>
    <w:rsid w:val="00564CA6"/>
    <w:rsid w:val="0056786D"/>
    <w:rsid w:val="005927D1"/>
    <w:rsid w:val="005C1D26"/>
    <w:rsid w:val="005C7FA1"/>
    <w:rsid w:val="00617AAC"/>
    <w:rsid w:val="00626BBF"/>
    <w:rsid w:val="0066312E"/>
    <w:rsid w:val="00693F05"/>
    <w:rsid w:val="006D3451"/>
    <w:rsid w:val="0074092B"/>
    <w:rsid w:val="00861230"/>
    <w:rsid w:val="009139A1"/>
    <w:rsid w:val="00996740"/>
    <w:rsid w:val="009A4918"/>
    <w:rsid w:val="00B36CD4"/>
    <w:rsid w:val="00C13115"/>
    <w:rsid w:val="00D60E53"/>
    <w:rsid w:val="00D86969"/>
    <w:rsid w:val="00DB49F8"/>
    <w:rsid w:val="00E52DA2"/>
    <w:rsid w:val="00E75D8D"/>
    <w:rsid w:val="00ED519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0D21F6"/>
  </w:style>
  <w:style w:type="character" w:styleId="CommentReference">
    <w:name w:val="annotation reference"/>
    <w:basedOn w:val="DefaultParagraphFont"/>
    <w:uiPriority w:val="99"/>
    <w:semiHidden/>
    <w:unhideWhenUsed/>
    <w:rsid w:val="000D2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i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ECA9-47B4-43B0-B4C8-CC2ABAF1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3394</Words>
  <Characters>1935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2023-03-16T10:46:00Z</dcterms:created>
  <dcterms:modified xsi:type="dcterms:W3CDTF">2023-03-16T10:46:00Z</dcterms:modified>
</cp:coreProperties>
</file>