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6C" w:rsidRDefault="0076579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A1" w:rsidRDefault="005C7FA1" w:rsidP="00564CA6"/>
    <w:p w:rsidR="00564CA6" w:rsidRPr="0096105B" w:rsidRDefault="00765796" w:rsidP="00564CA6">
      <w:pPr>
        <w:jc w:val="right"/>
        <w:rPr>
          <w:rFonts w:ascii="Times New Roman" w:hAnsi="Times New Roman" w:cs="Times New Roman"/>
          <w:noProof/>
        </w:rPr>
      </w:pPr>
      <w:r w:rsidRPr="0096105B">
        <w:rPr>
          <w:rFonts w:ascii="Times New Roman" w:hAnsi="Times New Roman" w:cs="Times New Roman"/>
          <w:noProof/>
        </w:rPr>
        <w:t xml:space="preserve">PROJEKTS uz </w:t>
      </w:r>
      <w:r w:rsidR="00AA15FB" w:rsidRPr="0096105B">
        <w:rPr>
          <w:rFonts w:ascii="Times New Roman" w:hAnsi="Times New Roman" w:cs="Times New Roman"/>
          <w:noProof/>
        </w:rPr>
        <w:t>02.03.2023.</w:t>
      </w:r>
    </w:p>
    <w:p w:rsidR="00564CA6" w:rsidRPr="0096105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96105B" w:rsidRDefault="00765796" w:rsidP="00564CA6">
      <w:pPr>
        <w:jc w:val="right"/>
        <w:rPr>
          <w:rFonts w:ascii="Times New Roman" w:hAnsi="Times New Roman" w:cs="Times New Roman"/>
          <w:noProof/>
        </w:rPr>
      </w:pPr>
      <w:r w:rsidRPr="0096105B">
        <w:rPr>
          <w:rFonts w:ascii="Times New Roman" w:hAnsi="Times New Roman" w:cs="Times New Roman"/>
          <w:noProof/>
        </w:rPr>
        <w:t xml:space="preserve">vēlamais datums izskatīšanai: </w:t>
      </w:r>
      <w:r w:rsidR="00AA15FB" w:rsidRPr="0096105B">
        <w:rPr>
          <w:rFonts w:ascii="Times New Roman" w:hAnsi="Times New Roman" w:cs="Times New Roman"/>
          <w:noProof/>
        </w:rPr>
        <w:t>Attīstības komitejā</w:t>
      </w:r>
      <w:r w:rsidRPr="0096105B">
        <w:rPr>
          <w:rFonts w:ascii="Times New Roman" w:hAnsi="Times New Roman" w:cs="Times New Roman"/>
          <w:noProof/>
        </w:rPr>
        <w:t xml:space="preserve"> </w:t>
      </w:r>
      <w:r w:rsidR="00AA15FB" w:rsidRPr="0096105B">
        <w:rPr>
          <w:rFonts w:ascii="Times New Roman" w:hAnsi="Times New Roman" w:cs="Times New Roman"/>
          <w:noProof/>
        </w:rPr>
        <w:t>08.03.2023</w:t>
      </w:r>
      <w:r w:rsidRPr="0096105B">
        <w:rPr>
          <w:rFonts w:ascii="Times New Roman" w:hAnsi="Times New Roman" w:cs="Times New Roman"/>
          <w:noProof/>
        </w:rPr>
        <w:t>.</w:t>
      </w:r>
    </w:p>
    <w:p w:rsidR="00564CA6" w:rsidRPr="0096105B" w:rsidRDefault="00765796" w:rsidP="00564CA6">
      <w:pPr>
        <w:jc w:val="right"/>
        <w:rPr>
          <w:rFonts w:ascii="Times New Roman" w:hAnsi="Times New Roman" w:cs="Times New Roman"/>
          <w:noProof/>
        </w:rPr>
      </w:pPr>
      <w:r w:rsidRPr="0096105B">
        <w:rPr>
          <w:rFonts w:ascii="Times New Roman" w:hAnsi="Times New Roman" w:cs="Times New Roman"/>
          <w:noProof/>
        </w:rPr>
        <w:t>domē</w:t>
      </w:r>
      <w:r w:rsidR="0096105B">
        <w:rPr>
          <w:rFonts w:ascii="Times New Roman" w:hAnsi="Times New Roman" w:cs="Times New Roman"/>
          <w:noProof/>
        </w:rPr>
        <w:t xml:space="preserve"> </w:t>
      </w:r>
      <w:r w:rsidR="0096105B" w:rsidRPr="0096105B">
        <w:rPr>
          <w:rFonts w:ascii="Times New Roman" w:hAnsi="Times New Roman" w:cs="Times New Roman"/>
          <w:noProof/>
        </w:rPr>
        <w:t>22.03.2023</w:t>
      </w:r>
      <w:r w:rsidRPr="0096105B">
        <w:rPr>
          <w:rFonts w:ascii="Times New Roman" w:hAnsi="Times New Roman" w:cs="Times New Roman"/>
          <w:noProof/>
        </w:rPr>
        <w:t>.</w:t>
      </w:r>
    </w:p>
    <w:p w:rsidR="00564CA6" w:rsidRPr="0096105B" w:rsidRDefault="00765796" w:rsidP="00564CA6">
      <w:pPr>
        <w:jc w:val="right"/>
        <w:rPr>
          <w:rFonts w:ascii="Times New Roman" w:hAnsi="Times New Roman" w:cs="Times New Roman"/>
          <w:noProof/>
        </w:rPr>
      </w:pPr>
      <w:r w:rsidRPr="0096105B">
        <w:rPr>
          <w:rFonts w:ascii="Times New Roman" w:hAnsi="Times New Roman" w:cs="Times New Roman"/>
          <w:noProof/>
        </w:rPr>
        <w:t xml:space="preserve">sagatavotājs: </w:t>
      </w:r>
      <w:r w:rsidR="0096105B" w:rsidRPr="0096105B">
        <w:rPr>
          <w:rFonts w:ascii="Times New Roman" w:hAnsi="Times New Roman" w:cs="Times New Roman"/>
          <w:noProof/>
        </w:rPr>
        <w:t>Indra Murziņa</w:t>
      </w:r>
    </w:p>
    <w:p w:rsidR="00564CA6" w:rsidRPr="0096105B" w:rsidRDefault="00765796" w:rsidP="00564CA6">
      <w:pPr>
        <w:jc w:val="right"/>
        <w:rPr>
          <w:rFonts w:ascii="Times New Roman" w:hAnsi="Times New Roman" w:cs="Times New Roman"/>
          <w:noProof/>
        </w:rPr>
      </w:pPr>
      <w:r w:rsidRPr="0096105B">
        <w:rPr>
          <w:rFonts w:ascii="Times New Roman" w:hAnsi="Times New Roman" w:cs="Times New Roman"/>
          <w:noProof/>
        </w:rPr>
        <w:t xml:space="preserve">ziņotājs: </w:t>
      </w:r>
      <w:r w:rsidR="0096105B" w:rsidRPr="0096105B">
        <w:rPr>
          <w:rFonts w:ascii="Times New Roman" w:hAnsi="Times New Roman" w:cs="Times New Roman"/>
          <w:noProof/>
        </w:rPr>
        <w:t>Indra Murziņa</w:t>
      </w:r>
    </w:p>
    <w:p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564CA6" w:rsidRDefault="00765796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:rsidR="00564CA6" w:rsidRPr="00564CA6" w:rsidRDefault="0076579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:rsidR="00564CA6" w:rsidRPr="00564CA6" w:rsidRDefault="0076579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:rsidR="00564CA6" w:rsidRPr="00564CA6" w:rsidRDefault="0096105B" w:rsidP="00564CA6">
      <w:pPr>
        <w:rPr>
          <w:rFonts w:ascii="Times New Roman" w:hAnsi="Times New Roman" w:cs="Times New Roman"/>
        </w:rPr>
      </w:pPr>
      <w:r w:rsidRPr="0096105B">
        <w:rPr>
          <w:rFonts w:ascii="Times New Roman" w:hAnsi="Times New Roman" w:cs="Times New Roman"/>
        </w:rPr>
        <w:t>2023</w:t>
      </w:r>
      <w:r w:rsidR="00765796" w:rsidRPr="0096105B">
        <w:rPr>
          <w:rFonts w:ascii="Times New Roman" w:hAnsi="Times New Roman" w:cs="Times New Roman"/>
        </w:rPr>
        <w:t xml:space="preserve">.gada </w:t>
      </w:r>
      <w:r w:rsidRPr="0096105B">
        <w:rPr>
          <w:rFonts w:ascii="Times New Roman" w:hAnsi="Times New Roman" w:cs="Times New Roman"/>
        </w:rPr>
        <w:t>22.martā</w:t>
      </w:r>
      <w:r w:rsidR="00765796" w:rsidRPr="0096105B">
        <w:rPr>
          <w:rFonts w:ascii="Times New Roman" w:hAnsi="Times New Roman" w:cs="Times New Roman"/>
        </w:rPr>
        <w:t xml:space="preserve"> </w:t>
      </w:r>
      <w:r w:rsidR="00765796" w:rsidRPr="00564CA6">
        <w:rPr>
          <w:rFonts w:ascii="Times New Roman" w:hAnsi="Times New Roman" w:cs="Times New Roman"/>
        </w:rPr>
        <w:tab/>
      </w:r>
      <w:r w:rsidR="00765796" w:rsidRPr="00564CA6">
        <w:rPr>
          <w:rFonts w:ascii="Times New Roman" w:hAnsi="Times New Roman" w:cs="Times New Roman"/>
        </w:rPr>
        <w:tab/>
      </w:r>
      <w:r w:rsidR="00765796" w:rsidRPr="00564CA6">
        <w:rPr>
          <w:rFonts w:ascii="Times New Roman" w:hAnsi="Times New Roman" w:cs="Times New Roman"/>
        </w:rPr>
        <w:tab/>
      </w:r>
      <w:r w:rsidR="00765796" w:rsidRPr="00564CA6">
        <w:rPr>
          <w:rFonts w:ascii="Times New Roman" w:hAnsi="Times New Roman" w:cs="Times New Roman"/>
        </w:rPr>
        <w:tab/>
      </w:r>
      <w:r w:rsidR="00765796" w:rsidRPr="00564CA6">
        <w:rPr>
          <w:rFonts w:ascii="Times New Roman" w:hAnsi="Times New Roman" w:cs="Times New Roman"/>
        </w:rPr>
        <w:tab/>
      </w:r>
      <w:r w:rsidR="00765796" w:rsidRPr="00564CA6">
        <w:rPr>
          <w:rFonts w:ascii="Times New Roman" w:hAnsi="Times New Roman" w:cs="Times New Roman"/>
        </w:rPr>
        <w:tab/>
      </w:r>
      <w:proofErr w:type="spellStart"/>
      <w:r w:rsidR="00765796" w:rsidRPr="00564CA6">
        <w:rPr>
          <w:rFonts w:ascii="Times New Roman" w:hAnsi="Times New Roman" w:cs="Times New Roman"/>
          <w:b/>
        </w:rPr>
        <w:t>Nr</w:t>
      </w:r>
      <w:proofErr w:type="spellEnd"/>
      <w:r w:rsidR="00765796" w:rsidRPr="00564CA6">
        <w:rPr>
          <w:rFonts w:ascii="Times New Roman" w:hAnsi="Times New Roman" w:cs="Times New Roman"/>
          <w:b/>
        </w:rPr>
        <w:t>.</w:t>
      </w:r>
      <w:r w:rsidR="00765796" w:rsidRPr="00564CA6">
        <w:rPr>
          <w:rFonts w:ascii="Times New Roman" w:hAnsi="Times New Roman" w:cs="Times New Roman"/>
          <w:noProof/>
        </w:rPr>
        <w:fldChar w:fldCharType="begin"/>
      </w:r>
      <w:r w:rsidR="00765796" w:rsidRPr="00564CA6">
        <w:rPr>
          <w:rFonts w:ascii="Times New Roman" w:hAnsi="Times New Roman" w:cs="Times New Roman"/>
          <w:noProof/>
        </w:rPr>
        <w:instrText>MERGEFIELD DOKREGNUMURS</w:instrText>
      </w:r>
      <w:r w:rsidR="00765796" w:rsidRPr="00564CA6">
        <w:rPr>
          <w:rFonts w:ascii="Times New Roman" w:hAnsi="Times New Roman" w:cs="Times New Roman"/>
          <w:noProof/>
        </w:rPr>
        <w:fldChar w:fldCharType="separate"/>
      </w:r>
      <w:r w:rsidR="00765796" w:rsidRPr="00564CA6">
        <w:rPr>
          <w:rFonts w:ascii="Times New Roman" w:hAnsi="Times New Roman" w:cs="Times New Roman"/>
          <w:noProof/>
        </w:rPr>
        <w:t>«DOKREGNUMURS»</w:t>
      </w:r>
      <w:r w:rsidR="00765796" w:rsidRPr="00564CA6">
        <w:rPr>
          <w:rFonts w:ascii="Times New Roman" w:hAnsi="Times New Roman" w:cs="Times New Roman"/>
          <w:noProof/>
        </w:rPr>
        <w:fldChar w:fldCharType="end"/>
      </w:r>
      <w:r w:rsidR="00765796" w:rsidRPr="00564CA6">
        <w:rPr>
          <w:rFonts w:ascii="Times New Roman" w:hAnsi="Times New Roman" w:cs="Times New Roman"/>
        </w:rPr>
        <w:tab/>
      </w:r>
    </w:p>
    <w:p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:rsidR="00564CA6" w:rsidRPr="00564CA6" w:rsidRDefault="00564CA6" w:rsidP="00564CA6">
      <w:pPr>
        <w:rPr>
          <w:rFonts w:ascii="Times New Roman" w:hAnsi="Times New Roman" w:cs="Times New Roman"/>
        </w:rPr>
      </w:pPr>
    </w:p>
    <w:p w:rsidR="0096105B" w:rsidRPr="00946AD3" w:rsidRDefault="0096105B" w:rsidP="0096105B">
      <w:pPr>
        <w:jc w:val="center"/>
        <w:rPr>
          <w:rFonts w:ascii="Times New Roman" w:hAnsi="Times New Roman" w:cs="Times New Roman"/>
          <w:b/>
          <w:bCs/>
        </w:rPr>
      </w:pPr>
      <w:r w:rsidRPr="00946AD3">
        <w:rPr>
          <w:rFonts w:ascii="Times New Roman" w:hAnsi="Times New Roman" w:cs="Times New Roman"/>
          <w:b/>
          <w:bCs/>
        </w:rPr>
        <w:t xml:space="preserve">Par </w:t>
      </w:r>
      <w:r w:rsidRPr="00946AD3">
        <w:rPr>
          <w:rFonts w:ascii="Times New Roman" w:hAnsi="Times New Roman" w:cs="Times New Roman"/>
          <w:b/>
        </w:rPr>
        <w:t>nekustamā īpašuma ”Gauri” (Tallinas šosejā 37), Baltezerā, detālplānojuma nodošanu publiskajai apspriešanai</w:t>
      </w:r>
    </w:p>
    <w:p w:rsidR="0096105B" w:rsidRPr="007700C7" w:rsidRDefault="0096105B" w:rsidP="0096105B">
      <w:pPr>
        <w:pStyle w:val="BodyText"/>
        <w:rPr>
          <w:rFonts w:ascii="Times New Roman" w:hAnsi="Times New Roman"/>
          <w:sz w:val="24"/>
          <w:szCs w:val="24"/>
        </w:rPr>
      </w:pPr>
    </w:p>
    <w:p w:rsidR="0096105B" w:rsidRPr="00A93D71" w:rsidRDefault="0096105B" w:rsidP="0096105B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>Ādažu novada</w:t>
      </w:r>
      <w:r w:rsidRPr="00991C47">
        <w:rPr>
          <w:sz w:val="24"/>
          <w:szCs w:val="24"/>
        </w:rPr>
        <w:t xml:space="preserve"> </w:t>
      </w:r>
      <w:r w:rsidRPr="00991C47">
        <w:rPr>
          <w:rFonts w:ascii="Times New Roman" w:hAnsi="Times New Roman"/>
          <w:sz w:val="24"/>
          <w:szCs w:val="24"/>
        </w:rPr>
        <w:t>pašvaldības</w:t>
      </w:r>
      <w:r w:rsidRPr="00624558">
        <w:rPr>
          <w:rFonts w:ascii="Times New Roman" w:hAnsi="Times New Roman"/>
          <w:sz w:val="24"/>
          <w:szCs w:val="24"/>
        </w:rPr>
        <w:t xml:space="preserve"> dom</w:t>
      </w:r>
      <w:r>
        <w:rPr>
          <w:rFonts w:ascii="Times New Roman" w:hAnsi="Times New Roman"/>
          <w:sz w:val="24"/>
          <w:szCs w:val="24"/>
        </w:rPr>
        <w:t xml:space="preserve">e (turpmāk – dome) izskatīja SIA “Reģionālie projekti” (adrese: </w:t>
      </w:r>
      <w:r w:rsidRPr="00946AD3">
        <w:rPr>
          <w:rFonts w:ascii="Times New Roman" w:hAnsi="Times New Roman"/>
          <w:sz w:val="24"/>
          <w:szCs w:val="24"/>
        </w:rPr>
        <w:t xml:space="preserve">Rūpniecības iela 32b-501, Rīga, LV-1045; e-pasts: </w:t>
      </w:r>
      <w:hyperlink r:id="rId8" w:history="1">
        <w:r w:rsidRPr="00946AD3">
          <w:rPr>
            <w:rStyle w:val="Hyperlink"/>
            <w:rFonts w:ascii="Times New Roman" w:hAnsi="Times New Roman"/>
            <w:sz w:val="24"/>
            <w:szCs w:val="24"/>
          </w:rPr>
          <w:t>birojs@rp.lv</w:t>
        </w:r>
      </w:hyperlink>
      <w:r w:rsidRPr="00946AD3">
        <w:rPr>
          <w:rFonts w:ascii="Times New Roman" w:hAnsi="Times New Roman"/>
          <w:sz w:val="24"/>
          <w:szCs w:val="24"/>
        </w:rPr>
        <w:t>) 20.02.2023. iesniegumu (</w:t>
      </w:r>
      <w:proofErr w:type="spellStart"/>
      <w:r w:rsidRPr="00946AD3">
        <w:rPr>
          <w:rFonts w:ascii="Times New Roman" w:hAnsi="Times New Roman"/>
          <w:sz w:val="24"/>
          <w:szCs w:val="24"/>
        </w:rPr>
        <w:t>reģ</w:t>
      </w:r>
      <w:proofErr w:type="spellEnd"/>
      <w:r w:rsidRPr="00946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Nr.</w:t>
      </w:r>
      <w:r w:rsidRPr="00FD1C7D">
        <w:rPr>
          <w:rFonts w:ascii="Times New Roman" w:hAnsi="Times New Roman"/>
          <w:sz w:val="24"/>
          <w:szCs w:val="24"/>
        </w:rPr>
        <w:t xml:space="preserve"> </w:t>
      </w:r>
      <w:r w:rsidRPr="00D546BD">
        <w:rPr>
          <w:rFonts w:ascii="Times New Roman" w:hAnsi="Times New Roman"/>
          <w:sz w:val="24"/>
          <w:szCs w:val="24"/>
        </w:rPr>
        <w:t>ĀNP/1-11-1/23/962</w:t>
      </w:r>
      <w:r>
        <w:rPr>
          <w:rFonts w:ascii="Times New Roman" w:hAnsi="Times New Roman"/>
          <w:sz w:val="24"/>
          <w:szCs w:val="24"/>
        </w:rPr>
        <w:t>; 20.02.2023.</w:t>
      </w:r>
      <w:r w:rsidRPr="007700C7">
        <w:rPr>
          <w:rFonts w:ascii="Times New Roman" w:hAnsi="Times New Roman"/>
          <w:sz w:val="24"/>
          <w:szCs w:val="24"/>
        </w:rPr>
        <w:t xml:space="preserve">) ar lūgumu izskatīt un pieņemt lēmumu par </w:t>
      </w:r>
      <w:r>
        <w:rPr>
          <w:rFonts w:ascii="Times New Roman" w:hAnsi="Times New Roman"/>
          <w:sz w:val="24"/>
          <w:szCs w:val="24"/>
        </w:rPr>
        <w:t xml:space="preserve">nekustamā īpašuma </w:t>
      </w:r>
      <w:r w:rsidRPr="00D546BD">
        <w:rPr>
          <w:rFonts w:ascii="Times New Roman" w:hAnsi="Times New Roman"/>
          <w:sz w:val="24"/>
          <w:szCs w:val="24"/>
        </w:rPr>
        <w:t>”Gauri” (Tallinas šosej</w:t>
      </w:r>
      <w:r w:rsidR="00946AD3">
        <w:rPr>
          <w:rFonts w:ascii="Times New Roman" w:hAnsi="Times New Roman"/>
          <w:sz w:val="24"/>
          <w:szCs w:val="24"/>
        </w:rPr>
        <w:t>a</w:t>
      </w:r>
      <w:r w:rsidRPr="00D546BD">
        <w:rPr>
          <w:rFonts w:ascii="Times New Roman" w:hAnsi="Times New Roman"/>
          <w:sz w:val="24"/>
          <w:szCs w:val="24"/>
        </w:rPr>
        <w:t xml:space="preserve"> 37)</w:t>
      </w:r>
      <w:r w:rsidRPr="000929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Ādažu pagastā, Ādažu novadā,</w:t>
      </w:r>
      <w:r w:rsidRPr="00092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zemes vienības ar kadastra apzīmējumu</w:t>
      </w:r>
      <w:r w:rsidRPr="001643D6">
        <w:rPr>
          <w:rFonts w:ascii="Times New Roman" w:hAnsi="Times New Roman"/>
          <w:sz w:val="24"/>
          <w:szCs w:val="24"/>
        </w:rPr>
        <w:t xml:space="preserve"> 8044 013 0076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705">
        <w:rPr>
          <w:rFonts w:ascii="Times New Roman" w:hAnsi="Times New Roman"/>
          <w:sz w:val="24"/>
          <w:szCs w:val="24"/>
        </w:rPr>
        <w:t>detālplānojuma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705">
        <w:rPr>
          <w:rFonts w:ascii="Times New Roman" w:hAnsi="Times New Roman"/>
          <w:sz w:val="24"/>
          <w:szCs w:val="24"/>
        </w:rPr>
        <w:t>nodošanu</w:t>
      </w:r>
      <w:r w:rsidRPr="000929DA">
        <w:rPr>
          <w:rFonts w:ascii="Times New Roman" w:hAnsi="Times New Roman"/>
          <w:sz w:val="24"/>
          <w:szCs w:val="24"/>
        </w:rPr>
        <w:t xml:space="preserve"> publiskajai</w:t>
      </w:r>
      <w:r>
        <w:rPr>
          <w:rFonts w:ascii="Times New Roman" w:hAnsi="Times New Roman"/>
          <w:sz w:val="24"/>
          <w:szCs w:val="24"/>
        </w:rPr>
        <w:t xml:space="preserve"> apspriešanai un atzinumu saņemšanai.</w:t>
      </w:r>
    </w:p>
    <w:p w:rsidR="0096105B" w:rsidRPr="00A93D71" w:rsidRDefault="0096105B" w:rsidP="0096105B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 22.04.2022. pieņēma lēmumu Nr.</w:t>
      </w:r>
      <w:r w:rsidRPr="00D546BD">
        <w:t xml:space="preserve"> </w:t>
      </w:r>
      <w:r w:rsidRPr="00D546BD">
        <w:rPr>
          <w:rFonts w:ascii="Times New Roman" w:hAnsi="Times New Roman"/>
          <w:sz w:val="24"/>
          <w:szCs w:val="24"/>
        </w:rPr>
        <w:t>ĀNP/1-2-3/22/182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D546BD">
        <w:rPr>
          <w:rFonts w:ascii="Times New Roman" w:hAnsi="Times New Roman"/>
          <w:sz w:val="24"/>
          <w:szCs w:val="24"/>
        </w:rPr>
        <w:t>Par atļauju izstrādāt detālplānojumu nekustamajam īpašumam ”Gauri” (Tallinas šosejā 37), Baltezerā</w:t>
      </w:r>
      <w:r>
        <w:rPr>
          <w:rFonts w:ascii="Times New Roman" w:hAnsi="Times New Roman"/>
          <w:sz w:val="24"/>
          <w:szCs w:val="24"/>
        </w:rPr>
        <w:t>”, ar kuru tika uzsākta detālplānojuma izstrādāšana</w:t>
      </w:r>
      <w:r w:rsidRPr="00817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nekustamā īpašuma </w:t>
      </w:r>
      <w:r w:rsidRPr="00D546BD">
        <w:rPr>
          <w:rFonts w:ascii="Times New Roman" w:hAnsi="Times New Roman"/>
          <w:sz w:val="24"/>
          <w:szCs w:val="24"/>
        </w:rPr>
        <w:t>”Gauri” (Tallinas šosejā 37)</w:t>
      </w:r>
      <w:r>
        <w:rPr>
          <w:rFonts w:ascii="Times New Roman" w:hAnsi="Times New Roman"/>
          <w:sz w:val="24"/>
          <w:szCs w:val="24"/>
        </w:rPr>
        <w:t xml:space="preserve"> zemes vienībai ar</w:t>
      </w:r>
      <w:r w:rsidRPr="007966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kadastra apzīmējumu </w:t>
      </w:r>
      <w:r w:rsidRPr="00D546BD">
        <w:rPr>
          <w:rFonts w:ascii="Times New Roman" w:hAnsi="Times New Roman"/>
          <w:sz w:val="24"/>
          <w:szCs w:val="24"/>
        </w:rPr>
        <w:t>8044 013 0076</w:t>
      </w:r>
      <w:r>
        <w:rPr>
          <w:rFonts w:ascii="Times New Roman" w:hAnsi="Times New Roman"/>
          <w:sz w:val="24"/>
          <w:szCs w:val="24"/>
        </w:rPr>
        <w:t>, Baltezerā, ar mērķi pamatot īpašuma sadalīšanu apbūves gabalos Savrupmāju apbūves teritorijā (</w:t>
      </w:r>
      <w:proofErr w:type="spellStart"/>
      <w:r>
        <w:rPr>
          <w:rFonts w:ascii="Times New Roman" w:hAnsi="Times New Roman"/>
          <w:sz w:val="24"/>
          <w:szCs w:val="24"/>
        </w:rPr>
        <w:t>DzS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96105B" w:rsidRDefault="0096105B" w:rsidP="0096105B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6D17B4">
        <w:rPr>
          <w:rFonts w:ascii="Times New Roman" w:hAnsi="Times New Roman"/>
          <w:sz w:val="24"/>
        </w:rPr>
        <w:t>Izvērtējot domes rīcībā esošo informāciju un ar lietu sais</w:t>
      </w:r>
      <w:r>
        <w:rPr>
          <w:rFonts w:ascii="Times New Roman" w:hAnsi="Times New Roman"/>
          <w:sz w:val="24"/>
        </w:rPr>
        <w:t xml:space="preserve">tītos apstākļus, tika konstatēts, ka </w:t>
      </w:r>
      <w:r>
        <w:rPr>
          <w:rFonts w:ascii="Times New Roman" w:hAnsi="Times New Roman"/>
          <w:sz w:val="24"/>
          <w:szCs w:val="24"/>
        </w:rPr>
        <w:t xml:space="preserve">nekustamā īpašuma </w:t>
      </w:r>
      <w:r w:rsidRPr="00D546BD">
        <w:rPr>
          <w:rFonts w:ascii="Times New Roman" w:hAnsi="Times New Roman"/>
          <w:sz w:val="24"/>
          <w:szCs w:val="24"/>
        </w:rPr>
        <w:t>”Gauri” (Tallinas šosejā 37)</w:t>
      </w:r>
      <w:r>
        <w:rPr>
          <w:rFonts w:ascii="Times New Roman" w:hAnsi="Times New Roman"/>
          <w:sz w:val="24"/>
          <w:szCs w:val="24"/>
        </w:rPr>
        <w:t xml:space="preserve"> detālplānojuma iecere </w:t>
      </w:r>
      <w:r w:rsidRPr="00260C51">
        <w:rPr>
          <w:rFonts w:ascii="Times New Roman" w:hAnsi="Times New Roman"/>
          <w:sz w:val="24"/>
          <w:szCs w:val="24"/>
        </w:rPr>
        <w:t>atbilst</w:t>
      </w:r>
      <w:r>
        <w:rPr>
          <w:rFonts w:ascii="Times New Roman" w:hAnsi="Times New Roman"/>
          <w:sz w:val="24"/>
          <w:szCs w:val="24"/>
        </w:rPr>
        <w:t xml:space="preserve"> Ādažu novada</w:t>
      </w:r>
      <w:r w:rsidRPr="00260C51">
        <w:rPr>
          <w:rFonts w:ascii="Times New Roman" w:hAnsi="Times New Roman"/>
          <w:sz w:val="24"/>
          <w:szCs w:val="24"/>
        </w:rPr>
        <w:t xml:space="preserve"> teritorijas plānojumam un Darba uzdevumam detālplānojuma</w:t>
      </w:r>
      <w:r w:rsidRPr="001953E2">
        <w:rPr>
          <w:rFonts w:ascii="Times New Roman" w:hAnsi="Times New Roman"/>
          <w:sz w:val="24"/>
          <w:szCs w:val="24"/>
        </w:rPr>
        <w:t xml:space="preserve"> </w:t>
      </w:r>
      <w:r w:rsidRPr="00260C51">
        <w:rPr>
          <w:rFonts w:ascii="Times New Roman" w:hAnsi="Times New Roman"/>
          <w:sz w:val="24"/>
          <w:szCs w:val="24"/>
        </w:rPr>
        <w:t>izstrādāšanai.</w:t>
      </w:r>
    </w:p>
    <w:p w:rsidR="0096105B" w:rsidRDefault="0096105B" w:rsidP="0096105B">
      <w:pPr>
        <w:pStyle w:val="BodyText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Pamatojoties uz:</w:t>
      </w:r>
    </w:p>
    <w:p w:rsidR="0096105B" w:rsidRPr="00936771" w:rsidRDefault="0096105B" w:rsidP="0096105B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36771">
        <w:rPr>
          <w:rFonts w:ascii="Times New Roman" w:hAnsi="Times New Roman"/>
          <w:sz w:val="24"/>
          <w:szCs w:val="24"/>
        </w:rPr>
        <w:t xml:space="preserve">Pašvaldību likuma 4.panta pirmās daļas 15. punktu un 10.panta pirmās daļas 21.punktu, kas nosaka, ka pašvaldībai ir autonomā funkcija saskaņā ar pašvaldības teritorijas plānojumu noteikt zemes izmantošanu un apbūvi, un </w:t>
      </w:r>
      <w:r w:rsidRPr="00936771">
        <w:rPr>
          <w:rFonts w:ascii="Times New Roman" w:hAnsi="Times New Roman"/>
          <w:sz w:val="24"/>
          <w:szCs w:val="24"/>
          <w:shd w:val="clear" w:color="auto" w:fill="FFFFFF"/>
        </w:rPr>
        <w:t>pieņemt lēmumus citos ārējos normatīvajos aktos paredzētajos gadījumos;</w:t>
      </w:r>
    </w:p>
    <w:p w:rsidR="0096105B" w:rsidRDefault="0096105B" w:rsidP="0096105B">
      <w:pPr>
        <w:pStyle w:val="Body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A3E9A">
        <w:rPr>
          <w:rFonts w:ascii="Times New Roman" w:hAnsi="Times New Roman"/>
          <w:sz w:val="24"/>
          <w:szCs w:val="24"/>
        </w:rPr>
        <w:t xml:space="preserve">Teritorijas attīstības plānošanas likuma 12.panta pirmo daļu, kas nosaka, ka vietējā pašvaldība izstrādā un apstiprina vietējās pašvaldības attīstības stratēģiju, attīstības programmu, teritorijas plānojumu, </w:t>
      </w:r>
      <w:proofErr w:type="spellStart"/>
      <w:r w:rsidRPr="00AA3E9A">
        <w:rPr>
          <w:rFonts w:ascii="Times New Roman" w:hAnsi="Times New Roman"/>
          <w:sz w:val="24"/>
          <w:szCs w:val="24"/>
        </w:rPr>
        <w:t>lokālplānojumus</w:t>
      </w:r>
      <w:proofErr w:type="spellEnd"/>
      <w:r w:rsidRPr="00AA3E9A">
        <w:rPr>
          <w:rFonts w:ascii="Times New Roman" w:hAnsi="Times New Roman"/>
          <w:sz w:val="24"/>
          <w:szCs w:val="24"/>
        </w:rPr>
        <w:t>, detālplānojumus un tematiskos plānojumus;</w:t>
      </w:r>
    </w:p>
    <w:p w:rsidR="0096105B" w:rsidRPr="00AA3E9A" w:rsidRDefault="0096105B" w:rsidP="0096105B">
      <w:pPr>
        <w:pStyle w:val="BodyText"/>
        <w:numPr>
          <w:ilvl w:val="0"/>
          <w:numId w:val="3"/>
        </w:numPr>
        <w:spacing w:after="120"/>
        <w:rPr>
          <w:rFonts w:ascii="Times New Roman" w:hAnsi="Times New Roman"/>
          <w:sz w:val="24"/>
          <w:szCs w:val="24"/>
        </w:rPr>
      </w:pPr>
      <w:r w:rsidRPr="00AA3E9A">
        <w:rPr>
          <w:rFonts w:ascii="Times New Roman" w:hAnsi="Times New Roman"/>
          <w:sz w:val="24"/>
          <w:szCs w:val="24"/>
        </w:rPr>
        <w:t xml:space="preserve">Ministru </w:t>
      </w:r>
      <w:r>
        <w:rPr>
          <w:rFonts w:ascii="Times New Roman" w:hAnsi="Times New Roman"/>
          <w:sz w:val="24"/>
          <w:szCs w:val="24"/>
        </w:rPr>
        <w:t>kabineta 14.10.2014. noteikumu Nr.628</w:t>
      </w:r>
      <w:r w:rsidRPr="00AA3E9A">
        <w:rPr>
          <w:rFonts w:ascii="Times New Roman" w:hAnsi="Times New Roman"/>
          <w:sz w:val="24"/>
          <w:szCs w:val="24"/>
        </w:rPr>
        <w:t xml:space="preserve"> „Noteikumi par pašvaldību teritorijas attīstības plānošanas dokumentiem</w:t>
      </w:r>
      <w:r>
        <w:rPr>
          <w:rFonts w:ascii="Times New Roman" w:hAnsi="Times New Roman"/>
          <w:sz w:val="24"/>
          <w:szCs w:val="24"/>
        </w:rPr>
        <w:t>” 109</w:t>
      </w:r>
      <w:r w:rsidRPr="00AA3E9A">
        <w:rPr>
          <w:rFonts w:ascii="Times New Roman" w:hAnsi="Times New Roman"/>
          <w:sz w:val="24"/>
          <w:szCs w:val="24"/>
        </w:rPr>
        <w:t xml:space="preserve">.punktu, kas nosaka, ka </w:t>
      </w:r>
      <w:r>
        <w:rPr>
          <w:rFonts w:ascii="Times New Roman" w:hAnsi="Times New Roman"/>
          <w:sz w:val="24"/>
          <w:szCs w:val="24"/>
        </w:rPr>
        <w:t>izstrādes vadītājs sagatavoto detālplānojuma redakciju kopā ar ziņojumu par tā turpmāko virzību iesniedz izskatīšanai pašvaldības institūcijai, kas</w:t>
      </w:r>
      <w:r w:rsidRPr="00AA3E9A">
        <w:rPr>
          <w:rFonts w:ascii="Times New Roman" w:hAnsi="Times New Roman"/>
          <w:sz w:val="24"/>
          <w:szCs w:val="24"/>
        </w:rPr>
        <w:t xml:space="preserve"> pieņem vienu no šādiem lēmumiem: nodot </w:t>
      </w:r>
      <w:r w:rsidRPr="00AA3E9A">
        <w:rPr>
          <w:rFonts w:ascii="Times New Roman" w:hAnsi="Times New Roman"/>
          <w:sz w:val="24"/>
          <w:szCs w:val="24"/>
        </w:rPr>
        <w:lastRenderedPageBreak/>
        <w:t>detālplānojuma projektu publiskajai apspriešanai un atzinumu saņemšanai no institūcijām, nosakot publiskās apspriešanas termiņu ne īsāku par trim un ne garāku par sešām nedēļām,</w:t>
      </w:r>
    </w:p>
    <w:p w:rsidR="0096105B" w:rsidRPr="0007393C" w:rsidRDefault="0096105B" w:rsidP="0096105B">
      <w:pPr>
        <w:pStyle w:val="BodyTextIndent2"/>
        <w:spacing w:after="120"/>
        <w:ind w:left="0"/>
        <w:rPr>
          <w:b w:val="0"/>
        </w:rPr>
      </w:pPr>
      <w:r w:rsidRPr="001135C5">
        <w:rPr>
          <w:b w:val="0"/>
        </w:rPr>
        <w:t>kā arī ņemot vērā, ka jautājums</w:t>
      </w:r>
      <w:r w:rsidRPr="001135C5">
        <w:rPr>
          <w:b w:val="0"/>
          <w:color w:val="FF0000"/>
        </w:rPr>
        <w:t xml:space="preserve"> </w:t>
      </w:r>
      <w:r w:rsidRPr="001135C5">
        <w:rPr>
          <w:b w:val="0"/>
        </w:rPr>
        <w:t>tika izskatīts un atbalstīts</w:t>
      </w:r>
      <w:r w:rsidRPr="001135C5">
        <w:rPr>
          <w:b w:val="0"/>
          <w:color w:val="FF0000"/>
        </w:rPr>
        <w:t xml:space="preserve"> </w:t>
      </w:r>
      <w:r w:rsidRPr="001135C5">
        <w:rPr>
          <w:b w:val="0"/>
        </w:rPr>
        <w:t xml:space="preserve">Attīstības komitejā </w:t>
      </w:r>
      <w:r w:rsidR="00255A09">
        <w:rPr>
          <w:b w:val="0"/>
        </w:rPr>
        <w:t>08.03.2023</w:t>
      </w:r>
      <w:r w:rsidRPr="001135C5">
        <w:rPr>
          <w:b w:val="0"/>
          <w:szCs w:val="22"/>
        </w:rPr>
        <w:t>.</w:t>
      </w:r>
      <w:r w:rsidRPr="001135C5">
        <w:rPr>
          <w:b w:val="0"/>
        </w:rPr>
        <w:t>,</w:t>
      </w:r>
      <w:r w:rsidRPr="0007393C">
        <w:rPr>
          <w:b w:val="0"/>
          <w:color w:val="FF0000"/>
        </w:rPr>
        <w:t xml:space="preserve"> </w:t>
      </w:r>
      <w:r w:rsidRPr="0007393C">
        <w:rPr>
          <w:b w:val="0"/>
        </w:rPr>
        <w:t>Ādažu novada pašvaldība</w:t>
      </w:r>
    </w:p>
    <w:p w:rsidR="0096105B" w:rsidRDefault="0096105B" w:rsidP="0096105B">
      <w:pPr>
        <w:pStyle w:val="BodyTextIndent2"/>
        <w:spacing w:after="120"/>
        <w:ind w:left="0"/>
        <w:jc w:val="center"/>
      </w:pPr>
    </w:p>
    <w:p w:rsidR="0096105B" w:rsidRDefault="0096105B" w:rsidP="0096105B">
      <w:pPr>
        <w:pStyle w:val="BodyTextIndent2"/>
        <w:spacing w:after="120"/>
        <w:ind w:left="0"/>
        <w:jc w:val="center"/>
      </w:pPr>
      <w:r>
        <w:t>NOLEMJ:</w:t>
      </w:r>
    </w:p>
    <w:p w:rsidR="0096105B" w:rsidRDefault="0096105B" w:rsidP="0096105B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Nodot publiskajai apspriešanai un atzinumu saņemšanai nekustamā īpašuma </w:t>
      </w:r>
      <w:r w:rsidRPr="00D546BD">
        <w:rPr>
          <w:rFonts w:ascii="Times New Roman" w:hAnsi="Times New Roman"/>
          <w:sz w:val="24"/>
          <w:szCs w:val="24"/>
        </w:rPr>
        <w:t>”Gauri” (Tallinas šosej</w:t>
      </w:r>
      <w:r w:rsidR="00946AD3">
        <w:rPr>
          <w:rFonts w:ascii="Times New Roman" w:hAnsi="Times New Roman"/>
          <w:sz w:val="24"/>
          <w:szCs w:val="24"/>
        </w:rPr>
        <w:t>a</w:t>
      </w:r>
      <w:r w:rsidRPr="00D546BD">
        <w:rPr>
          <w:rFonts w:ascii="Times New Roman" w:hAnsi="Times New Roman"/>
          <w:sz w:val="24"/>
          <w:szCs w:val="24"/>
        </w:rPr>
        <w:t xml:space="preserve"> 37)</w:t>
      </w:r>
      <w:r w:rsidRPr="000929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46AD3">
        <w:rPr>
          <w:rFonts w:ascii="Times New Roman" w:hAnsi="Times New Roman"/>
          <w:sz w:val="24"/>
          <w:szCs w:val="24"/>
        </w:rPr>
        <w:t xml:space="preserve">Baltezers, </w:t>
      </w:r>
      <w:r>
        <w:rPr>
          <w:rFonts w:ascii="Times New Roman" w:hAnsi="Times New Roman"/>
          <w:sz w:val="24"/>
          <w:szCs w:val="24"/>
        </w:rPr>
        <w:t>Ādažu pagast</w:t>
      </w:r>
      <w:r w:rsidR="00946A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 Ādažu novad</w:t>
      </w:r>
      <w:r w:rsidR="00946A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 w:rsidRPr="00092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zemes vienības ar kadastra apzīmējumu</w:t>
      </w:r>
      <w:r w:rsidRPr="001643D6">
        <w:rPr>
          <w:rFonts w:ascii="Times New Roman" w:hAnsi="Times New Roman"/>
          <w:sz w:val="24"/>
          <w:szCs w:val="24"/>
        </w:rPr>
        <w:t xml:space="preserve"> 8044 013 0076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705">
        <w:rPr>
          <w:rFonts w:ascii="Times New Roman" w:hAnsi="Times New Roman"/>
          <w:sz w:val="24"/>
          <w:szCs w:val="24"/>
        </w:rPr>
        <w:t>detālplānojum</w:t>
      </w:r>
      <w:r>
        <w:rPr>
          <w:rFonts w:ascii="Times New Roman" w:hAnsi="Times New Roman"/>
          <w:sz w:val="24"/>
          <w:szCs w:val="24"/>
        </w:rPr>
        <w:t>u.</w:t>
      </w:r>
    </w:p>
    <w:p w:rsidR="0096105B" w:rsidRPr="00AA3E9A" w:rsidRDefault="0096105B" w:rsidP="0096105B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>Teritorijas plānošanas nodaļa ir atbildīga par lēmuma izpildi</w:t>
      </w:r>
      <w:r w:rsidRPr="00AA3E9A">
        <w:rPr>
          <w:rFonts w:ascii="Times New Roman" w:hAnsi="Times New Roman"/>
          <w:sz w:val="24"/>
          <w:szCs w:val="22"/>
        </w:rPr>
        <w:t>.</w:t>
      </w:r>
    </w:p>
    <w:p w:rsidR="0096105B" w:rsidRDefault="0096105B" w:rsidP="0096105B">
      <w:pPr>
        <w:pStyle w:val="BodyText"/>
        <w:ind w:left="284" w:hanging="284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Pielikumā:</w:t>
      </w:r>
    </w:p>
    <w:p w:rsidR="0096105B" w:rsidRPr="00E35FEF" w:rsidRDefault="0096105B" w:rsidP="0096105B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>Detālplānojuma projekts.</w:t>
      </w:r>
    </w:p>
    <w:p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:rsidR="00564CA6" w:rsidRPr="00564CA6" w:rsidRDefault="0076579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:rsidR="00564CA6" w:rsidRPr="00564CA6" w:rsidRDefault="0076579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:rsidR="00564CA6" w:rsidRPr="00564CA6" w:rsidRDefault="0076579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:rsidR="00765796" w:rsidRDefault="00765796" w:rsidP="009610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SIA “Reģionālie projekti”</w:t>
      </w:r>
    </w:p>
    <w:p w:rsidR="0096105B" w:rsidRPr="00ED519D" w:rsidRDefault="0096105B" w:rsidP="0096105B">
      <w:pPr>
        <w:jc w:val="both"/>
        <w:rPr>
          <w:rFonts w:ascii="Times New Roman" w:hAnsi="Times New Roman" w:cs="Times New Roman"/>
        </w:rPr>
      </w:pPr>
      <w:r w:rsidRPr="00ED519D">
        <w:rPr>
          <w:rFonts w:ascii="Times New Roman" w:hAnsi="Times New Roman" w:cs="Times New Roman"/>
        </w:rPr>
        <w:t>@TPN</w:t>
      </w:r>
    </w:p>
    <w:p w:rsidR="0096105B" w:rsidRPr="00ED519D" w:rsidRDefault="0096105B" w:rsidP="0096105B">
      <w:pPr>
        <w:jc w:val="both"/>
        <w:rPr>
          <w:rFonts w:ascii="Times New Roman" w:hAnsi="Times New Roman" w:cs="Times New Roman"/>
        </w:rPr>
      </w:pPr>
      <w:r w:rsidRPr="00ED519D">
        <w:rPr>
          <w:rFonts w:ascii="Times New Roman" w:hAnsi="Times New Roman" w:cs="Times New Roman"/>
        </w:rPr>
        <w:t>@CKS</w:t>
      </w:r>
    </w:p>
    <w:p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:rsidR="00564CA6" w:rsidRPr="00765796" w:rsidRDefault="0096105B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765796">
        <w:rPr>
          <w:rFonts w:ascii="Times New Roman" w:hAnsi="Times New Roman" w:cs="Times New Roman"/>
          <w:sz w:val="20"/>
          <w:szCs w:val="20"/>
        </w:rPr>
        <w:t>I.Murziņa</w:t>
      </w:r>
      <w:proofErr w:type="spellEnd"/>
      <w:r w:rsidR="00765796" w:rsidRPr="00765796">
        <w:rPr>
          <w:rFonts w:ascii="Times New Roman" w:hAnsi="Times New Roman" w:cs="Times New Roman"/>
          <w:sz w:val="20"/>
          <w:szCs w:val="20"/>
        </w:rPr>
        <w:t>,</w:t>
      </w:r>
      <w:r w:rsidRPr="00765796">
        <w:rPr>
          <w:rFonts w:ascii="Times New Roman" w:hAnsi="Times New Roman" w:cs="Times New Roman"/>
          <w:sz w:val="20"/>
          <w:szCs w:val="20"/>
        </w:rPr>
        <w:t xml:space="preserve"> 20203789</w:t>
      </w:r>
    </w:p>
    <w:p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1A7C" w:rsidRDefault="00821A7C">
      <w:r>
        <w:separator/>
      </w:r>
    </w:p>
  </w:endnote>
  <w:endnote w:type="continuationSeparator" w:id="0">
    <w:p w:rsidR="00821A7C" w:rsidRDefault="0082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8609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76579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1A7C" w:rsidRDefault="00821A7C">
      <w:r>
        <w:separator/>
      </w:r>
    </w:p>
  </w:footnote>
  <w:footnote w:type="continuationSeparator" w:id="0">
    <w:p w:rsidR="00821A7C" w:rsidRDefault="0082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B0E4C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E45D54" w:tentative="1">
      <w:start w:val="1"/>
      <w:numFmt w:val="lowerLetter"/>
      <w:lvlText w:val="%2."/>
      <w:lvlJc w:val="left"/>
      <w:pPr>
        <w:ind w:left="1440" w:hanging="360"/>
      </w:pPr>
    </w:lvl>
    <w:lvl w:ilvl="2" w:tplc="E2267E58" w:tentative="1">
      <w:start w:val="1"/>
      <w:numFmt w:val="lowerRoman"/>
      <w:lvlText w:val="%3."/>
      <w:lvlJc w:val="right"/>
      <w:pPr>
        <w:ind w:left="2160" w:hanging="180"/>
      </w:pPr>
    </w:lvl>
    <w:lvl w:ilvl="3" w:tplc="9C54F044" w:tentative="1">
      <w:start w:val="1"/>
      <w:numFmt w:val="decimal"/>
      <w:lvlText w:val="%4."/>
      <w:lvlJc w:val="left"/>
      <w:pPr>
        <w:ind w:left="2880" w:hanging="360"/>
      </w:pPr>
    </w:lvl>
    <w:lvl w:ilvl="4" w:tplc="EAC41C14" w:tentative="1">
      <w:start w:val="1"/>
      <w:numFmt w:val="lowerLetter"/>
      <w:lvlText w:val="%5."/>
      <w:lvlJc w:val="left"/>
      <w:pPr>
        <w:ind w:left="3600" w:hanging="360"/>
      </w:pPr>
    </w:lvl>
    <w:lvl w:ilvl="5" w:tplc="B61AB964" w:tentative="1">
      <w:start w:val="1"/>
      <w:numFmt w:val="lowerRoman"/>
      <w:lvlText w:val="%6."/>
      <w:lvlJc w:val="right"/>
      <w:pPr>
        <w:ind w:left="4320" w:hanging="180"/>
      </w:pPr>
    </w:lvl>
    <w:lvl w:ilvl="6" w:tplc="CE5AFABA" w:tentative="1">
      <w:start w:val="1"/>
      <w:numFmt w:val="decimal"/>
      <w:lvlText w:val="%7."/>
      <w:lvlJc w:val="left"/>
      <w:pPr>
        <w:ind w:left="5040" w:hanging="360"/>
      </w:pPr>
    </w:lvl>
    <w:lvl w:ilvl="7" w:tplc="4A749340" w:tentative="1">
      <w:start w:val="1"/>
      <w:numFmt w:val="lowerLetter"/>
      <w:lvlText w:val="%8."/>
      <w:lvlJc w:val="left"/>
      <w:pPr>
        <w:ind w:left="5760" w:hanging="360"/>
      </w:pPr>
    </w:lvl>
    <w:lvl w:ilvl="8" w:tplc="72EE9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D6EAA"/>
    <w:multiLevelType w:val="hybridMultilevel"/>
    <w:tmpl w:val="AA76DE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83C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351492098">
    <w:abstractNumId w:val="4"/>
  </w:num>
  <w:num w:numId="2" w16cid:durableId="1574507786">
    <w:abstractNumId w:val="1"/>
  </w:num>
  <w:num w:numId="3" w16cid:durableId="1423263316">
    <w:abstractNumId w:val="2"/>
  </w:num>
  <w:num w:numId="4" w16cid:durableId="1489325423">
    <w:abstractNumId w:val="3"/>
  </w:num>
  <w:num w:numId="5" w16cid:durableId="164338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25391B"/>
    <w:rsid w:val="00255A09"/>
    <w:rsid w:val="00297558"/>
    <w:rsid w:val="00351D48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65796"/>
    <w:rsid w:val="00821A7C"/>
    <w:rsid w:val="009139A1"/>
    <w:rsid w:val="00946AD3"/>
    <w:rsid w:val="0096105B"/>
    <w:rsid w:val="00996740"/>
    <w:rsid w:val="00AA15FB"/>
    <w:rsid w:val="00B36CD4"/>
    <w:rsid w:val="00B81F02"/>
    <w:rsid w:val="00CD2751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96105B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6105B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6105B"/>
    <w:pPr>
      <w:ind w:left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96105B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rsid w:val="009610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js@rp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2023-03-16T10:58:00Z</dcterms:created>
  <dcterms:modified xsi:type="dcterms:W3CDTF">2023-03-16T10:58:00Z</dcterms:modified>
</cp:coreProperties>
</file>