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844D" w14:textId="77777777" w:rsidR="00754D35" w:rsidRPr="00A80D40" w:rsidRDefault="00754D35" w:rsidP="00754D35">
      <w:pPr>
        <w:jc w:val="right"/>
        <w:rPr>
          <w:rFonts w:ascii="Times New Roman" w:hAnsi="Times New Roman" w:cs="Times New Roman"/>
          <w:b/>
          <w:bCs/>
        </w:rPr>
      </w:pPr>
      <w:r w:rsidRPr="00A80D40">
        <w:rPr>
          <w:rFonts w:ascii="Times New Roman" w:hAnsi="Times New Roman" w:cs="Times New Roman"/>
          <w:b/>
          <w:bCs/>
        </w:rPr>
        <w:t>Ādažu novada pašvaldības domes</w:t>
      </w:r>
    </w:p>
    <w:p w14:paraId="4B946CCB" w14:textId="3D9E7E29" w:rsidR="00754D35" w:rsidRPr="00A80D40" w:rsidRDefault="00E1704A" w:rsidP="00754D35">
      <w:pPr>
        <w:jc w:val="right"/>
        <w:rPr>
          <w:rFonts w:ascii="Times New Roman" w:hAnsi="Times New Roman" w:cs="Times New Roman"/>
          <w:b/>
          <w:bCs/>
        </w:rPr>
      </w:pPr>
      <w:r w:rsidRPr="00A80D40">
        <w:rPr>
          <w:rFonts w:ascii="Times New Roman" w:hAnsi="Times New Roman" w:cs="Times New Roman"/>
          <w:b/>
          <w:bCs/>
        </w:rPr>
        <w:t>08</w:t>
      </w:r>
      <w:r w:rsidR="00754D35" w:rsidRPr="00A80D40">
        <w:rPr>
          <w:rFonts w:ascii="Times New Roman" w:hAnsi="Times New Roman" w:cs="Times New Roman"/>
          <w:b/>
          <w:bCs/>
        </w:rPr>
        <w:t>.</w:t>
      </w:r>
      <w:r w:rsidRPr="00A80D40">
        <w:rPr>
          <w:rFonts w:ascii="Times New Roman" w:hAnsi="Times New Roman" w:cs="Times New Roman"/>
          <w:b/>
          <w:bCs/>
        </w:rPr>
        <w:t>0</w:t>
      </w:r>
      <w:r w:rsidR="00754D35" w:rsidRPr="00A80D40">
        <w:rPr>
          <w:rFonts w:ascii="Times New Roman" w:hAnsi="Times New Roman" w:cs="Times New Roman"/>
          <w:b/>
          <w:bCs/>
        </w:rPr>
        <w:t>2.202</w:t>
      </w:r>
      <w:r w:rsidRPr="00A80D40">
        <w:rPr>
          <w:rFonts w:ascii="Times New Roman" w:hAnsi="Times New Roman" w:cs="Times New Roman"/>
          <w:b/>
          <w:bCs/>
        </w:rPr>
        <w:t>3</w:t>
      </w:r>
      <w:r w:rsidR="00754D35" w:rsidRPr="00A80D40">
        <w:rPr>
          <w:rFonts w:ascii="Times New Roman" w:hAnsi="Times New Roman" w:cs="Times New Roman"/>
          <w:b/>
          <w:bCs/>
        </w:rPr>
        <w:t>. Attīstības komitejai</w:t>
      </w:r>
    </w:p>
    <w:p w14:paraId="6355E092" w14:textId="48DCDACA" w:rsidR="00754D35" w:rsidRPr="00A80D40" w:rsidRDefault="00754D35" w:rsidP="00754D35">
      <w:pPr>
        <w:rPr>
          <w:rFonts w:ascii="Times New Roman" w:hAnsi="Times New Roman" w:cs="Times New Roman"/>
        </w:rPr>
      </w:pPr>
      <w:r w:rsidRPr="00A80D40">
        <w:rPr>
          <w:rFonts w:ascii="Times New Roman" w:hAnsi="Times New Roman" w:cs="Times New Roman"/>
        </w:rPr>
        <w:t xml:space="preserve">Ādažos, Ādažu novadā </w:t>
      </w:r>
    </w:p>
    <w:p w14:paraId="60BB5BAA" w14:textId="77777777" w:rsidR="0049550F" w:rsidRPr="00A80D40" w:rsidRDefault="0049550F" w:rsidP="0049550F">
      <w:pPr>
        <w:jc w:val="right"/>
        <w:rPr>
          <w:rFonts w:ascii="Times New Roman" w:hAnsi="Times New Roman" w:cs="Times New Roman"/>
          <w:b/>
          <w:noProof/>
        </w:rPr>
      </w:pPr>
    </w:p>
    <w:p w14:paraId="705AEFE0" w14:textId="6BB16998" w:rsidR="00754D35" w:rsidRPr="00A80D40" w:rsidRDefault="00754D35" w:rsidP="0049550F">
      <w:pPr>
        <w:spacing w:after="120"/>
        <w:jc w:val="center"/>
        <w:rPr>
          <w:rFonts w:ascii="Times New Roman" w:hAnsi="Times New Roman" w:cs="Times New Roman"/>
          <w:b/>
          <w:noProof/>
          <w:sz w:val="28"/>
          <w:szCs w:val="28"/>
        </w:rPr>
      </w:pPr>
      <w:r w:rsidRPr="00A80D40">
        <w:rPr>
          <w:rFonts w:ascii="Times New Roman" w:hAnsi="Times New Roman" w:cs="Times New Roman"/>
          <w:b/>
          <w:bCs/>
          <w:sz w:val="28"/>
          <w:szCs w:val="28"/>
        </w:rPr>
        <w:t>INFORMATĪVS ZIŅOJUMS</w:t>
      </w:r>
    </w:p>
    <w:p w14:paraId="292FF163" w14:textId="7009F199" w:rsidR="0049550F" w:rsidRPr="00A80D40" w:rsidRDefault="00754D35" w:rsidP="0049550F">
      <w:pPr>
        <w:spacing w:after="120"/>
        <w:jc w:val="center"/>
        <w:rPr>
          <w:rFonts w:ascii="Times New Roman" w:hAnsi="Times New Roman" w:cs="Times New Roman"/>
          <w:b/>
          <w:noProof/>
          <w:sz w:val="28"/>
          <w:szCs w:val="28"/>
        </w:rPr>
      </w:pPr>
      <w:r w:rsidRPr="00A80D40">
        <w:rPr>
          <w:rFonts w:ascii="Times New Roman" w:hAnsi="Times New Roman" w:cs="Times New Roman"/>
          <w:b/>
          <w:noProof/>
          <w:sz w:val="28"/>
          <w:szCs w:val="28"/>
        </w:rPr>
        <w:t>P</w:t>
      </w:r>
      <w:r w:rsidR="0049550F" w:rsidRPr="00A80D40">
        <w:rPr>
          <w:rFonts w:ascii="Times New Roman" w:hAnsi="Times New Roman" w:cs="Times New Roman"/>
          <w:b/>
          <w:sz w:val="28"/>
          <w:szCs w:val="28"/>
        </w:rPr>
        <w:t xml:space="preserve">ar </w:t>
      </w:r>
      <w:r w:rsidR="00E1704A" w:rsidRPr="00A80D40">
        <w:rPr>
          <w:rFonts w:ascii="Times New Roman" w:hAnsi="Times New Roman" w:cs="Times New Roman"/>
          <w:b/>
          <w:noProof/>
          <w:sz w:val="28"/>
          <w:szCs w:val="28"/>
        </w:rPr>
        <w:t xml:space="preserve">valsts meža </w:t>
      </w:r>
      <w:r w:rsidR="00E1704A" w:rsidRPr="00A0072E">
        <w:rPr>
          <w:rFonts w:ascii="Times New Roman" w:hAnsi="Times New Roman" w:cs="Times New Roman"/>
          <w:b/>
          <w:noProof/>
          <w:sz w:val="28"/>
          <w:szCs w:val="28"/>
        </w:rPr>
        <w:t xml:space="preserve">zemes </w:t>
      </w:r>
      <w:r w:rsidR="00A0072E" w:rsidRPr="00A0072E">
        <w:rPr>
          <w:rFonts w:ascii="Times New Roman" w:hAnsi="Times New Roman" w:cs="Times New Roman"/>
          <w:b/>
          <w:noProof/>
          <w:sz w:val="28"/>
          <w:szCs w:val="28"/>
        </w:rPr>
        <w:t xml:space="preserve">Carnikavas pagastā </w:t>
      </w:r>
      <w:r w:rsidR="00E1704A" w:rsidRPr="00A0072E">
        <w:rPr>
          <w:rFonts w:ascii="Times New Roman" w:hAnsi="Times New Roman" w:cs="Times New Roman"/>
          <w:b/>
          <w:noProof/>
          <w:sz w:val="28"/>
          <w:szCs w:val="28"/>
        </w:rPr>
        <w:t>atsavināšanu</w:t>
      </w:r>
      <w:r w:rsidR="00E1704A" w:rsidRPr="00A80D40">
        <w:rPr>
          <w:rFonts w:ascii="Times New Roman" w:hAnsi="Times New Roman" w:cs="Times New Roman"/>
          <w:b/>
          <w:noProof/>
          <w:sz w:val="28"/>
          <w:szCs w:val="28"/>
        </w:rPr>
        <w:t xml:space="preserve"> pašvaldībai</w:t>
      </w:r>
    </w:p>
    <w:p w14:paraId="1CAA20A9" w14:textId="77777777" w:rsidR="00A0072E" w:rsidRDefault="00E1704A" w:rsidP="00965F1C">
      <w:pPr>
        <w:jc w:val="center"/>
        <w:rPr>
          <w:rFonts w:ascii="Times New Roman" w:hAnsi="Times New Roman" w:cs="Times New Roman"/>
          <w:b/>
          <w:noProof/>
        </w:rPr>
      </w:pPr>
      <w:r w:rsidRPr="00A80D40">
        <w:rPr>
          <w:rFonts w:ascii="Times New Roman" w:hAnsi="Times New Roman" w:cs="Times New Roman"/>
          <w:b/>
          <w:noProof/>
        </w:rPr>
        <w:t>(nekustamais īpašums “Piejūras ielas”</w:t>
      </w:r>
      <w:r w:rsidR="00A0072E">
        <w:rPr>
          <w:rFonts w:ascii="Times New Roman" w:hAnsi="Times New Roman" w:cs="Times New Roman"/>
          <w:b/>
          <w:noProof/>
        </w:rPr>
        <w:t xml:space="preserve"> </w:t>
      </w:r>
      <w:r w:rsidRPr="00A80D40">
        <w:rPr>
          <w:rFonts w:ascii="Times New Roman" w:hAnsi="Times New Roman" w:cs="Times New Roman"/>
          <w:b/>
          <w:noProof/>
        </w:rPr>
        <w:t xml:space="preserve">un </w:t>
      </w:r>
    </w:p>
    <w:p w14:paraId="5761D804" w14:textId="0CBB01EF" w:rsidR="00E1704A" w:rsidRPr="00A80D40" w:rsidRDefault="00535AB4" w:rsidP="00965F1C">
      <w:pPr>
        <w:jc w:val="center"/>
        <w:rPr>
          <w:rFonts w:ascii="Times New Roman" w:hAnsi="Times New Roman" w:cs="Times New Roman"/>
          <w:b/>
          <w:noProof/>
        </w:rPr>
      </w:pPr>
      <w:r w:rsidRPr="00A80D40">
        <w:rPr>
          <w:rFonts w:ascii="Times New Roman" w:hAnsi="Times New Roman" w:cs="Times New Roman"/>
          <w:b/>
          <w:noProof/>
        </w:rPr>
        <w:t xml:space="preserve">zeme </w:t>
      </w:r>
      <w:r w:rsidR="00A0072E">
        <w:rPr>
          <w:rFonts w:ascii="Times New Roman" w:hAnsi="Times New Roman" w:cs="Times New Roman"/>
          <w:b/>
          <w:noProof/>
        </w:rPr>
        <w:t xml:space="preserve">zem </w:t>
      </w:r>
      <w:r w:rsidR="00E1704A" w:rsidRPr="00A80D40">
        <w:rPr>
          <w:rFonts w:ascii="Times New Roman" w:hAnsi="Times New Roman" w:cs="Times New Roman"/>
          <w:b/>
          <w:noProof/>
        </w:rPr>
        <w:t>nobrauktuve</w:t>
      </w:r>
      <w:r w:rsidR="00A0072E">
        <w:rPr>
          <w:rFonts w:ascii="Times New Roman" w:hAnsi="Times New Roman" w:cs="Times New Roman"/>
          <w:b/>
          <w:noProof/>
        </w:rPr>
        <w:t>s</w:t>
      </w:r>
      <w:r w:rsidR="00E1704A" w:rsidRPr="00A80D40">
        <w:rPr>
          <w:rFonts w:ascii="Times New Roman" w:hAnsi="Times New Roman" w:cs="Times New Roman"/>
          <w:b/>
          <w:noProof/>
        </w:rPr>
        <w:t xml:space="preserve"> uz pludmali pie auto</w:t>
      </w:r>
      <w:r w:rsidR="00A0072E">
        <w:rPr>
          <w:rFonts w:ascii="Times New Roman" w:hAnsi="Times New Roman" w:cs="Times New Roman"/>
          <w:b/>
          <w:noProof/>
        </w:rPr>
        <w:t xml:space="preserve"> </w:t>
      </w:r>
      <w:r w:rsidR="00E1704A" w:rsidRPr="00A80D40">
        <w:rPr>
          <w:rFonts w:ascii="Times New Roman" w:hAnsi="Times New Roman" w:cs="Times New Roman"/>
          <w:b/>
          <w:noProof/>
        </w:rPr>
        <w:t>stāvlaukuma Lilastē)</w:t>
      </w:r>
    </w:p>
    <w:p w14:paraId="1A37D61C" w14:textId="77777777" w:rsidR="00754D35" w:rsidRPr="00A80D40" w:rsidRDefault="00754D35" w:rsidP="0049550F">
      <w:pPr>
        <w:spacing w:after="120"/>
        <w:jc w:val="both"/>
        <w:rPr>
          <w:rFonts w:ascii="Times New Roman" w:hAnsi="Times New Roman" w:cs="Times New Roman"/>
          <w:bCs/>
          <w:noProof/>
        </w:rPr>
      </w:pPr>
    </w:p>
    <w:p w14:paraId="6F2B4850" w14:textId="79DA3B20" w:rsidR="0049550F" w:rsidRPr="00A80D40" w:rsidRDefault="0049550F" w:rsidP="00410705">
      <w:pPr>
        <w:spacing w:after="120"/>
        <w:jc w:val="both"/>
        <w:rPr>
          <w:rFonts w:ascii="Times New Roman" w:hAnsi="Times New Roman" w:cs="Times New Roman"/>
          <w:bCs/>
          <w:noProof/>
        </w:rPr>
      </w:pPr>
      <w:r w:rsidRPr="00A80D40">
        <w:rPr>
          <w:rFonts w:ascii="Times New Roman" w:hAnsi="Times New Roman" w:cs="Times New Roman"/>
          <w:bCs/>
          <w:noProof/>
        </w:rPr>
        <w:t xml:space="preserve">Šā gada </w:t>
      </w:r>
      <w:r w:rsidR="00535AB4" w:rsidRPr="00A80D40">
        <w:rPr>
          <w:rFonts w:ascii="Times New Roman" w:hAnsi="Times New Roman" w:cs="Times New Roman"/>
          <w:bCs/>
          <w:noProof/>
        </w:rPr>
        <w:t>23</w:t>
      </w:r>
      <w:r w:rsidRPr="00A80D40">
        <w:rPr>
          <w:rFonts w:ascii="Times New Roman" w:hAnsi="Times New Roman" w:cs="Times New Roman"/>
          <w:bCs/>
          <w:noProof/>
        </w:rPr>
        <w:t xml:space="preserve">. </w:t>
      </w:r>
      <w:r w:rsidR="00535AB4" w:rsidRPr="00A80D40">
        <w:rPr>
          <w:rFonts w:ascii="Times New Roman" w:hAnsi="Times New Roman" w:cs="Times New Roman"/>
          <w:bCs/>
          <w:noProof/>
        </w:rPr>
        <w:t>janvā</w:t>
      </w:r>
      <w:r w:rsidRPr="00A80D40">
        <w:rPr>
          <w:rFonts w:ascii="Times New Roman" w:hAnsi="Times New Roman" w:cs="Times New Roman"/>
          <w:bCs/>
          <w:noProof/>
        </w:rPr>
        <w:t xml:space="preserve">ra </w:t>
      </w:r>
      <w:r w:rsidR="00535AB4" w:rsidRPr="00A80D40">
        <w:rPr>
          <w:rFonts w:ascii="Times New Roman" w:hAnsi="Times New Roman" w:cs="Times New Roman"/>
          <w:bCs/>
          <w:noProof/>
        </w:rPr>
        <w:t>Vadības</w:t>
      </w:r>
      <w:r w:rsidRPr="00A80D40">
        <w:rPr>
          <w:rFonts w:ascii="Times New Roman" w:hAnsi="Times New Roman" w:cs="Times New Roman"/>
          <w:bCs/>
          <w:noProof/>
        </w:rPr>
        <w:t xml:space="preserve"> s</w:t>
      </w:r>
      <w:r w:rsidR="00535AB4" w:rsidRPr="00A80D40">
        <w:rPr>
          <w:rFonts w:ascii="Times New Roman" w:hAnsi="Times New Roman" w:cs="Times New Roman"/>
          <w:bCs/>
          <w:noProof/>
        </w:rPr>
        <w:t>anāksm</w:t>
      </w:r>
      <w:r w:rsidRPr="00A80D40">
        <w:rPr>
          <w:rFonts w:ascii="Times New Roman" w:hAnsi="Times New Roman" w:cs="Times New Roman"/>
          <w:bCs/>
          <w:noProof/>
        </w:rPr>
        <w:t xml:space="preserve">ē </w:t>
      </w:r>
      <w:r w:rsidR="00535AB4" w:rsidRPr="00A80D40">
        <w:rPr>
          <w:rFonts w:ascii="Times New Roman" w:hAnsi="Times New Roman" w:cs="Times New Roman"/>
          <w:bCs/>
          <w:noProof/>
        </w:rPr>
        <w:t xml:space="preserve">Nekustamā īpašuma nodaļai </w:t>
      </w:r>
      <w:r w:rsidRPr="00A80D40">
        <w:rPr>
          <w:rFonts w:ascii="Times New Roman" w:hAnsi="Times New Roman" w:cs="Times New Roman"/>
          <w:bCs/>
          <w:noProof/>
        </w:rPr>
        <w:t xml:space="preserve">tika uzdots uz </w:t>
      </w:r>
      <w:r w:rsidR="00535AB4" w:rsidRPr="00A80D40">
        <w:rPr>
          <w:rFonts w:ascii="Times New Roman" w:hAnsi="Times New Roman" w:cs="Times New Roman"/>
          <w:bCs/>
          <w:noProof/>
        </w:rPr>
        <w:t>februā</w:t>
      </w:r>
      <w:r w:rsidRPr="00A80D40">
        <w:rPr>
          <w:rFonts w:ascii="Times New Roman" w:hAnsi="Times New Roman" w:cs="Times New Roman"/>
          <w:bCs/>
          <w:noProof/>
        </w:rPr>
        <w:t xml:space="preserve">ra Attīstības komitejas sēdi sagatavot </w:t>
      </w:r>
      <w:r w:rsidR="00535AB4" w:rsidRPr="00A80D40">
        <w:rPr>
          <w:rFonts w:ascii="Times New Roman" w:hAnsi="Times New Roman" w:cs="Times New Roman"/>
          <w:bCs/>
          <w:noProof/>
        </w:rPr>
        <w:t>informatīvu ziņojumu par valsts meža zemes Carnikavas pagastā atsavināšanu pašvaldībai: nekustamais īpašums “Piejūras ielas” un zeme nobrauktuvei uz pludmali pie autostāvlaukuma Lilastē</w:t>
      </w:r>
      <w:r w:rsidRPr="00A80D40">
        <w:rPr>
          <w:rFonts w:ascii="Times New Roman" w:hAnsi="Times New Roman" w:cs="Times New Roman"/>
          <w:bCs/>
          <w:noProof/>
        </w:rPr>
        <w:t>.</w:t>
      </w:r>
    </w:p>
    <w:p w14:paraId="441B33DC" w14:textId="3759DADE" w:rsidR="00083A33" w:rsidRPr="00A80D40" w:rsidRDefault="00D362E3" w:rsidP="00410705">
      <w:pPr>
        <w:spacing w:after="120"/>
        <w:jc w:val="both"/>
        <w:rPr>
          <w:rFonts w:ascii="Times New Roman" w:hAnsi="Times New Roman" w:cs="Times New Roman"/>
          <w:szCs w:val="32"/>
        </w:rPr>
      </w:pPr>
      <w:r w:rsidRPr="00A80D40">
        <w:rPr>
          <w:rFonts w:ascii="Times New Roman" w:hAnsi="Times New Roman" w:cs="Times New Roman"/>
          <w:bCs/>
          <w:noProof/>
        </w:rPr>
        <w:t>Jautājums par valsts meža zemes iegūšanu pašvaldības īpašumā</w:t>
      </w:r>
      <w:r w:rsidR="00083A33" w:rsidRPr="00A80D40">
        <w:rPr>
          <w:rFonts w:ascii="Times New Roman" w:hAnsi="Times New Roman" w:cs="Times New Roman"/>
          <w:bCs/>
          <w:noProof/>
        </w:rPr>
        <w:t xml:space="preserve"> aktualizējies</w:t>
      </w:r>
      <w:r w:rsidR="00C0748C" w:rsidRPr="00A80D40">
        <w:rPr>
          <w:rFonts w:ascii="Times New Roman" w:hAnsi="Times New Roman" w:cs="Times New Roman"/>
          <w:bCs/>
          <w:noProof/>
        </w:rPr>
        <w:t>, jo</w:t>
      </w:r>
      <w:r w:rsidR="00083A33" w:rsidRPr="00A80D40">
        <w:rPr>
          <w:rFonts w:ascii="Times New Roman" w:hAnsi="Times New Roman" w:cs="Times New Roman"/>
          <w:bCs/>
          <w:noProof/>
        </w:rPr>
        <w:t xml:space="preserve"> </w:t>
      </w:r>
      <w:r w:rsidR="00770D94" w:rsidRPr="00A80D40">
        <w:rPr>
          <w:rFonts w:ascii="Times New Roman" w:hAnsi="Times New Roman" w:cs="Times New Roman"/>
          <w:bCs/>
          <w:noProof/>
        </w:rPr>
        <w:t>03.11.</w:t>
      </w:r>
      <w:r w:rsidR="00C0748C" w:rsidRPr="00A80D40">
        <w:rPr>
          <w:rFonts w:ascii="Times New Roman" w:hAnsi="Times New Roman" w:cs="Times New Roman"/>
          <w:szCs w:val="32"/>
        </w:rPr>
        <w:t xml:space="preserve">2022. stājās spēkā Aizsargjoslu likuma </w:t>
      </w:r>
      <w:r w:rsidRPr="00A80D40">
        <w:rPr>
          <w:rFonts w:ascii="Times New Roman" w:hAnsi="Times New Roman" w:cs="Times New Roman"/>
          <w:szCs w:val="32"/>
        </w:rPr>
        <w:t xml:space="preserve">(turpmāk – Likums) </w:t>
      </w:r>
      <w:r w:rsidR="00C0748C" w:rsidRPr="00A80D40">
        <w:rPr>
          <w:rFonts w:ascii="Times New Roman" w:hAnsi="Times New Roman" w:cs="Times New Roman"/>
          <w:szCs w:val="32"/>
        </w:rPr>
        <w:t>36. panta grozījumi</w:t>
      </w:r>
      <w:r w:rsidR="00C0748C" w:rsidRPr="00A80D40">
        <w:rPr>
          <w:rFonts w:ascii="Times New Roman" w:hAnsi="Times New Roman" w:cs="Times New Roman"/>
          <w:szCs w:val="32"/>
          <w:vertAlign w:val="superscript"/>
        </w:rPr>
        <w:footnoteReference w:id="1"/>
      </w:r>
      <w:r w:rsidR="00C0748C" w:rsidRPr="00A80D40">
        <w:rPr>
          <w:rFonts w:ascii="Times New Roman" w:hAnsi="Times New Roman" w:cs="Times New Roman"/>
          <w:szCs w:val="32"/>
        </w:rPr>
        <w:t>, papildinot trešās daļas 1. punktu ar vārdiem “kā arī gadījumos, kad valstij piederošo zemi nodod bez atlīdzības pašvaldības īpašumā un pašvaldībai piederošo zemi nodod bez atlīdzības valstij, ievērojot Publiskas personas mantas atsavināšanas likumā noteikto kārtību nekustamā īpašuma nodošanai bez atlīdzības vai maiņai”.</w:t>
      </w:r>
    </w:p>
    <w:p w14:paraId="6CBD5175" w14:textId="2E7234F4" w:rsidR="00D362E3" w:rsidRPr="00A80D40" w:rsidRDefault="00D362E3" w:rsidP="00410705">
      <w:pPr>
        <w:spacing w:after="120"/>
        <w:jc w:val="both"/>
        <w:rPr>
          <w:rFonts w:ascii="Times New Roman" w:hAnsi="Times New Roman" w:cs="Times New Roman"/>
          <w:bCs/>
          <w:noProof/>
        </w:rPr>
      </w:pPr>
      <w:r w:rsidRPr="00A80D40">
        <w:rPr>
          <w:rFonts w:ascii="Times New Roman" w:hAnsi="Times New Roman" w:cs="Times New Roman"/>
        </w:rPr>
        <w:t xml:space="preserve">Līdz </w:t>
      </w:r>
      <w:r w:rsidRPr="00A80D40">
        <w:rPr>
          <w:rFonts w:ascii="Times New Roman" w:hAnsi="Times New Roman" w:cs="Times New Roman"/>
          <w:bCs/>
          <w:noProof/>
        </w:rPr>
        <w:t>03.11.</w:t>
      </w:r>
      <w:r w:rsidRPr="00A80D40">
        <w:rPr>
          <w:rFonts w:ascii="Times New Roman" w:hAnsi="Times New Roman" w:cs="Times New Roman"/>
          <w:szCs w:val="32"/>
        </w:rPr>
        <w:t>2022. </w:t>
      </w:r>
      <w:r w:rsidRPr="00A80D40">
        <w:rPr>
          <w:rFonts w:ascii="Times New Roman" w:hAnsi="Times New Roman" w:cs="Times New Roman"/>
        </w:rPr>
        <w:t xml:space="preserve">Likuma grozījumiem </w:t>
      </w:r>
      <w:r w:rsidRPr="00A80D40">
        <w:rPr>
          <w:rFonts w:ascii="Times New Roman" w:hAnsi="Times New Roman" w:cs="Times New Roman"/>
          <w:u w:val="single"/>
        </w:rPr>
        <w:t>krasta kāpu aizsargjoslā un pludmalē bija aizliegts atsavināt valsts vai pašvaldības īpašumā esošo zemi</w:t>
      </w:r>
      <w:r w:rsidRPr="00A80D40">
        <w:rPr>
          <w:rFonts w:ascii="Times New Roman" w:hAnsi="Times New Roman" w:cs="Times New Roman"/>
        </w:rPr>
        <w:t xml:space="preserve">, izņemot likumos noteiktajos gadījumos, kad personai ir tiesības </w:t>
      </w:r>
      <w:r w:rsidRPr="00A80D40">
        <w:rPr>
          <w:rFonts w:ascii="Times New Roman" w:hAnsi="Times New Roman" w:cs="Times New Roman"/>
          <w:szCs w:val="32"/>
        </w:rPr>
        <w:t>iegūt īpašumā zemi zem ēkas (būves).</w:t>
      </w:r>
    </w:p>
    <w:p w14:paraId="79222897" w14:textId="77777777" w:rsidR="00535AB4" w:rsidRPr="00240E8A" w:rsidRDefault="00535AB4" w:rsidP="00535AB4">
      <w:pPr>
        <w:pStyle w:val="ListParagraph"/>
        <w:spacing w:after="120"/>
        <w:ind w:left="1080"/>
        <w:rPr>
          <w:rFonts w:ascii="Times New Roman" w:hAnsi="Times New Roman" w:cs="Times New Roman"/>
          <w:b/>
          <w:bCs/>
          <w:sz w:val="16"/>
          <w:szCs w:val="16"/>
        </w:rPr>
      </w:pPr>
    </w:p>
    <w:p w14:paraId="5DBCC368" w14:textId="57C340D6" w:rsidR="000B13C4" w:rsidRPr="00A80D40" w:rsidRDefault="00535AB4" w:rsidP="000B13C4">
      <w:pPr>
        <w:pStyle w:val="ListParagraph"/>
        <w:numPr>
          <w:ilvl w:val="0"/>
          <w:numId w:val="30"/>
        </w:numPr>
        <w:spacing w:after="120"/>
        <w:jc w:val="center"/>
        <w:rPr>
          <w:rFonts w:ascii="Times New Roman" w:hAnsi="Times New Roman" w:cs="Times New Roman"/>
          <w:b/>
          <w:sz w:val="28"/>
          <w:szCs w:val="28"/>
        </w:rPr>
      </w:pPr>
      <w:r w:rsidRPr="00A80D40">
        <w:rPr>
          <w:rFonts w:ascii="Times New Roman" w:hAnsi="Times New Roman" w:cs="Times New Roman"/>
          <w:b/>
          <w:noProof/>
          <w:sz w:val="28"/>
          <w:szCs w:val="28"/>
        </w:rPr>
        <w:t xml:space="preserve">Nekustamā īpašuma “Piejūras ielas” </w:t>
      </w:r>
      <w:r w:rsidR="00A80D40">
        <w:rPr>
          <w:rFonts w:ascii="Times New Roman" w:hAnsi="Times New Roman" w:cs="Times New Roman"/>
          <w:b/>
          <w:noProof/>
          <w:sz w:val="28"/>
          <w:szCs w:val="28"/>
        </w:rPr>
        <w:t>atsavināšana</w:t>
      </w:r>
    </w:p>
    <w:p w14:paraId="3A6677CA" w14:textId="77777777" w:rsidR="00CB45E5" w:rsidRPr="00A80D40" w:rsidRDefault="00CB45E5" w:rsidP="003E5890">
      <w:pPr>
        <w:pStyle w:val="ListParagraph"/>
        <w:spacing w:before="120" w:after="120"/>
        <w:ind w:left="1080"/>
        <w:rPr>
          <w:rFonts w:ascii="Times New Roman" w:hAnsi="Times New Roman" w:cs="Times New Roman"/>
          <w:b/>
        </w:rPr>
      </w:pPr>
    </w:p>
    <w:p w14:paraId="750F7D91" w14:textId="50639B2E" w:rsidR="00E01444" w:rsidRPr="00A80D40" w:rsidRDefault="00E059B7" w:rsidP="003E5890">
      <w:pPr>
        <w:pStyle w:val="ListParagraph"/>
        <w:numPr>
          <w:ilvl w:val="0"/>
          <w:numId w:val="38"/>
        </w:numPr>
        <w:spacing w:before="120" w:after="120"/>
        <w:ind w:right="-568"/>
        <w:jc w:val="both"/>
        <w:rPr>
          <w:rFonts w:ascii="Times New Roman" w:hAnsi="Times New Roman" w:cs="Times New Roman"/>
          <w:u w:val="single"/>
        </w:rPr>
      </w:pPr>
      <w:r w:rsidRPr="00A80D40">
        <w:rPr>
          <w:rFonts w:ascii="Times New Roman" w:hAnsi="Times New Roman" w:cs="Times New Roman"/>
          <w:u w:val="single"/>
        </w:rPr>
        <w:t>Pašvaldībai pieder</w:t>
      </w:r>
      <w:r w:rsidR="00E01444" w:rsidRPr="00A80D40">
        <w:rPr>
          <w:rFonts w:ascii="Times New Roman" w:hAnsi="Times New Roman" w:cs="Times New Roman"/>
        </w:rPr>
        <w:t xml:space="preserve"> nekustamie īpašumi (turpmāk</w:t>
      </w:r>
      <w:r w:rsidR="007F4149" w:rsidRPr="00A80D40">
        <w:rPr>
          <w:rFonts w:ascii="Times New Roman" w:hAnsi="Times New Roman" w:cs="Times New Roman"/>
        </w:rPr>
        <w:t xml:space="preserve"> kopā</w:t>
      </w:r>
      <w:r w:rsidR="00E01444" w:rsidRPr="00A80D40">
        <w:rPr>
          <w:rFonts w:ascii="Times New Roman" w:hAnsi="Times New Roman" w:cs="Times New Roman"/>
        </w:rPr>
        <w:t xml:space="preserve"> - Pašvaldības NĪ):</w:t>
      </w:r>
    </w:p>
    <w:p w14:paraId="53BF38AA" w14:textId="77777777" w:rsidR="00E01444" w:rsidRPr="00A80D40" w:rsidRDefault="00E059B7" w:rsidP="003E5890">
      <w:pPr>
        <w:pStyle w:val="ListParagraph"/>
        <w:numPr>
          <w:ilvl w:val="0"/>
          <w:numId w:val="36"/>
        </w:numPr>
        <w:spacing w:before="120" w:after="120"/>
        <w:ind w:right="-568"/>
        <w:jc w:val="both"/>
        <w:rPr>
          <w:rFonts w:ascii="Times New Roman" w:hAnsi="Times New Roman" w:cs="Times New Roman"/>
        </w:rPr>
      </w:pPr>
      <w:r w:rsidRPr="00A80D40">
        <w:rPr>
          <w:rFonts w:ascii="Times New Roman" w:hAnsi="Times New Roman" w:cs="Times New Roman"/>
          <w:u w:val="single"/>
        </w:rPr>
        <w:t xml:space="preserve">Jūras iela, Carnikava, </w:t>
      </w:r>
      <w:r w:rsidRPr="00A80D40">
        <w:rPr>
          <w:rFonts w:ascii="Times New Roman" w:hAnsi="Times New Roman" w:cs="Times New Roman"/>
        </w:rPr>
        <w:t xml:space="preserve">kadastra numurs 8052 004 0780, kas sastāv no: </w:t>
      </w:r>
    </w:p>
    <w:p w14:paraId="275E542D" w14:textId="77777777" w:rsidR="00E01444" w:rsidRPr="00A80D40" w:rsidRDefault="00E059B7" w:rsidP="003E5890">
      <w:pPr>
        <w:pStyle w:val="ListParagraph"/>
        <w:numPr>
          <w:ilvl w:val="0"/>
          <w:numId w:val="37"/>
        </w:numPr>
        <w:spacing w:before="120" w:after="120"/>
        <w:ind w:right="-568"/>
        <w:jc w:val="both"/>
        <w:rPr>
          <w:rFonts w:ascii="Times New Roman" w:hAnsi="Times New Roman" w:cs="Times New Roman"/>
        </w:rPr>
      </w:pPr>
      <w:r w:rsidRPr="00A80D40">
        <w:rPr>
          <w:rFonts w:ascii="Times New Roman" w:hAnsi="Times New Roman" w:cs="Times New Roman"/>
        </w:rPr>
        <w:t>zemes vienības 1,69 ha platībā, kadastra apzīmējums 8052 004 0780,</w:t>
      </w:r>
    </w:p>
    <w:p w14:paraId="22BD313E" w14:textId="77777777" w:rsidR="00E01444" w:rsidRPr="00A80D40" w:rsidRDefault="00E059B7" w:rsidP="003E5890">
      <w:pPr>
        <w:pStyle w:val="ListParagraph"/>
        <w:numPr>
          <w:ilvl w:val="0"/>
          <w:numId w:val="37"/>
        </w:numPr>
        <w:spacing w:before="120" w:after="120"/>
        <w:ind w:right="-568"/>
        <w:jc w:val="both"/>
        <w:rPr>
          <w:rFonts w:ascii="Times New Roman" w:hAnsi="Times New Roman" w:cs="Times New Roman"/>
        </w:rPr>
      </w:pPr>
      <w:r w:rsidRPr="00A80D40">
        <w:rPr>
          <w:rFonts w:ascii="Times New Roman" w:hAnsi="Times New Roman" w:cs="Times New Roman"/>
        </w:rPr>
        <w:t>zemes vienības 1,38 ha platībā, kadastra apzīmējums 8052 004 0781,</w:t>
      </w:r>
    </w:p>
    <w:p w14:paraId="1107D019" w14:textId="54D9F7F1" w:rsidR="00E059B7" w:rsidRPr="00A80D40" w:rsidRDefault="00E059B7" w:rsidP="003E5890">
      <w:pPr>
        <w:pStyle w:val="ListParagraph"/>
        <w:numPr>
          <w:ilvl w:val="0"/>
          <w:numId w:val="37"/>
        </w:numPr>
        <w:spacing w:before="120" w:after="120"/>
        <w:ind w:right="-568"/>
        <w:jc w:val="both"/>
        <w:rPr>
          <w:rFonts w:ascii="Times New Roman" w:hAnsi="Times New Roman" w:cs="Times New Roman"/>
        </w:rPr>
      </w:pPr>
      <w:r w:rsidRPr="00A80D40">
        <w:rPr>
          <w:rFonts w:ascii="Times New Roman" w:hAnsi="Times New Roman" w:cs="Times New Roman"/>
        </w:rPr>
        <w:t>inženierbūves</w:t>
      </w:r>
      <w:r w:rsidRPr="00A80D40">
        <w:rPr>
          <w:rFonts w:ascii="Times New Roman" w:hAnsi="Times New Roman" w:cs="Times New Roman"/>
          <w:lang w:eastAsia="zh-CN"/>
        </w:rPr>
        <w:t xml:space="preserve"> - </w:t>
      </w:r>
      <w:proofErr w:type="spellStart"/>
      <w:r w:rsidRPr="00A80D40">
        <w:rPr>
          <w:rFonts w:ascii="Times New Roman" w:hAnsi="Times New Roman" w:cs="Times New Roman"/>
          <w:lang w:eastAsia="zh-CN"/>
        </w:rPr>
        <w:t>pievadceļa</w:t>
      </w:r>
      <w:proofErr w:type="spellEnd"/>
      <w:r w:rsidRPr="00A80D40">
        <w:rPr>
          <w:rFonts w:ascii="Times New Roman" w:hAnsi="Times New Roman" w:cs="Times New Roman"/>
          <w:lang w:eastAsia="zh-CN"/>
        </w:rPr>
        <w:t xml:space="preserve"> (ielas) - </w:t>
      </w:r>
      <w:r w:rsidRPr="00A80D40">
        <w:rPr>
          <w:rFonts w:ascii="Times New Roman" w:hAnsi="Times New Roman" w:cs="Times New Roman"/>
        </w:rPr>
        <w:t xml:space="preserve">kadastra apzīmējums </w:t>
      </w:r>
      <w:r w:rsidRPr="00A80D40">
        <w:rPr>
          <w:rFonts w:ascii="Times New Roman" w:hAnsi="Times New Roman" w:cs="Times New Roman"/>
          <w:lang w:eastAsia="zh-CN"/>
        </w:rPr>
        <w:t>8052 004 0780 002</w:t>
      </w:r>
      <w:r w:rsidR="00E01444" w:rsidRPr="00A80D40">
        <w:rPr>
          <w:rFonts w:ascii="Times New Roman" w:hAnsi="Times New Roman" w:cs="Times New Roman"/>
        </w:rPr>
        <w:t>;</w:t>
      </w:r>
    </w:p>
    <w:p w14:paraId="24EA7797" w14:textId="77777777" w:rsidR="00E01444" w:rsidRPr="00A80D40" w:rsidRDefault="00E059B7" w:rsidP="003E5890">
      <w:pPr>
        <w:pStyle w:val="ListParagraph"/>
        <w:numPr>
          <w:ilvl w:val="0"/>
          <w:numId w:val="36"/>
        </w:numPr>
        <w:spacing w:before="120" w:after="120"/>
        <w:ind w:right="-568"/>
        <w:jc w:val="both"/>
        <w:rPr>
          <w:rFonts w:ascii="Times New Roman" w:hAnsi="Times New Roman" w:cs="Times New Roman"/>
        </w:rPr>
      </w:pPr>
      <w:r w:rsidRPr="00A80D40">
        <w:rPr>
          <w:rFonts w:ascii="Times New Roman" w:hAnsi="Times New Roman" w:cs="Times New Roman"/>
          <w:u w:val="single"/>
        </w:rPr>
        <w:t>Skautu iela, Gauja,</w:t>
      </w:r>
      <w:r w:rsidRPr="00A80D40">
        <w:rPr>
          <w:rFonts w:ascii="Times New Roman" w:hAnsi="Times New Roman" w:cs="Times New Roman"/>
        </w:rPr>
        <w:t xml:space="preserve"> kadastra numurs 8052 002 1829, kas sastāv no </w:t>
      </w:r>
    </w:p>
    <w:p w14:paraId="73C70D7F" w14:textId="70B5B0C5" w:rsidR="00E059B7" w:rsidRPr="00A80D40" w:rsidRDefault="00E059B7" w:rsidP="003E5890">
      <w:pPr>
        <w:pStyle w:val="ListParagraph"/>
        <w:numPr>
          <w:ilvl w:val="0"/>
          <w:numId w:val="37"/>
        </w:numPr>
        <w:spacing w:before="120" w:after="120"/>
        <w:ind w:right="-568"/>
        <w:jc w:val="both"/>
        <w:rPr>
          <w:rFonts w:ascii="Times New Roman" w:hAnsi="Times New Roman" w:cs="Times New Roman"/>
        </w:rPr>
      </w:pPr>
      <w:r w:rsidRPr="00A80D40">
        <w:rPr>
          <w:rFonts w:ascii="Times New Roman" w:hAnsi="Times New Roman" w:cs="Times New Roman"/>
        </w:rPr>
        <w:t>zemes vienības 0,84 ha platībā, kadastra apzīmējums 8052 002 1829</w:t>
      </w:r>
      <w:r w:rsidR="00E01444" w:rsidRPr="00A80D40">
        <w:rPr>
          <w:rFonts w:ascii="Times New Roman" w:hAnsi="Times New Roman" w:cs="Times New Roman"/>
        </w:rPr>
        <w:t>;</w:t>
      </w:r>
    </w:p>
    <w:p w14:paraId="45173152" w14:textId="77777777" w:rsidR="00E01444" w:rsidRPr="00A80D40" w:rsidRDefault="00E059B7" w:rsidP="003E5890">
      <w:pPr>
        <w:pStyle w:val="ListParagraph"/>
        <w:numPr>
          <w:ilvl w:val="0"/>
          <w:numId w:val="36"/>
        </w:numPr>
        <w:spacing w:before="120" w:after="120"/>
        <w:ind w:right="-568"/>
        <w:jc w:val="both"/>
        <w:rPr>
          <w:rFonts w:ascii="Times New Roman" w:hAnsi="Times New Roman" w:cs="Times New Roman"/>
        </w:rPr>
      </w:pPr>
      <w:r w:rsidRPr="00A80D40">
        <w:rPr>
          <w:rFonts w:ascii="Times New Roman" w:hAnsi="Times New Roman" w:cs="Times New Roman"/>
          <w:u w:val="single"/>
        </w:rPr>
        <w:t xml:space="preserve">Lilastes iela, Lilaste, </w:t>
      </w:r>
      <w:r w:rsidRPr="00A80D40">
        <w:rPr>
          <w:rFonts w:ascii="Times New Roman" w:hAnsi="Times New Roman" w:cs="Times New Roman"/>
        </w:rPr>
        <w:t xml:space="preserve">kadastra numurs 8052 001 0096, kas sastāv no: </w:t>
      </w:r>
    </w:p>
    <w:p w14:paraId="542F68FB" w14:textId="77777777" w:rsidR="00E01444" w:rsidRPr="00A80D40" w:rsidRDefault="00E059B7" w:rsidP="003E5890">
      <w:pPr>
        <w:pStyle w:val="ListParagraph"/>
        <w:numPr>
          <w:ilvl w:val="0"/>
          <w:numId w:val="37"/>
        </w:numPr>
        <w:spacing w:before="120" w:after="120"/>
        <w:ind w:right="-568"/>
        <w:jc w:val="both"/>
        <w:rPr>
          <w:rFonts w:ascii="Times New Roman" w:hAnsi="Times New Roman" w:cs="Times New Roman"/>
        </w:rPr>
      </w:pPr>
      <w:r w:rsidRPr="00A80D40">
        <w:rPr>
          <w:rFonts w:ascii="Times New Roman" w:hAnsi="Times New Roman" w:cs="Times New Roman"/>
        </w:rPr>
        <w:t>zemes vienības 2,28 ha platībā, kadastra apzīmējums 8052 001 0096,</w:t>
      </w:r>
    </w:p>
    <w:p w14:paraId="365DA6BE" w14:textId="253BC401" w:rsidR="00E059B7" w:rsidRPr="00A80D40" w:rsidRDefault="00E059B7" w:rsidP="003E5890">
      <w:pPr>
        <w:pStyle w:val="ListParagraph"/>
        <w:numPr>
          <w:ilvl w:val="0"/>
          <w:numId w:val="37"/>
        </w:numPr>
        <w:spacing w:before="120" w:after="120"/>
        <w:ind w:right="-568"/>
        <w:jc w:val="both"/>
        <w:rPr>
          <w:rFonts w:ascii="Times New Roman" w:hAnsi="Times New Roman" w:cs="Times New Roman"/>
        </w:rPr>
      </w:pPr>
      <w:r w:rsidRPr="00A80D40">
        <w:rPr>
          <w:rFonts w:ascii="Times New Roman" w:hAnsi="Times New Roman" w:cs="Times New Roman"/>
        </w:rPr>
        <w:t>zemes vienības 0,7184 ha platībā, kadastra apzīmējums 8052 002 1826.</w:t>
      </w:r>
    </w:p>
    <w:p w14:paraId="00DB0EE4" w14:textId="77777777" w:rsidR="00410705" w:rsidRPr="00A80D40" w:rsidRDefault="00410705" w:rsidP="00410705">
      <w:pPr>
        <w:pStyle w:val="ListParagraph"/>
        <w:spacing w:before="120" w:after="120"/>
        <w:ind w:left="1080" w:right="-568"/>
        <w:jc w:val="both"/>
        <w:rPr>
          <w:rFonts w:ascii="Times New Roman" w:hAnsi="Times New Roman" w:cs="Times New Roman"/>
        </w:rPr>
      </w:pPr>
    </w:p>
    <w:p w14:paraId="260C6E56" w14:textId="47FCAFFC" w:rsidR="007F4149" w:rsidRPr="00A80D40" w:rsidRDefault="007F4149" w:rsidP="003E5890">
      <w:pPr>
        <w:pStyle w:val="ListParagraph"/>
        <w:numPr>
          <w:ilvl w:val="0"/>
          <w:numId w:val="38"/>
        </w:numPr>
        <w:spacing w:before="120" w:after="120"/>
        <w:jc w:val="both"/>
        <w:rPr>
          <w:rFonts w:ascii="Times New Roman" w:hAnsi="Times New Roman" w:cs="Times New Roman"/>
        </w:rPr>
      </w:pPr>
      <w:r w:rsidRPr="00A80D40">
        <w:rPr>
          <w:rFonts w:ascii="Times New Roman" w:hAnsi="Times New Roman" w:cs="Times New Roman"/>
        </w:rPr>
        <w:t xml:space="preserve">Pašvaldības NĪ robežojas ar valstij Zemkopības ministrijas personā piederošām zemes vienībām, kas </w:t>
      </w:r>
      <w:r w:rsidR="00084CD6" w:rsidRPr="00A80D40">
        <w:rPr>
          <w:rFonts w:ascii="Times New Roman" w:hAnsi="Times New Roman" w:cs="Times New Roman"/>
        </w:rPr>
        <w:t xml:space="preserve">atrodas dabas parka „Piejūra” teritorijā un </w:t>
      </w:r>
      <w:r w:rsidRPr="00A80D40">
        <w:rPr>
          <w:rFonts w:ascii="Times New Roman" w:hAnsi="Times New Roman" w:cs="Times New Roman"/>
        </w:rPr>
        <w:t xml:space="preserve">faktiski ir Jūras, Skautu un Lilastes ielu turpinājumi (turpmāk kopā </w:t>
      </w:r>
      <w:r w:rsidR="00791876" w:rsidRPr="00A80D40">
        <w:rPr>
          <w:rFonts w:ascii="Times New Roman" w:hAnsi="Times New Roman" w:cs="Times New Roman"/>
        </w:rPr>
        <w:t xml:space="preserve">arī </w:t>
      </w:r>
      <w:r w:rsidRPr="00A80D40">
        <w:rPr>
          <w:rFonts w:ascii="Times New Roman" w:hAnsi="Times New Roman" w:cs="Times New Roman"/>
        </w:rPr>
        <w:t>– atsavināmās zemes vienības):</w:t>
      </w:r>
    </w:p>
    <w:p w14:paraId="155CB0D0" w14:textId="4DB28CCE" w:rsidR="007F4149" w:rsidRPr="00A80D40" w:rsidRDefault="007F4149" w:rsidP="003E5890">
      <w:pPr>
        <w:pStyle w:val="ListParagraph"/>
        <w:numPr>
          <w:ilvl w:val="0"/>
          <w:numId w:val="37"/>
        </w:numPr>
        <w:spacing w:before="120" w:after="120"/>
        <w:jc w:val="both"/>
        <w:rPr>
          <w:rFonts w:ascii="Times New Roman" w:hAnsi="Times New Roman" w:cs="Times New Roman"/>
        </w:rPr>
      </w:pPr>
      <w:r w:rsidRPr="00A80D40">
        <w:rPr>
          <w:rFonts w:ascii="Times New Roman" w:hAnsi="Times New Roman" w:cs="Times New Roman"/>
        </w:rPr>
        <w:t>0,88 ha platībā, kadastra apzīmējums 8052 004 1148 (</w:t>
      </w:r>
      <w:r w:rsidRPr="00A80D40">
        <w:rPr>
          <w:rFonts w:ascii="Times New Roman" w:hAnsi="Times New Roman" w:cs="Times New Roman"/>
          <w:u w:val="single"/>
        </w:rPr>
        <w:t>ceļš-Jūras ielas turpinājums</w:t>
      </w:r>
      <w:r w:rsidRPr="00A80D40">
        <w:rPr>
          <w:rFonts w:ascii="Times New Roman" w:hAnsi="Times New Roman" w:cs="Times New Roman"/>
        </w:rPr>
        <w:t>),</w:t>
      </w:r>
    </w:p>
    <w:p w14:paraId="584B812F" w14:textId="55D09C8B" w:rsidR="007F4149" w:rsidRPr="00A80D40" w:rsidRDefault="007F4149" w:rsidP="003E5890">
      <w:pPr>
        <w:pStyle w:val="ListParagraph"/>
        <w:numPr>
          <w:ilvl w:val="0"/>
          <w:numId w:val="37"/>
        </w:numPr>
        <w:spacing w:before="120" w:after="120"/>
        <w:jc w:val="both"/>
        <w:rPr>
          <w:rFonts w:ascii="Times New Roman" w:hAnsi="Times New Roman" w:cs="Times New Roman"/>
        </w:rPr>
      </w:pPr>
      <w:r w:rsidRPr="00A80D40">
        <w:rPr>
          <w:rFonts w:ascii="Times New Roman" w:hAnsi="Times New Roman" w:cs="Times New Roman"/>
        </w:rPr>
        <w:t>0,67 ha platībā, kadastra apzīmējums 8052 002 2121 (</w:t>
      </w:r>
      <w:r w:rsidRPr="00A80D40">
        <w:rPr>
          <w:rFonts w:ascii="Times New Roman" w:hAnsi="Times New Roman" w:cs="Times New Roman"/>
          <w:u w:val="single"/>
        </w:rPr>
        <w:t>ceļš-Skautu ielas turpinājums</w:t>
      </w:r>
      <w:r w:rsidRPr="00A80D40">
        <w:rPr>
          <w:rFonts w:ascii="Times New Roman" w:hAnsi="Times New Roman" w:cs="Times New Roman"/>
        </w:rPr>
        <w:t>),</w:t>
      </w:r>
    </w:p>
    <w:p w14:paraId="696FFBCC" w14:textId="3F1254F1" w:rsidR="007F4149" w:rsidRPr="00A80D40" w:rsidRDefault="007F4149" w:rsidP="003E5890">
      <w:pPr>
        <w:pStyle w:val="ListParagraph"/>
        <w:numPr>
          <w:ilvl w:val="0"/>
          <w:numId w:val="37"/>
        </w:numPr>
        <w:spacing w:before="120" w:after="120"/>
        <w:jc w:val="both"/>
        <w:rPr>
          <w:rFonts w:ascii="Times New Roman" w:hAnsi="Times New Roman" w:cs="Times New Roman"/>
        </w:rPr>
      </w:pPr>
      <w:r w:rsidRPr="00A80D40">
        <w:rPr>
          <w:rFonts w:ascii="Times New Roman" w:hAnsi="Times New Roman" w:cs="Times New Roman"/>
        </w:rPr>
        <w:t>0,15 ha platībā, kadastra apzīmējums 8052 002 2120 (</w:t>
      </w:r>
      <w:r w:rsidRPr="00A80D40">
        <w:rPr>
          <w:rFonts w:ascii="Times New Roman" w:hAnsi="Times New Roman" w:cs="Times New Roman"/>
          <w:u w:val="single"/>
        </w:rPr>
        <w:t>ceļš-Lilastes ielas turpinājums</w:t>
      </w:r>
      <w:r w:rsidRPr="00A80D40">
        <w:rPr>
          <w:rFonts w:ascii="Times New Roman" w:hAnsi="Times New Roman" w:cs="Times New Roman"/>
        </w:rPr>
        <w:t>).</w:t>
      </w:r>
    </w:p>
    <w:p w14:paraId="5C155C21" w14:textId="6ED700F7" w:rsidR="006323AD" w:rsidRPr="00A80D40" w:rsidRDefault="006323AD" w:rsidP="003E5890">
      <w:pPr>
        <w:pStyle w:val="ListParagraph"/>
        <w:numPr>
          <w:ilvl w:val="0"/>
          <w:numId w:val="38"/>
        </w:numPr>
        <w:spacing w:before="120" w:after="120"/>
        <w:jc w:val="both"/>
        <w:rPr>
          <w:rFonts w:ascii="Times New Roman" w:hAnsi="Times New Roman" w:cs="Times New Roman"/>
        </w:rPr>
      </w:pPr>
      <w:r w:rsidRPr="00A80D40">
        <w:rPr>
          <w:rFonts w:ascii="Times New Roman" w:hAnsi="Times New Roman" w:cs="Times New Roman"/>
          <w:lang w:eastAsia="zh-CN"/>
        </w:rPr>
        <w:t xml:space="preserve">Lai uzsāktu </w:t>
      </w:r>
      <w:r w:rsidRPr="00A80D40">
        <w:rPr>
          <w:rFonts w:ascii="Times New Roman" w:hAnsi="Times New Roman" w:cs="Times New Roman"/>
        </w:rPr>
        <w:t>atsavināmo zemes vienību atsavināšanas procesu</w:t>
      </w:r>
      <w:r w:rsidRPr="00A80D40">
        <w:rPr>
          <w:rFonts w:ascii="Times New Roman" w:hAnsi="Times New Roman" w:cs="Times New Roman"/>
          <w:lang w:eastAsia="zh-CN"/>
        </w:rPr>
        <w:t xml:space="preserve">, Carnikavas novada dome </w:t>
      </w:r>
      <w:r w:rsidRPr="00A80D40">
        <w:rPr>
          <w:rFonts w:ascii="Times New Roman" w:hAnsi="Times New Roman" w:cs="Times New Roman"/>
        </w:rPr>
        <w:t xml:space="preserve">17.06.2015. pieņēma </w:t>
      </w:r>
      <w:r w:rsidRPr="00A80D40">
        <w:rPr>
          <w:rFonts w:ascii="Times New Roman" w:hAnsi="Times New Roman" w:cs="Times New Roman"/>
          <w:lang w:eastAsia="zh-CN"/>
        </w:rPr>
        <w:t>lēmumu „</w:t>
      </w:r>
      <w:r w:rsidRPr="00A80D40">
        <w:rPr>
          <w:rFonts w:ascii="Times New Roman" w:hAnsi="Times New Roman" w:cs="Times New Roman"/>
        </w:rPr>
        <w:t xml:space="preserve">Par nepieciešamību iegūt pašvaldības īpašumā valsts meža </w:t>
      </w:r>
      <w:r w:rsidRPr="00A80D40">
        <w:rPr>
          <w:rFonts w:ascii="Times New Roman" w:hAnsi="Times New Roman" w:cs="Times New Roman"/>
        </w:rPr>
        <w:lastRenderedPageBreak/>
        <w:t>zemes vienības pašvaldības autonomās funkcijas veikšanai un par kārtību, kādā valsts meža zemes vienībās dabas parka „Piejūra” teritorijā izpildāma novada pašvaldības autonomā funkcija – ceļu būvniecība</w:t>
      </w:r>
      <w:r w:rsidRPr="00A80D40">
        <w:rPr>
          <w:rFonts w:ascii="Times New Roman" w:hAnsi="Times New Roman" w:cs="Times New Roman"/>
          <w:lang w:eastAsia="zh-CN"/>
        </w:rPr>
        <w:t>” (protokols Nr.14, 25.§).</w:t>
      </w:r>
    </w:p>
    <w:p w14:paraId="494CF027" w14:textId="77777777" w:rsidR="00410705" w:rsidRPr="00A80D40" w:rsidRDefault="00410705" w:rsidP="00410705">
      <w:pPr>
        <w:pStyle w:val="ListParagraph"/>
        <w:spacing w:before="120" w:after="120"/>
        <w:ind w:left="360"/>
        <w:jc w:val="both"/>
        <w:rPr>
          <w:rFonts w:ascii="Times New Roman" w:hAnsi="Times New Roman" w:cs="Times New Roman"/>
        </w:rPr>
      </w:pPr>
    </w:p>
    <w:p w14:paraId="16F2E086" w14:textId="27A5E741" w:rsidR="00E059B7" w:rsidRPr="00A80D40" w:rsidRDefault="002100BF" w:rsidP="003E5890">
      <w:pPr>
        <w:pStyle w:val="ListParagraph"/>
        <w:numPr>
          <w:ilvl w:val="0"/>
          <w:numId w:val="38"/>
        </w:numPr>
        <w:spacing w:before="120" w:after="120"/>
        <w:jc w:val="both"/>
        <w:rPr>
          <w:rFonts w:ascii="Times New Roman" w:hAnsi="Times New Roman" w:cs="Times New Roman"/>
        </w:rPr>
      </w:pPr>
      <w:r w:rsidRPr="00A80D40">
        <w:rPr>
          <w:rFonts w:ascii="Times New Roman" w:hAnsi="Times New Roman" w:cs="Times New Roman"/>
          <w:u w:val="single"/>
        </w:rPr>
        <w:t xml:space="preserve">Ar mērķi atsavināmajās zemes vienībās </w:t>
      </w:r>
      <w:r w:rsidR="00791876" w:rsidRPr="00A80D40">
        <w:rPr>
          <w:rFonts w:ascii="Times New Roman" w:hAnsi="Times New Roman" w:cs="Times New Roman"/>
          <w:u w:val="single"/>
        </w:rPr>
        <w:t xml:space="preserve">ierīkot </w:t>
      </w:r>
      <w:r w:rsidRPr="00A80D40">
        <w:rPr>
          <w:rFonts w:ascii="Times New Roman" w:hAnsi="Times New Roman" w:cs="Times New Roman"/>
          <w:u w:val="single"/>
        </w:rPr>
        <w:t xml:space="preserve">ceļus un atpūtas takas </w:t>
      </w:r>
      <w:r w:rsidR="00E01444" w:rsidRPr="00A80D40">
        <w:rPr>
          <w:rFonts w:ascii="Times New Roman" w:hAnsi="Times New Roman" w:cs="Times New Roman"/>
          <w:u w:val="single"/>
        </w:rPr>
        <w:t>Carnikavas novada dome 02.09.2015. vērsās Zemkopības ministrij</w:t>
      </w:r>
      <w:r w:rsidR="007F4149" w:rsidRPr="00A80D40">
        <w:rPr>
          <w:rFonts w:ascii="Times New Roman" w:hAnsi="Times New Roman" w:cs="Times New Roman"/>
          <w:u w:val="single"/>
        </w:rPr>
        <w:t>ā</w:t>
      </w:r>
      <w:r w:rsidR="00E01444" w:rsidRPr="00A80D40">
        <w:rPr>
          <w:rFonts w:ascii="Times New Roman" w:hAnsi="Times New Roman" w:cs="Times New Roman"/>
          <w:u w:val="single"/>
        </w:rPr>
        <w:t xml:space="preserve"> ar</w:t>
      </w:r>
      <w:r w:rsidRPr="00A80D40">
        <w:rPr>
          <w:rFonts w:ascii="Times New Roman" w:hAnsi="Times New Roman" w:cs="Times New Roman"/>
          <w:u w:val="single"/>
        </w:rPr>
        <w:t xml:space="preserve"> šo zemes vienību</w:t>
      </w:r>
      <w:r w:rsidR="00E01444" w:rsidRPr="00A80D40">
        <w:rPr>
          <w:rFonts w:ascii="Times New Roman" w:hAnsi="Times New Roman" w:cs="Times New Roman"/>
          <w:u w:val="single"/>
        </w:rPr>
        <w:t xml:space="preserve"> atsavināšanas ierosinājumu Nr. 01-11.1/2396</w:t>
      </w:r>
      <w:r w:rsidRPr="00A80D40">
        <w:rPr>
          <w:rFonts w:ascii="Times New Roman" w:hAnsi="Times New Roman" w:cs="Times New Roman"/>
        </w:rPr>
        <w:t xml:space="preserve">. </w:t>
      </w:r>
      <w:r w:rsidR="00084CD6" w:rsidRPr="00A80D40">
        <w:rPr>
          <w:rFonts w:ascii="Times New Roman" w:hAnsi="Times New Roman" w:cs="Times New Roman"/>
        </w:rPr>
        <w:t>Atsavināmo zemes vienību</w:t>
      </w:r>
      <w:r w:rsidRPr="00A80D40">
        <w:rPr>
          <w:rFonts w:ascii="Times New Roman" w:hAnsi="Times New Roman" w:cs="Times New Roman"/>
        </w:rPr>
        <w:t xml:space="preserve"> </w:t>
      </w:r>
      <w:r w:rsidR="00084CD6" w:rsidRPr="00A80D40">
        <w:rPr>
          <w:rFonts w:ascii="Times New Roman" w:hAnsi="Times New Roman" w:cs="Times New Roman"/>
        </w:rPr>
        <w:t>iegūšana</w:t>
      </w:r>
      <w:r w:rsidRPr="00A80D40">
        <w:rPr>
          <w:rFonts w:ascii="Times New Roman" w:hAnsi="Times New Roman" w:cs="Times New Roman"/>
        </w:rPr>
        <w:t xml:space="preserve"> </w:t>
      </w:r>
      <w:r w:rsidR="00791876" w:rsidRPr="00A80D40">
        <w:rPr>
          <w:rFonts w:ascii="Times New Roman" w:hAnsi="Times New Roman" w:cs="Times New Roman"/>
        </w:rPr>
        <w:t>nepieciešama p</w:t>
      </w:r>
      <w:r w:rsidRPr="00A80D40">
        <w:rPr>
          <w:rFonts w:ascii="Times New Roman" w:hAnsi="Times New Roman" w:cs="Times New Roman"/>
        </w:rPr>
        <w:t>ašvaldības valdījumā esošās publiskās lietošanas infrastruktūras objektu (ceļu un atpūtas taku) tālāk</w:t>
      </w:r>
      <w:r w:rsidR="00791876" w:rsidRPr="00A80D40">
        <w:rPr>
          <w:rFonts w:ascii="Times New Roman" w:hAnsi="Times New Roman" w:cs="Times New Roman"/>
        </w:rPr>
        <w:t>ai</w:t>
      </w:r>
      <w:r w:rsidRPr="00A80D40">
        <w:rPr>
          <w:rFonts w:ascii="Times New Roman" w:hAnsi="Times New Roman" w:cs="Times New Roman"/>
        </w:rPr>
        <w:t xml:space="preserve"> attīstīb</w:t>
      </w:r>
      <w:r w:rsidR="00791876" w:rsidRPr="00A80D40">
        <w:rPr>
          <w:rFonts w:ascii="Times New Roman" w:hAnsi="Times New Roman" w:cs="Times New Roman"/>
        </w:rPr>
        <w:t>ai</w:t>
      </w:r>
      <w:r w:rsidRPr="00A80D40">
        <w:rPr>
          <w:rFonts w:ascii="Times New Roman" w:hAnsi="Times New Roman" w:cs="Times New Roman"/>
        </w:rPr>
        <w:t xml:space="preserve"> dabas parka „Piejūra” teritorijā</w:t>
      </w:r>
      <w:r w:rsidR="00791876" w:rsidRPr="00A80D40">
        <w:rPr>
          <w:rFonts w:ascii="Times New Roman" w:hAnsi="Times New Roman" w:cs="Times New Roman"/>
        </w:rPr>
        <w:t>.</w:t>
      </w:r>
      <w:r w:rsidRPr="00A80D40">
        <w:rPr>
          <w:rFonts w:ascii="Times New Roman" w:hAnsi="Times New Roman" w:cs="Times New Roman"/>
        </w:rPr>
        <w:t xml:space="preserve"> </w:t>
      </w:r>
      <w:r w:rsidR="00084CD6" w:rsidRPr="00A80D40">
        <w:rPr>
          <w:rFonts w:ascii="Times New Roman" w:hAnsi="Times New Roman" w:cs="Times New Roman"/>
        </w:rPr>
        <w:t>Ceļu</w:t>
      </w:r>
      <w:r w:rsidRPr="00A80D40">
        <w:rPr>
          <w:rFonts w:ascii="Times New Roman" w:hAnsi="Times New Roman" w:cs="Times New Roman"/>
        </w:rPr>
        <w:t xml:space="preserve"> infrastruktūras tālāka attīstība </w:t>
      </w:r>
      <w:r w:rsidR="00791876" w:rsidRPr="00A80D40">
        <w:rPr>
          <w:rFonts w:ascii="Times New Roman" w:hAnsi="Times New Roman" w:cs="Times New Roman"/>
        </w:rPr>
        <w:t>nodrošinātu</w:t>
      </w:r>
      <w:r w:rsidRPr="00A80D40">
        <w:rPr>
          <w:rFonts w:ascii="Times New Roman" w:hAnsi="Times New Roman" w:cs="Times New Roman"/>
        </w:rPr>
        <w:t xml:space="preserve"> novada iedzīvotājus un viesus ar iespējām atpūsties brīvā dabā, veicinātu sporta aktivitātes, saglabājot dabas parkam „Piejūra” raksturīgos dabas elementus, telpisko plānojumu, infrastruktūru, kā arī uzturot tradicionālo meža ainavu.</w:t>
      </w:r>
      <w:r w:rsidRPr="00A80D40">
        <w:rPr>
          <w:rFonts w:ascii="Times New Roman" w:eastAsia="Calibri" w:hAnsi="Times New Roman" w:cs="Times New Roman"/>
        </w:rPr>
        <w:t xml:space="preserve"> </w:t>
      </w:r>
      <w:r w:rsidRPr="00A80D40">
        <w:rPr>
          <w:rFonts w:ascii="Times New Roman" w:hAnsi="Times New Roman" w:cs="Times New Roman"/>
        </w:rPr>
        <w:t xml:space="preserve">Dabas parka „Piejūra” īpaši aizsargājamās dabas teritorijās ir nepieciešams izbūvēt infrastruktūru, kas mazina negatīvo ietekmi uz aizsargājamām sugām un biotopiem. Publiskās lietošanas infrastruktūras objektu (ceļu un atpūtas taku) tālākai attīstībai Pašvaldības </w:t>
      </w:r>
      <w:r w:rsidR="00791876" w:rsidRPr="00A80D40">
        <w:rPr>
          <w:rFonts w:ascii="Times New Roman" w:hAnsi="Times New Roman" w:cs="Times New Roman"/>
        </w:rPr>
        <w:t>NĪ</w:t>
      </w:r>
      <w:r w:rsidRPr="00A80D40">
        <w:rPr>
          <w:rFonts w:ascii="Times New Roman" w:hAnsi="Times New Roman" w:cs="Times New Roman"/>
        </w:rPr>
        <w:t xml:space="preserve"> platība nav pietiekama.</w:t>
      </w:r>
    </w:p>
    <w:p w14:paraId="3FAD6ECA" w14:textId="77777777" w:rsidR="00410705" w:rsidRPr="00A80D40" w:rsidRDefault="00410705" w:rsidP="00410705">
      <w:pPr>
        <w:pStyle w:val="ListParagraph"/>
        <w:rPr>
          <w:rFonts w:ascii="Times New Roman" w:hAnsi="Times New Roman" w:cs="Times New Roman"/>
        </w:rPr>
      </w:pPr>
    </w:p>
    <w:p w14:paraId="19B45437" w14:textId="3FBB27A0" w:rsidR="00A055C0" w:rsidRPr="00A80D40" w:rsidRDefault="00940358" w:rsidP="003E5890">
      <w:pPr>
        <w:pStyle w:val="ListParagraph"/>
        <w:numPr>
          <w:ilvl w:val="0"/>
          <w:numId w:val="38"/>
        </w:numPr>
        <w:spacing w:before="120" w:after="120"/>
        <w:jc w:val="both"/>
        <w:rPr>
          <w:rFonts w:ascii="Times New Roman" w:hAnsi="Times New Roman" w:cs="Times New Roman"/>
        </w:rPr>
      </w:pPr>
      <w:r w:rsidRPr="00A80D40">
        <w:rPr>
          <w:rFonts w:ascii="Times New Roman" w:hAnsi="Times New Roman" w:cs="Times New Roman"/>
        </w:rPr>
        <w:t xml:space="preserve">Kopš 21.03.2016. atsavināmās, </w:t>
      </w:r>
      <w:r w:rsidRPr="00A80D40">
        <w:rPr>
          <w:rFonts w:ascii="Times New Roman" w:eastAsia="SimSun" w:hAnsi="Times New Roman" w:cs="Times New Roman"/>
          <w:lang w:eastAsia="zh-CN"/>
        </w:rPr>
        <w:t>kadastrāli uzmērītās</w:t>
      </w:r>
      <w:r w:rsidRPr="00A80D40">
        <w:rPr>
          <w:rFonts w:ascii="Times New Roman" w:hAnsi="Times New Roman" w:cs="Times New Roman"/>
        </w:rPr>
        <w:t xml:space="preserve"> zemes vienības </w:t>
      </w:r>
      <w:r w:rsidR="00C81FF9" w:rsidRPr="00A80D40">
        <w:rPr>
          <w:rFonts w:ascii="Times New Roman" w:hAnsi="Times New Roman" w:cs="Times New Roman"/>
        </w:rPr>
        <w:t xml:space="preserve">1,7 ha kopplatībā </w:t>
      </w:r>
      <w:r w:rsidRPr="00A80D40">
        <w:rPr>
          <w:rFonts w:ascii="Times New Roman" w:hAnsi="Times New Roman" w:cs="Times New Roman"/>
        </w:rPr>
        <w:t xml:space="preserve">ietilpst valsts </w:t>
      </w:r>
      <w:r w:rsidRPr="00A80D40">
        <w:rPr>
          <w:rFonts w:ascii="Times New Roman" w:hAnsi="Times New Roman" w:cs="Times New Roman"/>
          <w:shd w:val="clear" w:color="auto" w:fill="FFFFFF"/>
        </w:rPr>
        <w:t>nekustamā īpašuma “</w:t>
      </w:r>
      <w:r w:rsidRPr="00A80D40">
        <w:rPr>
          <w:rFonts w:ascii="Times New Roman" w:hAnsi="Times New Roman" w:cs="Times New Roman"/>
          <w:spacing w:val="-5"/>
        </w:rPr>
        <w:t>Piejūras ielas</w:t>
      </w:r>
      <w:r w:rsidRPr="00A80D40">
        <w:rPr>
          <w:rFonts w:ascii="Times New Roman" w:hAnsi="Times New Roman" w:cs="Times New Roman"/>
          <w:shd w:val="clear" w:color="auto" w:fill="FFFFFF"/>
        </w:rPr>
        <w:t>”, Carnikavas pagasts, kadastra numurs 8052 002 2389 (turpmāk – NĪ “</w:t>
      </w:r>
      <w:r w:rsidRPr="00A80D40">
        <w:rPr>
          <w:rFonts w:ascii="Times New Roman" w:hAnsi="Times New Roman" w:cs="Times New Roman"/>
          <w:spacing w:val="-5"/>
        </w:rPr>
        <w:t>Piejūras ielas</w:t>
      </w:r>
      <w:r w:rsidRPr="00A80D40">
        <w:rPr>
          <w:rFonts w:ascii="Times New Roman" w:hAnsi="Times New Roman" w:cs="Times New Roman"/>
          <w:shd w:val="clear" w:color="auto" w:fill="FFFFFF"/>
        </w:rPr>
        <w:t>”) sastāvā. Īpašuma tiesības uz to ir nostiprinātas Carnikavas pagasta zemesgrāmatas nodalījumā Nr. </w:t>
      </w:r>
      <w:r w:rsidRPr="00A80D40">
        <w:rPr>
          <w:rFonts w:ascii="Times New Roman" w:hAnsi="Times New Roman" w:cs="Times New Roman"/>
        </w:rPr>
        <w:t>100000554154</w:t>
      </w:r>
      <w:r w:rsidRPr="00A80D40">
        <w:rPr>
          <w:rFonts w:ascii="Times New Roman" w:hAnsi="Times New Roman" w:cs="Times New Roman"/>
          <w:shd w:val="clear" w:color="auto" w:fill="FFFFFF"/>
        </w:rPr>
        <w:t xml:space="preserve"> uz valsts vārda Zemkopības ministrijas personā. Atbilstoši Meža likuma 44. panta pirmajai daļai</w:t>
      </w:r>
      <w:r w:rsidRPr="00A80D40">
        <w:rPr>
          <w:rFonts w:ascii="Times New Roman" w:hAnsi="Times New Roman" w:cs="Times New Roman"/>
          <w:shd w:val="clear" w:color="auto" w:fill="FFFFFF"/>
          <w:vertAlign w:val="superscript"/>
        </w:rPr>
        <w:footnoteReference w:id="2"/>
      </w:r>
      <w:r w:rsidRPr="00A80D40">
        <w:rPr>
          <w:rFonts w:ascii="Times New Roman" w:hAnsi="Times New Roman" w:cs="Times New Roman"/>
          <w:vertAlign w:val="superscript"/>
        </w:rPr>
        <w:t xml:space="preserve"> </w:t>
      </w:r>
      <w:r w:rsidRPr="00A80D40">
        <w:rPr>
          <w:rFonts w:ascii="Times New Roman" w:hAnsi="Times New Roman" w:cs="Times New Roman"/>
        </w:rPr>
        <w:t>NĪ “Piejūras ielas” ir valsts meža zeme.</w:t>
      </w:r>
    </w:p>
    <w:p w14:paraId="3B76545D" w14:textId="77777777" w:rsidR="00410705" w:rsidRPr="00A80D40" w:rsidRDefault="00410705" w:rsidP="00410705">
      <w:pPr>
        <w:pStyle w:val="ListParagraph"/>
        <w:rPr>
          <w:rFonts w:ascii="Times New Roman" w:hAnsi="Times New Roman" w:cs="Times New Roman"/>
        </w:rPr>
      </w:pPr>
    </w:p>
    <w:p w14:paraId="79CEE292" w14:textId="71A8F282" w:rsidR="00A055C0" w:rsidRPr="00A80D40" w:rsidRDefault="00A055C0" w:rsidP="003E5890">
      <w:pPr>
        <w:pStyle w:val="ListParagraph"/>
        <w:numPr>
          <w:ilvl w:val="0"/>
          <w:numId w:val="38"/>
        </w:numPr>
        <w:spacing w:before="120" w:after="120"/>
        <w:jc w:val="both"/>
        <w:rPr>
          <w:rFonts w:ascii="Times New Roman" w:hAnsi="Times New Roman" w:cs="Times New Roman"/>
        </w:rPr>
      </w:pPr>
      <w:r w:rsidRPr="00A80D40">
        <w:rPr>
          <w:rFonts w:ascii="Times New Roman" w:hAnsi="Times New Roman" w:cs="Times New Roman"/>
        </w:rPr>
        <w:t>Atsavināmajām zemes vienībām Nekustamā īpašuma valsts kadastra informācijas sistēmā reģistrēts nekustamā īpašuma lietošanas mērķis - „Zeme dzelzceļa infrastruktūras zemes nodalījuma joslā un ceļu zemes nodalījuma joslā” (kods 1101) – visā to platībā.</w:t>
      </w:r>
    </w:p>
    <w:p w14:paraId="49E453AD" w14:textId="77777777" w:rsidR="00410705" w:rsidRPr="00A80D40" w:rsidRDefault="00410705" w:rsidP="00410705">
      <w:pPr>
        <w:pStyle w:val="ListParagraph"/>
        <w:rPr>
          <w:rFonts w:ascii="Times New Roman" w:hAnsi="Times New Roman" w:cs="Times New Roman"/>
        </w:rPr>
      </w:pPr>
    </w:p>
    <w:p w14:paraId="3B67D99D" w14:textId="29A63A0A" w:rsidR="005A437B" w:rsidRPr="00A80D40" w:rsidRDefault="00C81FF9" w:rsidP="003E5890">
      <w:pPr>
        <w:pStyle w:val="ListParagraph"/>
        <w:numPr>
          <w:ilvl w:val="0"/>
          <w:numId w:val="38"/>
        </w:numPr>
        <w:spacing w:before="120" w:after="120"/>
        <w:jc w:val="both"/>
        <w:rPr>
          <w:rFonts w:ascii="Times New Roman" w:hAnsi="Times New Roman" w:cs="Times New Roman"/>
        </w:rPr>
      </w:pPr>
      <w:r w:rsidRPr="00A80D40">
        <w:rPr>
          <w:rFonts w:ascii="Times New Roman" w:hAnsi="Times New Roman" w:cs="Times New Roman"/>
        </w:rPr>
        <w:t>Saskaņā ar</w:t>
      </w:r>
      <w:r w:rsidR="00821675" w:rsidRPr="00A80D40">
        <w:rPr>
          <w:rFonts w:ascii="Times New Roman" w:hAnsi="Times New Roman" w:cs="Times New Roman"/>
        </w:rPr>
        <w:t xml:space="preserve"> Likumā noteikt</w:t>
      </w:r>
      <w:r w:rsidRPr="00A80D40">
        <w:rPr>
          <w:rFonts w:ascii="Times New Roman" w:hAnsi="Times New Roman" w:cs="Times New Roman"/>
        </w:rPr>
        <w:t>ajiem</w:t>
      </w:r>
      <w:r w:rsidR="00821675" w:rsidRPr="00A80D40">
        <w:rPr>
          <w:rFonts w:ascii="Times New Roman" w:hAnsi="Times New Roman" w:cs="Times New Roman"/>
        </w:rPr>
        <w:t xml:space="preserve"> ierobežojum</w:t>
      </w:r>
      <w:r w:rsidRPr="00A80D40">
        <w:rPr>
          <w:rFonts w:ascii="Times New Roman" w:hAnsi="Times New Roman" w:cs="Times New Roman"/>
        </w:rPr>
        <w:t>iem, bet</w:t>
      </w:r>
      <w:r w:rsidR="00821675" w:rsidRPr="00A80D40">
        <w:rPr>
          <w:rFonts w:ascii="Times New Roman" w:hAnsi="Times New Roman" w:cs="Times New Roman"/>
        </w:rPr>
        <w:t xml:space="preserve">, lai ievērotu lietderības principu un pašvaldība varētu veikt savas autonomās funkcijas un veikt ceļa (inženierbūves) būvniecību un uzturēšanu, nodrošinot iespējas piekļūšanai jūrai, </w:t>
      </w:r>
      <w:r w:rsidRPr="00A80D40">
        <w:rPr>
          <w:rFonts w:ascii="Times New Roman" w:hAnsi="Times New Roman" w:cs="Times New Roman"/>
        </w:rPr>
        <w:t>pašvaldība un AS “Latvijas valsts meži” (turpmāk</w:t>
      </w:r>
      <w:r w:rsidR="00A0321B" w:rsidRPr="00A80D40">
        <w:rPr>
          <w:rFonts w:ascii="Times New Roman" w:hAnsi="Times New Roman" w:cs="Times New Roman"/>
        </w:rPr>
        <w:t xml:space="preserve"> </w:t>
      </w:r>
      <w:r w:rsidRPr="00A80D40">
        <w:rPr>
          <w:rFonts w:ascii="Times New Roman" w:hAnsi="Times New Roman" w:cs="Times New Roman"/>
        </w:rPr>
        <w:t xml:space="preserve">- LVM), saņemot Zemkopības ministrijas atļauju, </w:t>
      </w:r>
      <w:r w:rsidR="00821675" w:rsidRPr="00A80D40">
        <w:rPr>
          <w:rFonts w:ascii="Times New Roman" w:hAnsi="Times New Roman" w:cs="Times New Roman"/>
        </w:rPr>
        <w:t xml:space="preserve">vienojās, ka </w:t>
      </w:r>
      <w:r w:rsidRPr="00A80D40">
        <w:rPr>
          <w:rFonts w:ascii="Times New Roman" w:hAnsi="Times New Roman" w:cs="Times New Roman"/>
          <w:u w:val="single"/>
        </w:rPr>
        <w:t>NĪ</w:t>
      </w:r>
      <w:r w:rsidR="00821675" w:rsidRPr="00A80D40">
        <w:rPr>
          <w:rFonts w:ascii="Times New Roman" w:hAnsi="Times New Roman" w:cs="Times New Roman"/>
          <w:u w:val="single"/>
        </w:rPr>
        <w:t xml:space="preserve"> “Piejūras ielas” ir nododam</w:t>
      </w:r>
      <w:r w:rsidRPr="00A80D40">
        <w:rPr>
          <w:rFonts w:ascii="Times New Roman" w:hAnsi="Times New Roman" w:cs="Times New Roman"/>
          <w:u w:val="single"/>
        </w:rPr>
        <w:t>s</w:t>
      </w:r>
      <w:r w:rsidR="00821675" w:rsidRPr="00A80D40">
        <w:rPr>
          <w:rFonts w:ascii="Times New Roman" w:hAnsi="Times New Roman" w:cs="Times New Roman"/>
          <w:u w:val="single"/>
        </w:rPr>
        <w:t xml:space="preserve"> pašvaldībai bezatlīdzības lietošanā ar mērķi nodrošināt pašvaldības autonomās funkcijas izpildi – veikt ceļa būvniecību un uzturēšanu</w:t>
      </w:r>
      <w:r w:rsidR="00821675" w:rsidRPr="00A80D40">
        <w:rPr>
          <w:rFonts w:ascii="Times New Roman" w:hAnsi="Times New Roman" w:cs="Times New Roman"/>
        </w:rPr>
        <w:t xml:space="preserve"> un nosakot termiņu – uz 10 gadiem vai ātrāk, ja spēkā stāsies grozījumi </w:t>
      </w:r>
      <w:r w:rsidRPr="00A80D40">
        <w:rPr>
          <w:rFonts w:ascii="Times New Roman" w:hAnsi="Times New Roman" w:cs="Times New Roman"/>
        </w:rPr>
        <w:t>L</w:t>
      </w:r>
      <w:r w:rsidR="00821675" w:rsidRPr="00A80D40">
        <w:rPr>
          <w:rFonts w:ascii="Times New Roman" w:hAnsi="Times New Roman" w:cs="Times New Roman"/>
        </w:rPr>
        <w:t xml:space="preserve">ikuma 36. panta trešās daļas 1. punktā, kas atļauj atsavināt </w:t>
      </w:r>
      <w:r w:rsidR="003D7922" w:rsidRPr="00A80D40">
        <w:rPr>
          <w:rFonts w:ascii="Times New Roman" w:hAnsi="Times New Roman" w:cs="Times New Roman"/>
        </w:rPr>
        <w:t xml:space="preserve">par labu pašvaldībai </w:t>
      </w:r>
      <w:r w:rsidR="00821675" w:rsidRPr="00A80D40">
        <w:rPr>
          <w:rFonts w:ascii="Times New Roman" w:hAnsi="Times New Roman" w:cs="Times New Roman"/>
        </w:rPr>
        <w:t>valsts īpašumā esošu zemi, kura atrodas Baltijas jūras un Rīgas jūras līča piekrastes aizsargjoslā.</w:t>
      </w:r>
    </w:p>
    <w:p w14:paraId="721EF576" w14:textId="77777777" w:rsidR="00410705" w:rsidRPr="00A80D40" w:rsidRDefault="00410705" w:rsidP="00410705">
      <w:pPr>
        <w:pStyle w:val="ListParagraph"/>
        <w:rPr>
          <w:rFonts w:ascii="Times New Roman" w:hAnsi="Times New Roman" w:cs="Times New Roman"/>
        </w:rPr>
      </w:pPr>
    </w:p>
    <w:p w14:paraId="26B5A392" w14:textId="573050C2" w:rsidR="00A0321B" w:rsidRPr="00A80D40" w:rsidRDefault="00A0321B" w:rsidP="003E5890">
      <w:pPr>
        <w:pStyle w:val="ListParagraph"/>
        <w:numPr>
          <w:ilvl w:val="0"/>
          <w:numId w:val="38"/>
        </w:numPr>
        <w:spacing w:before="120" w:after="120"/>
        <w:jc w:val="both"/>
        <w:rPr>
          <w:rFonts w:ascii="Times New Roman" w:hAnsi="Times New Roman" w:cs="Times New Roman"/>
        </w:rPr>
      </w:pPr>
      <w:r w:rsidRPr="00A80D40">
        <w:rPr>
          <w:rFonts w:ascii="Times New Roman" w:hAnsi="Times New Roman" w:cs="Times New Roman"/>
        </w:rPr>
        <w:t xml:space="preserve">Starp Carnikavas novada pašvaldību un LVM </w:t>
      </w:r>
      <w:r w:rsidR="00BB10BD" w:rsidRPr="00A80D40">
        <w:rPr>
          <w:rFonts w:ascii="Times New Roman" w:hAnsi="Times New Roman" w:cs="Times New Roman"/>
          <w:u w:val="single"/>
        </w:rPr>
        <w:t xml:space="preserve">26.05.2017. </w:t>
      </w:r>
      <w:r w:rsidRPr="00A80D40">
        <w:rPr>
          <w:rFonts w:ascii="Times New Roman" w:hAnsi="Times New Roman" w:cs="Times New Roman"/>
          <w:u w:val="single"/>
        </w:rPr>
        <w:t xml:space="preserve">noslēgta Vienošanās par valstij piederošā zemes gabala bezatlīdzības lietošanu Nr. 5-8.2_00bg_260_17_321 </w:t>
      </w:r>
      <w:r w:rsidR="003148F7" w:rsidRPr="00A80D40">
        <w:rPr>
          <w:rFonts w:ascii="Times New Roman" w:hAnsi="Times New Roman" w:cs="Times New Roman"/>
          <w:u w:val="single"/>
        </w:rPr>
        <w:t xml:space="preserve">(turpmāk – Vienošanās) </w:t>
      </w:r>
      <w:r w:rsidRPr="00A80D40">
        <w:rPr>
          <w:rFonts w:ascii="Times New Roman" w:hAnsi="Times New Roman" w:cs="Times New Roman"/>
          <w:u w:val="single"/>
        </w:rPr>
        <w:t>uz 10 (desmit) gadiem</w:t>
      </w:r>
      <w:r w:rsidR="007D0C83" w:rsidRPr="00A80D40">
        <w:rPr>
          <w:rFonts w:ascii="Times New Roman" w:hAnsi="Times New Roman" w:cs="Times New Roman"/>
        </w:rPr>
        <w:t>.</w:t>
      </w:r>
      <w:r w:rsidRPr="00A80D40">
        <w:rPr>
          <w:rFonts w:ascii="Times New Roman" w:hAnsi="Times New Roman" w:cs="Times New Roman"/>
        </w:rPr>
        <w:t xml:space="preserve"> </w:t>
      </w:r>
      <w:r w:rsidR="007D0C83" w:rsidRPr="00A80D40">
        <w:rPr>
          <w:rFonts w:ascii="Times New Roman" w:hAnsi="Times New Roman" w:cs="Times New Roman"/>
        </w:rPr>
        <w:t>Vienošanās</w:t>
      </w:r>
      <w:r w:rsidRPr="00A80D40">
        <w:rPr>
          <w:rFonts w:ascii="Times New Roman" w:hAnsi="Times New Roman" w:cs="Times New Roman"/>
        </w:rPr>
        <w:t xml:space="preserve"> 3.5. punkt</w:t>
      </w:r>
      <w:r w:rsidR="007D0C83" w:rsidRPr="00A80D40">
        <w:rPr>
          <w:rFonts w:ascii="Times New Roman" w:hAnsi="Times New Roman" w:cs="Times New Roman"/>
        </w:rPr>
        <w:t>s</w:t>
      </w:r>
      <w:r w:rsidRPr="00A80D40">
        <w:rPr>
          <w:rFonts w:ascii="Times New Roman" w:hAnsi="Times New Roman" w:cs="Times New Roman"/>
        </w:rPr>
        <w:t xml:space="preserve"> </w:t>
      </w:r>
      <w:r w:rsidR="007D0C83" w:rsidRPr="00A80D40">
        <w:rPr>
          <w:rFonts w:ascii="Times New Roman" w:hAnsi="Times New Roman" w:cs="Times New Roman"/>
        </w:rPr>
        <w:t>pare</w:t>
      </w:r>
      <w:r w:rsidR="0026310D" w:rsidRPr="00A80D40">
        <w:rPr>
          <w:rFonts w:ascii="Times New Roman" w:hAnsi="Times New Roman" w:cs="Times New Roman"/>
        </w:rPr>
        <w:t xml:space="preserve">dz tās darbības termiņu </w:t>
      </w:r>
      <w:r w:rsidR="007D0C83" w:rsidRPr="00A80D40">
        <w:rPr>
          <w:rFonts w:ascii="Times New Roman" w:hAnsi="Times New Roman" w:cs="Times New Roman"/>
          <w:spacing w:val="-11"/>
        </w:rPr>
        <w:t>līdz brīdim, kad tiks veikti attiecīgi grozījumi Aizsargjoslu likuma 36.</w:t>
      </w:r>
      <w:r w:rsidR="00410705" w:rsidRPr="00A80D40">
        <w:rPr>
          <w:rFonts w:ascii="Times New Roman" w:hAnsi="Times New Roman" w:cs="Times New Roman"/>
          <w:spacing w:val="-11"/>
        </w:rPr>
        <w:t xml:space="preserve"> </w:t>
      </w:r>
      <w:r w:rsidR="007D0C83" w:rsidRPr="00A80D40">
        <w:rPr>
          <w:rFonts w:ascii="Times New Roman" w:hAnsi="Times New Roman" w:cs="Times New Roman"/>
          <w:spacing w:val="-11"/>
        </w:rPr>
        <w:t xml:space="preserve">panta trešās daļas pirmajā punktā, kas atļautu atsavināt </w:t>
      </w:r>
      <w:r w:rsidR="00516906" w:rsidRPr="00A80D40">
        <w:rPr>
          <w:rFonts w:ascii="Times New Roman" w:hAnsi="Times New Roman" w:cs="Times New Roman"/>
          <w:spacing w:val="-11"/>
        </w:rPr>
        <w:t xml:space="preserve">pašvaldībai </w:t>
      </w:r>
      <w:r w:rsidR="007D0C83" w:rsidRPr="00A80D40">
        <w:rPr>
          <w:rFonts w:ascii="Times New Roman" w:hAnsi="Times New Roman" w:cs="Times New Roman"/>
          <w:spacing w:val="-11"/>
        </w:rPr>
        <w:t>valsts īpašumā  esošu zemi, kura atrodas Baltijas jūras un Rīgas jūras līča piekrastes aizsargjoslā</w:t>
      </w:r>
      <w:r w:rsidRPr="00A80D40">
        <w:rPr>
          <w:rFonts w:ascii="Times New Roman" w:hAnsi="Times New Roman" w:cs="Times New Roman"/>
        </w:rPr>
        <w:t>.</w:t>
      </w:r>
    </w:p>
    <w:p w14:paraId="64DEAF7D" w14:textId="77777777" w:rsidR="00410705" w:rsidRPr="00A80D40" w:rsidRDefault="00410705" w:rsidP="00410705">
      <w:pPr>
        <w:pStyle w:val="ListParagraph"/>
        <w:rPr>
          <w:rFonts w:ascii="Times New Roman" w:hAnsi="Times New Roman" w:cs="Times New Roman"/>
        </w:rPr>
      </w:pPr>
    </w:p>
    <w:p w14:paraId="1615426B" w14:textId="14AB05F9" w:rsidR="00BB10BD" w:rsidRPr="00A80D40" w:rsidRDefault="00BB10BD" w:rsidP="003E5890">
      <w:pPr>
        <w:pStyle w:val="ListParagraph"/>
        <w:numPr>
          <w:ilvl w:val="0"/>
          <w:numId w:val="38"/>
        </w:numPr>
        <w:spacing w:before="120" w:after="120"/>
        <w:jc w:val="both"/>
        <w:rPr>
          <w:rFonts w:ascii="Times New Roman" w:hAnsi="Times New Roman" w:cs="Times New Roman"/>
        </w:rPr>
      </w:pPr>
      <w:r w:rsidRPr="00A80D40">
        <w:rPr>
          <w:rFonts w:ascii="Times New Roman" w:hAnsi="Times New Roman" w:cs="Times New Roman"/>
        </w:rPr>
        <w:t xml:space="preserve">Atbilstoši Administratīvo teritoriju un apdzīvoto vietu likuma pārejas noteikumu 6.punktam, 01.07.2021. izbeidzās </w:t>
      </w:r>
      <w:bookmarkStart w:id="0" w:name="_Hlk95210622"/>
      <w:r w:rsidRPr="00A80D40">
        <w:rPr>
          <w:rFonts w:ascii="Times New Roman" w:hAnsi="Times New Roman" w:cs="Times New Roman"/>
        </w:rPr>
        <w:t>C</w:t>
      </w:r>
      <w:bookmarkEnd w:id="0"/>
      <w:r w:rsidRPr="00A80D40">
        <w:rPr>
          <w:rFonts w:ascii="Times New Roman" w:hAnsi="Times New Roman" w:cs="Times New Roman"/>
        </w:rPr>
        <w:t>arnikavas novada domes pilnvaras. Ādažu novada pašvaldība ir Carnikavas novadā iekļauto pašvaldību institūciju, finanšu, mantas, tiesību un saistību pārņēmēja.</w:t>
      </w:r>
    </w:p>
    <w:p w14:paraId="2374A797" w14:textId="77777777" w:rsidR="00410705" w:rsidRPr="00A80D40" w:rsidRDefault="00410705" w:rsidP="00410705">
      <w:pPr>
        <w:pStyle w:val="ListParagraph"/>
        <w:rPr>
          <w:rFonts w:ascii="Times New Roman" w:hAnsi="Times New Roman" w:cs="Times New Roman"/>
        </w:rPr>
      </w:pPr>
    </w:p>
    <w:p w14:paraId="2F4B8F12" w14:textId="1582F3CB" w:rsidR="00BB10BD" w:rsidRPr="00A80D40" w:rsidRDefault="00BB10BD" w:rsidP="003E5890">
      <w:pPr>
        <w:pStyle w:val="ListParagraph"/>
        <w:numPr>
          <w:ilvl w:val="0"/>
          <w:numId w:val="38"/>
        </w:numPr>
        <w:spacing w:before="120" w:after="120"/>
        <w:jc w:val="both"/>
        <w:rPr>
          <w:rFonts w:ascii="Times New Roman" w:hAnsi="Times New Roman" w:cs="Times New Roman"/>
          <w:color w:val="000000"/>
        </w:rPr>
      </w:pPr>
      <w:r w:rsidRPr="00A80D40">
        <w:rPr>
          <w:rFonts w:ascii="Times New Roman" w:eastAsia="Times New Roman" w:hAnsi="Times New Roman" w:cs="Times New Roman"/>
        </w:rPr>
        <w:t xml:space="preserve">Pašvaldībā saņemta LVM 30.12.2022. vēstule </w:t>
      </w:r>
      <w:r w:rsidR="00F03150" w:rsidRPr="00A80D40">
        <w:rPr>
          <w:rFonts w:ascii="Times New Roman" w:eastAsia="Times New Roman" w:hAnsi="Times New Roman" w:cs="Times New Roman"/>
        </w:rPr>
        <w:t xml:space="preserve">Nr. 4.1-2_09fe_101_22_972 </w:t>
      </w:r>
      <w:r w:rsidRPr="00A80D40">
        <w:rPr>
          <w:rFonts w:ascii="Times New Roman" w:eastAsia="Times New Roman" w:hAnsi="Times New Roman" w:cs="Times New Roman"/>
        </w:rPr>
        <w:t>“</w:t>
      </w:r>
      <w:r w:rsidRPr="00A80D40">
        <w:rPr>
          <w:rFonts w:ascii="Times New Roman" w:hAnsi="Times New Roman" w:cs="Times New Roman"/>
        </w:rPr>
        <w:t>Par Vienošanās nosacījumu izpildi”</w:t>
      </w:r>
      <w:r w:rsidR="00F03150" w:rsidRPr="00A80D40">
        <w:rPr>
          <w:rFonts w:ascii="Times New Roman" w:hAnsi="Times New Roman" w:cs="Times New Roman"/>
        </w:rPr>
        <w:t xml:space="preserve"> (02.01.2023. </w:t>
      </w:r>
      <w:proofErr w:type="spellStart"/>
      <w:r w:rsidR="00F03150" w:rsidRPr="00A80D40">
        <w:rPr>
          <w:rFonts w:ascii="Times New Roman" w:hAnsi="Times New Roman" w:cs="Times New Roman"/>
        </w:rPr>
        <w:t>reģ</w:t>
      </w:r>
      <w:proofErr w:type="spellEnd"/>
      <w:r w:rsidR="00F03150" w:rsidRPr="00A80D40">
        <w:rPr>
          <w:rFonts w:ascii="Times New Roman" w:hAnsi="Times New Roman" w:cs="Times New Roman"/>
        </w:rPr>
        <w:t xml:space="preserve">. Nr. ĀNP/1-11-1/23/4). </w:t>
      </w:r>
      <w:r w:rsidR="003148F7" w:rsidRPr="00A80D40">
        <w:rPr>
          <w:rFonts w:ascii="Times New Roman" w:hAnsi="Times New Roman" w:cs="Times New Roman"/>
        </w:rPr>
        <w:t xml:space="preserve">Vēstulē, ņemot vērā Vienošanās pielīgto pašvaldības pienākumu, </w:t>
      </w:r>
      <w:r w:rsidR="006B568A" w:rsidRPr="00A80D40">
        <w:rPr>
          <w:rFonts w:ascii="Times New Roman" w:hAnsi="Times New Roman" w:cs="Times New Roman"/>
          <w:u w:val="single"/>
        </w:rPr>
        <w:t xml:space="preserve">LVM </w:t>
      </w:r>
      <w:r w:rsidR="003148F7" w:rsidRPr="00A80D40">
        <w:rPr>
          <w:rFonts w:ascii="Times New Roman" w:hAnsi="Times New Roman" w:cs="Times New Roman"/>
          <w:u w:val="single"/>
        </w:rPr>
        <w:t xml:space="preserve">lūdz </w:t>
      </w:r>
      <w:r w:rsidR="006B568A" w:rsidRPr="00A80D40">
        <w:rPr>
          <w:rFonts w:ascii="Times New Roman" w:hAnsi="Times New Roman" w:cs="Times New Roman"/>
          <w:u w:val="single"/>
        </w:rPr>
        <w:t>p</w:t>
      </w:r>
      <w:r w:rsidR="003148F7" w:rsidRPr="00A80D40">
        <w:rPr>
          <w:rFonts w:ascii="Times New Roman" w:hAnsi="Times New Roman" w:cs="Times New Roman"/>
          <w:u w:val="single"/>
        </w:rPr>
        <w:t>ašvaldību sniegt informāciju par Vienošanās izpildi,</w:t>
      </w:r>
      <w:r w:rsidR="003148F7" w:rsidRPr="00A80D40">
        <w:rPr>
          <w:rFonts w:ascii="Times New Roman" w:hAnsi="Times New Roman" w:cs="Times New Roman"/>
        </w:rPr>
        <w:t xml:space="preserve"> un </w:t>
      </w:r>
      <w:r w:rsidR="003148F7" w:rsidRPr="00A80D40">
        <w:rPr>
          <w:rFonts w:ascii="Times New Roman" w:hAnsi="Times New Roman" w:cs="Times New Roman"/>
          <w:u w:val="single"/>
        </w:rPr>
        <w:t xml:space="preserve">vērsties Zemkopības ministrijā ar </w:t>
      </w:r>
      <w:r w:rsidR="006B568A" w:rsidRPr="00A80D40">
        <w:rPr>
          <w:rFonts w:ascii="Times New Roman" w:hAnsi="Times New Roman" w:cs="Times New Roman"/>
          <w:u w:val="single"/>
        </w:rPr>
        <w:t>NĪ “Piejūras ielas”</w:t>
      </w:r>
      <w:r w:rsidR="003148F7" w:rsidRPr="00A80D40">
        <w:rPr>
          <w:rFonts w:ascii="Times New Roman" w:hAnsi="Times New Roman" w:cs="Times New Roman"/>
          <w:u w:val="single"/>
        </w:rPr>
        <w:t xml:space="preserve"> atsavināšanas ierosinājumu</w:t>
      </w:r>
      <w:r w:rsidR="003148F7" w:rsidRPr="00A80D40">
        <w:rPr>
          <w:rFonts w:ascii="Times New Roman" w:hAnsi="Times New Roman" w:cs="Times New Roman"/>
        </w:rPr>
        <w:t xml:space="preserve">, pievienojot </w:t>
      </w:r>
      <w:r w:rsidR="006B568A" w:rsidRPr="00A80D40">
        <w:rPr>
          <w:rFonts w:ascii="Times New Roman" w:hAnsi="Times New Roman" w:cs="Times New Roman"/>
        </w:rPr>
        <w:t>19.09.</w:t>
      </w:r>
      <w:r w:rsidR="003148F7" w:rsidRPr="00A80D40">
        <w:rPr>
          <w:rFonts w:ascii="Times New Roman" w:hAnsi="Times New Roman" w:cs="Times New Roman"/>
        </w:rPr>
        <w:t xml:space="preserve">2006. Ministru kabineta noteikumos Nr. 776 “Valsts meža zemes atsavināšanas kārtība” norādīto dokumentāciju. </w:t>
      </w:r>
      <w:r w:rsidR="003148F7" w:rsidRPr="00A80D40">
        <w:rPr>
          <w:rFonts w:ascii="Times New Roman" w:hAnsi="Times New Roman" w:cs="Times New Roman"/>
          <w:color w:val="000000"/>
        </w:rPr>
        <w:t xml:space="preserve">Pēc minēto darbību veikšanas </w:t>
      </w:r>
      <w:r w:rsidR="003148F7" w:rsidRPr="00A80D40">
        <w:rPr>
          <w:rFonts w:ascii="Times New Roman" w:hAnsi="Times New Roman" w:cs="Times New Roman"/>
          <w:color w:val="000000"/>
          <w:u w:val="single"/>
        </w:rPr>
        <w:t xml:space="preserve">Zemkopības ministrija varēs virzīt jautājumu par </w:t>
      </w:r>
      <w:r w:rsidR="006B568A" w:rsidRPr="00A80D40">
        <w:rPr>
          <w:rFonts w:ascii="Times New Roman" w:hAnsi="Times New Roman" w:cs="Times New Roman"/>
          <w:color w:val="000000"/>
          <w:u w:val="single"/>
        </w:rPr>
        <w:t xml:space="preserve">nekustamā </w:t>
      </w:r>
      <w:r w:rsidR="003148F7" w:rsidRPr="00A80D40">
        <w:rPr>
          <w:rFonts w:ascii="Times New Roman" w:hAnsi="Times New Roman" w:cs="Times New Roman"/>
          <w:color w:val="000000"/>
          <w:u w:val="single"/>
        </w:rPr>
        <w:t>īpašuma nodošanu Ādažu novada pašvaldībai īpašumā bez atlīdzības izskatīšanai Ministru kabinetā</w:t>
      </w:r>
      <w:r w:rsidR="003148F7" w:rsidRPr="00A80D40">
        <w:rPr>
          <w:rFonts w:ascii="Times New Roman" w:hAnsi="Times New Roman" w:cs="Times New Roman"/>
          <w:color w:val="000000"/>
        </w:rPr>
        <w:t>.</w:t>
      </w:r>
    </w:p>
    <w:p w14:paraId="403DB71C" w14:textId="77777777" w:rsidR="00410705" w:rsidRPr="00A80D40" w:rsidRDefault="00410705" w:rsidP="00410705">
      <w:pPr>
        <w:pStyle w:val="ListParagraph"/>
        <w:rPr>
          <w:rFonts w:ascii="Times New Roman" w:hAnsi="Times New Roman" w:cs="Times New Roman"/>
          <w:color w:val="000000"/>
        </w:rPr>
      </w:pPr>
    </w:p>
    <w:p w14:paraId="3CD5DFD4" w14:textId="51D808BC" w:rsidR="006B568A" w:rsidRPr="00A80D40" w:rsidRDefault="006B568A" w:rsidP="003E5890">
      <w:pPr>
        <w:pStyle w:val="ListParagraph"/>
        <w:numPr>
          <w:ilvl w:val="0"/>
          <w:numId w:val="38"/>
        </w:numPr>
        <w:spacing w:before="120" w:after="120"/>
        <w:jc w:val="both"/>
        <w:rPr>
          <w:rFonts w:ascii="Times New Roman" w:eastAsia="Times New Roman" w:hAnsi="Times New Roman" w:cs="Times New Roman"/>
        </w:rPr>
      </w:pPr>
      <w:r w:rsidRPr="00A80D40">
        <w:rPr>
          <w:rFonts w:ascii="Times New Roman" w:hAnsi="Times New Roman" w:cs="Times New Roman"/>
        </w:rPr>
        <w:t>Atbilstoši Aizsargjoslu likuma 4. daļas 2. punktam</w:t>
      </w:r>
      <w:r w:rsidRPr="00A80D40">
        <w:rPr>
          <w:rStyle w:val="FootnoteReference"/>
          <w:rFonts w:ascii="Times New Roman" w:hAnsi="Times New Roman" w:cs="Times New Roman"/>
        </w:rPr>
        <w:footnoteReference w:id="3"/>
      </w:r>
      <w:r w:rsidRPr="00A80D40">
        <w:rPr>
          <w:rFonts w:ascii="Times New Roman" w:hAnsi="Times New Roman" w:cs="Times New Roman"/>
        </w:rPr>
        <w:t xml:space="preserve">, mežā aizliegts veikt būvniecību, kuras rezultātā platība tiek atmežota, bez Ministru kabineta ikreizēja rīkojuma. Koku ciršanas kārtību krasta kāpu aizsargjoslā esošā mežā nosaka Ministru kabinets. </w:t>
      </w:r>
      <w:r w:rsidRPr="00A80D40">
        <w:rPr>
          <w:rFonts w:ascii="Times New Roman" w:hAnsi="Times New Roman" w:cs="Times New Roman"/>
          <w:u w:val="single"/>
        </w:rPr>
        <w:t>Atbilstoši normatīviem aktiem, pašvaldība ir tiesīga ierosināt atmežošanu, tāpēc LVM lūdz informēt par darbu veikšanu</w:t>
      </w:r>
      <w:r w:rsidRPr="00A80D40">
        <w:rPr>
          <w:rFonts w:ascii="Times New Roman" w:hAnsi="Times New Roman" w:cs="Times New Roman"/>
        </w:rPr>
        <w:t>.</w:t>
      </w:r>
    </w:p>
    <w:p w14:paraId="4954FB86" w14:textId="77777777" w:rsidR="00410705" w:rsidRPr="00A80D40" w:rsidRDefault="00410705" w:rsidP="00410705">
      <w:pPr>
        <w:pStyle w:val="ListParagraph"/>
        <w:rPr>
          <w:rFonts w:ascii="Times New Roman" w:eastAsia="Times New Roman" w:hAnsi="Times New Roman" w:cs="Times New Roman"/>
        </w:rPr>
      </w:pPr>
    </w:p>
    <w:p w14:paraId="605BC201" w14:textId="2451050D" w:rsidR="002438CB" w:rsidRPr="0079613E" w:rsidRDefault="0079613E" w:rsidP="003E5890">
      <w:pPr>
        <w:pStyle w:val="ListParagraph"/>
        <w:numPr>
          <w:ilvl w:val="0"/>
          <w:numId w:val="38"/>
        </w:numPr>
        <w:spacing w:before="120" w:after="120"/>
        <w:jc w:val="both"/>
        <w:rPr>
          <w:rFonts w:ascii="Times New Roman" w:eastAsia="Times New Roman" w:hAnsi="Times New Roman" w:cs="Times New Roman"/>
        </w:rPr>
      </w:pPr>
      <w:r w:rsidRPr="0079613E">
        <w:rPr>
          <w:rFonts w:ascii="Times New Roman" w:hAnsi="Times New Roman" w:cs="Times New Roman"/>
        </w:rPr>
        <w:t>L</w:t>
      </w:r>
      <w:r w:rsidR="00C1068E" w:rsidRPr="0079613E">
        <w:rPr>
          <w:rFonts w:ascii="Times New Roman" w:hAnsi="Times New Roman" w:cs="Times New Roman"/>
        </w:rPr>
        <w:t>aik</w:t>
      </w:r>
      <w:r w:rsidRPr="0079613E">
        <w:rPr>
          <w:rFonts w:ascii="Times New Roman" w:hAnsi="Times New Roman" w:cs="Times New Roman"/>
        </w:rPr>
        <w:t>a period</w:t>
      </w:r>
      <w:r w:rsidR="00C1068E" w:rsidRPr="0079613E">
        <w:rPr>
          <w:rFonts w:ascii="Times New Roman" w:hAnsi="Times New Roman" w:cs="Times New Roman"/>
        </w:rPr>
        <w:t xml:space="preserve">ā </w:t>
      </w:r>
      <w:r w:rsidR="009B0B11" w:rsidRPr="0079613E">
        <w:rPr>
          <w:rFonts w:ascii="Times New Roman" w:hAnsi="Times New Roman" w:cs="Times New Roman"/>
        </w:rPr>
        <w:t>pēc Vienošanās noslēgšanas</w:t>
      </w:r>
      <w:r w:rsidR="00C1068E" w:rsidRPr="0079613E">
        <w:rPr>
          <w:rFonts w:ascii="Times New Roman" w:hAnsi="Times New Roman" w:cs="Times New Roman"/>
        </w:rPr>
        <w:t xml:space="preserve"> 26.05.2017. </w:t>
      </w:r>
      <w:r w:rsidRPr="0079613E">
        <w:rPr>
          <w:rFonts w:ascii="Times New Roman" w:hAnsi="Times New Roman" w:cs="Times New Roman"/>
        </w:rPr>
        <w:t>pašvaldības centieni infrastruktūras projektu ietvaros ceļu izbūvei atsavināmajās zemes vienībās piesaistīt ārējo finansējumu</w:t>
      </w:r>
      <w:r w:rsidR="002438CB" w:rsidRPr="0079613E">
        <w:rPr>
          <w:rFonts w:ascii="Times New Roman" w:hAnsi="Times New Roman" w:cs="Times New Roman"/>
        </w:rPr>
        <w:t xml:space="preserve"> </w:t>
      </w:r>
      <w:r w:rsidRPr="0079613E">
        <w:rPr>
          <w:rFonts w:ascii="Times New Roman" w:hAnsi="Times New Roman" w:cs="Times New Roman"/>
        </w:rPr>
        <w:t>nav bijuši sekmīgi</w:t>
      </w:r>
      <w:r w:rsidR="002438CB" w:rsidRPr="0079613E">
        <w:rPr>
          <w:rFonts w:ascii="Times New Roman" w:hAnsi="Times New Roman" w:cs="Times New Roman"/>
        </w:rPr>
        <w:t>.</w:t>
      </w:r>
      <w:r w:rsidR="00C1068E" w:rsidRPr="0079613E">
        <w:rPr>
          <w:rFonts w:ascii="Times New Roman" w:hAnsi="Times New Roman" w:cs="Times New Roman"/>
        </w:rPr>
        <w:t xml:space="preserve"> Līdz ar to atsavināmo zemes vienību atmežošana nav </w:t>
      </w:r>
      <w:r w:rsidR="00557D34" w:rsidRPr="0079613E">
        <w:rPr>
          <w:rFonts w:ascii="Times New Roman" w:hAnsi="Times New Roman" w:cs="Times New Roman"/>
        </w:rPr>
        <w:t xml:space="preserve">tikusi </w:t>
      </w:r>
      <w:r w:rsidR="00C1068E" w:rsidRPr="0079613E">
        <w:rPr>
          <w:rFonts w:ascii="Times New Roman" w:hAnsi="Times New Roman" w:cs="Times New Roman"/>
        </w:rPr>
        <w:t>ierosināta</w:t>
      </w:r>
      <w:r w:rsidR="00557D34" w:rsidRPr="0079613E">
        <w:rPr>
          <w:rFonts w:ascii="Times New Roman" w:hAnsi="Times New Roman" w:cs="Times New Roman"/>
        </w:rPr>
        <w:t xml:space="preserve"> un nav veikta, jo </w:t>
      </w:r>
      <w:r w:rsidR="00A62527" w:rsidRPr="0079613E">
        <w:rPr>
          <w:rFonts w:ascii="Times New Roman" w:hAnsi="Times New Roman" w:cs="Times New Roman"/>
        </w:rPr>
        <w:t xml:space="preserve">finansējuma trūkuma dēļ </w:t>
      </w:r>
      <w:r w:rsidR="00557D34" w:rsidRPr="0079613E">
        <w:rPr>
          <w:rFonts w:ascii="Times New Roman" w:hAnsi="Times New Roman" w:cs="Times New Roman"/>
        </w:rPr>
        <w:t>nav tikusi uzsākta ceļu projektēšana un izbūve.</w:t>
      </w:r>
    </w:p>
    <w:p w14:paraId="21EED38C" w14:textId="77777777" w:rsidR="00C1068E" w:rsidRPr="00C1068E" w:rsidRDefault="00C1068E" w:rsidP="00C1068E">
      <w:pPr>
        <w:pStyle w:val="ListParagraph"/>
        <w:rPr>
          <w:rFonts w:ascii="Times New Roman" w:eastAsia="Times New Roman" w:hAnsi="Times New Roman" w:cs="Times New Roman"/>
          <w:color w:val="4472C4" w:themeColor="accent1"/>
        </w:rPr>
      </w:pPr>
    </w:p>
    <w:p w14:paraId="49A19D3C" w14:textId="77777777" w:rsidR="00A0072E" w:rsidRDefault="002438CB" w:rsidP="003E5890">
      <w:pPr>
        <w:spacing w:before="120" w:after="120"/>
        <w:jc w:val="both"/>
        <w:rPr>
          <w:rFonts w:ascii="Times New Roman" w:hAnsi="Times New Roman" w:cs="Times New Roman"/>
          <w:b/>
          <w:bCs/>
        </w:rPr>
      </w:pPr>
      <w:r w:rsidRPr="00A80D40">
        <w:rPr>
          <w:rFonts w:ascii="Times New Roman" w:hAnsi="Times New Roman" w:cs="Times New Roman"/>
          <w:b/>
          <w:bCs/>
          <w:u w:val="single"/>
        </w:rPr>
        <w:t>Priekšlikums</w:t>
      </w:r>
      <w:r w:rsidRPr="00A80D40">
        <w:rPr>
          <w:rFonts w:ascii="Times New Roman" w:hAnsi="Times New Roman" w:cs="Times New Roman"/>
          <w:b/>
          <w:bCs/>
        </w:rPr>
        <w:t xml:space="preserve">: </w:t>
      </w:r>
    </w:p>
    <w:p w14:paraId="61D80247" w14:textId="42B92A9B" w:rsidR="00D54B5A" w:rsidRPr="0079613E" w:rsidRDefault="002438CB" w:rsidP="003E5890">
      <w:pPr>
        <w:spacing w:before="120" w:after="120"/>
        <w:jc w:val="both"/>
        <w:rPr>
          <w:rFonts w:ascii="Times New Roman" w:hAnsi="Times New Roman" w:cs="Times New Roman"/>
          <w:b/>
          <w:bCs/>
        </w:rPr>
      </w:pPr>
      <w:r w:rsidRPr="00A80D40">
        <w:rPr>
          <w:rFonts w:ascii="Times New Roman" w:hAnsi="Times New Roman" w:cs="Times New Roman"/>
          <w:b/>
          <w:bCs/>
        </w:rPr>
        <w:t>Ādažu novada pašvaldība</w:t>
      </w:r>
      <w:r w:rsidR="00410705" w:rsidRPr="00A80D40">
        <w:rPr>
          <w:rFonts w:ascii="Times New Roman" w:hAnsi="Times New Roman" w:cs="Times New Roman"/>
          <w:b/>
          <w:bCs/>
        </w:rPr>
        <w:t>s dome</w:t>
      </w:r>
      <w:r w:rsidR="00516906">
        <w:rPr>
          <w:rFonts w:ascii="Times New Roman" w:hAnsi="Times New Roman" w:cs="Times New Roman"/>
          <w:b/>
          <w:bCs/>
        </w:rPr>
        <w:t>i</w:t>
      </w:r>
      <w:r w:rsidRPr="00A80D40">
        <w:rPr>
          <w:rFonts w:ascii="Times New Roman" w:hAnsi="Times New Roman" w:cs="Times New Roman"/>
          <w:b/>
          <w:bCs/>
        </w:rPr>
        <w:t xml:space="preserve"> pieņem</w:t>
      </w:r>
      <w:r w:rsidR="00516906">
        <w:rPr>
          <w:rFonts w:ascii="Times New Roman" w:hAnsi="Times New Roman" w:cs="Times New Roman"/>
          <w:b/>
          <w:bCs/>
        </w:rPr>
        <w:t>t</w:t>
      </w:r>
      <w:r w:rsidRPr="00A80D40">
        <w:rPr>
          <w:rFonts w:ascii="Times New Roman" w:hAnsi="Times New Roman" w:cs="Times New Roman"/>
          <w:b/>
          <w:bCs/>
        </w:rPr>
        <w:t xml:space="preserve"> lēmumu</w:t>
      </w:r>
      <w:r w:rsidR="00516906">
        <w:rPr>
          <w:rFonts w:ascii="Times New Roman" w:hAnsi="Times New Roman" w:cs="Times New Roman"/>
          <w:b/>
          <w:bCs/>
        </w:rPr>
        <w:t xml:space="preserve"> par </w:t>
      </w:r>
      <w:r w:rsidR="00516906" w:rsidRPr="00A80D40">
        <w:rPr>
          <w:rFonts w:ascii="Times New Roman" w:hAnsi="Times New Roman" w:cs="Times New Roman"/>
          <w:b/>
          <w:bCs/>
        </w:rPr>
        <w:t xml:space="preserve">2015. gadā Carnikavas novada domes </w:t>
      </w:r>
      <w:r w:rsidR="009F42E3">
        <w:rPr>
          <w:rFonts w:ascii="Times New Roman" w:hAnsi="Times New Roman" w:cs="Times New Roman"/>
          <w:b/>
          <w:bCs/>
        </w:rPr>
        <w:t>uz</w:t>
      </w:r>
      <w:r w:rsidR="00516906" w:rsidRPr="00A80D40">
        <w:rPr>
          <w:rFonts w:ascii="Times New Roman" w:hAnsi="Times New Roman" w:cs="Times New Roman"/>
          <w:b/>
          <w:bCs/>
        </w:rPr>
        <w:t>sākt</w:t>
      </w:r>
      <w:r w:rsidR="00516906">
        <w:rPr>
          <w:rFonts w:ascii="Times New Roman" w:hAnsi="Times New Roman" w:cs="Times New Roman"/>
          <w:b/>
          <w:bCs/>
        </w:rPr>
        <w:t>ā</w:t>
      </w:r>
      <w:r w:rsidR="009F42E3">
        <w:rPr>
          <w:rFonts w:ascii="Times New Roman" w:hAnsi="Times New Roman" w:cs="Times New Roman"/>
          <w:b/>
          <w:bCs/>
        </w:rPr>
        <w:t>s</w:t>
      </w:r>
      <w:r w:rsidR="00516906" w:rsidRPr="00A80D40">
        <w:rPr>
          <w:rFonts w:ascii="Times New Roman" w:hAnsi="Times New Roman" w:cs="Times New Roman"/>
          <w:b/>
          <w:bCs/>
        </w:rPr>
        <w:t xml:space="preserve"> nekustamā īpašuma </w:t>
      </w:r>
      <w:r w:rsidR="00516906" w:rsidRPr="00A80D40">
        <w:rPr>
          <w:rFonts w:ascii="Times New Roman" w:hAnsi="Times New Roman" w:cs="Times New Roman"/>
          <w:b/>
          <w:bCs/>
          <w:shd w:val="clear" w:color="auto" w:fill="FFFFFF"/>
        </w:rPr>
        <w:t>“</w:t>
      </w:r>
      <w:r w:rsidR="00516906" w:rsidRPr="00A80D40">
        <w:rPr>
          <w:rFonts w:ascii="Times New Roman" w:hAnsi="Times New Roman" w:cs="Times New Roman"/>
          <w:b/>
          <w:bCs/>
          <w:spacing w:val="-5"/>
        </w:rPr>
        <w:t>Piejūras ielas</w:t>
      </w:r>
      <w:r w:rsidR="00516906" w:rsidRPr="00A80D40">
        <w:rPr>
          <w:rFonts w:ascii="Times New Roman" w:hAnsi="Times New Roman" w:cs="Times New Roman"/>
          <w:b/>
          <w:bCs/>
          <w:shd w:val="clear" w:color="auto" w:fill="FFFFFF"/>
        </w:rPr>
        <w:t>”, Carnikavas pag., Ādažu nov. (kadastra numurs 8052 002 2389),</w:t>
      </w:r>
      <w:r w:rsidR="00516906" w:rsidRPr="00A80D40">
        <w:rPr>
          <w:rFonts w:ascii="Times New Roman" w:hAnsi="Times New Roman" w:cs="Times New Roman"/>
          <w:b/>
          <w:bCs/>
        </w:rPr>
        <w:t xml:space="preserve"> atsavināšanas </w:t>
      </w:r>
      <w:r w:rsidR="009F42E3">
        <w:rPr>
          <w:rFonts w:ascii="Times New Roman" w:hAnsi="Times New Roman" w:cs="Times New Roman"/>
          <w:b/>
          <w:bCs/>
        </w:rPr>
        <w:t xml:space="preserve">par labu pašvaldībai </w:t>
      </w:r>
      <w:r w:rsidR="009C16FB">
        <w:rPr>
          <w:rFonts w:ascii="Times New Roman" w:hAnsi="Times New Roman" w:cs="Times New Roman"/>
          <w:b/>
          <w:bCs/>
        </w:rPr>
        <w:t>lietderību</w:t>
      </w:r>
      <w:r w:rsidR="00516906">
        <w:rPr>
          <w:rFonts w:ascii="Times New Roman" w:hAnsi="Times New Roman" w:cs="Times New Roman"/>
          <w:b/>
          <w:bCs/>
        </w:rPr>
        <w:t xml:space="preserve"> un</w:t>
      </w:r>
      <w:r w:rsidR="00516906" w:rsidRPr="00516906">
        <w:rPr>
          <w:rFonts w:ascii="Times New Roman" w:hAnsi="Times New Roman" w:cs="Times New Roman"/>
          <w:b/>
          <w:bCs/>
        </w:rPr>
        <w:t xml:space="preserve"> </w:t>
      </w:r>
      <w:r w:rsidR="00516906" w:rsidRPr="00A80D40">
        <w:rPr>
          <w:rFonts w:ascii="Times New Roman" w:hAnsi="Times New Roman" w:cs="Times New Roman"/>
          <w:b/>
          <w:bCs/>
        </w:rPr>
        <w:t>lū</w:t>
      </w:r>
      <w:r w:rsidR="00516906">
        <w:rPr>
          <w:rFonts w:ascii="Times New Roman" w:hAnsi="Times New Roman" w:cs="Times New Roman"/>
          <w:b/>
          <w:bCs/>
        </w:rPr>
        <w:t>gt</w:t>
      </w:r>
      <w:r w:rsidR="00516906" w:rsidRPr="00A80D40">
        <w:rPr>
          <w:rFonts w:ascii="Times New Roman" w:hAnsi="Times New Roman" w:cs="Times New Roman"/>
          <w:b/>
          <w:bCs/>
        </w:rPr>
        <w:t xml:space="preserve"> Zemkopības ministriju</w:t>
      </w:r>
      <w:r w:rsidR="00516906">
        <w:rPr>
          <w:rFonts w:ascii="Times New Roman" w:hAnsi="Times New Roman" w:cs="Times New Roman"/>
          <w:b/>
          <w:bCs/>
        </w:rPr>
        <w:t xml:space="preserve"> </w:t>
      </w:r>
      <w:r w:rsidR="00A0072E" w:rsidRPr="0079613E">
        <w:rPr>
          <w:rFonts w:ascii="Times New Roman" w:hAnsi="Times New Roman" w:cs="Times New Roman"/>
          <w:b/>
          <w:bCs/>
        </w:rPr>
        <w:t>turpināt atsavināšanas</w:t>
      </w:r>
      <w:r w:rsidR="009F42E3" w:rsidRPr="0079613E">
        <w:rPr>
          <w:rFonts w:ascii="Times New Roman" w:hAnsi="Times New Roman" w:cs="Times New Roman"/>
          <w:b/>
          <w:bCs/>
        </w:rPr>
        <w:t xml:space="preserve"> procesu</w:t>
      </w:r>
      <w:r w:rsidRPr="0079613E">
        <w:rPr>
          <w:rFonts w:ascii="Times New Roman" w:hAnsi="Times New Roman" w:cs="Times New Roman"/>
          <w:b/>
          <w:bCs/>
        </w:rPr>
        <w:t>.</w:t>
      </w:r>
      <w:r w:rsidR="00A62527" w:rsidRPr="0079613E">
        <w:rPr>
          <w:rFonts w:ascii="Times New Roman" w:hAnsi="Times New Roman" w:cs="Times New Roman"/>
          <w:b/>
          <w:bCs/>
        </w:rPr>
        <w:t xml:space="preserve"> Papildus lēmumā norādīt, ka  atsavināmo zemes vienību atmežošana nav tikusi ierosināta un nav veikta, jo finansējuma trūkuma dēļ nav tikusi uzsākta ceļu projektēšana un izbūve.</w:t>
      </w:r>
    </w:p>
    <w:p w14:paraId="1DA4F12B" w14:textId="77777777" w:rsidR="000B13C4" w:rsidRPr="00240E8A" w:rsidRDefault="000B13C4" w:rsidP="000B13C4">
      <w:pPr>
        <w:pStyle w:val="ListParagraph"/>
        <w:spacing w:before="120" w:after="120"/>
        <w:jc w:val="both"/>
        <w:rPr>
          <w:rFonts w:ascii="Times New Roman" w:hAnsi="Times New Roman" w:cs="Times New Roman"/>
          <w:sz w:val="16"/>
          <w:szCs w:val="16"/>
        </w:rPr>
      </w:pPr>
    </w:p>
    <w:p w14:paraId="48B52029" w14:textId="25AD8459" w:rsidR="000B13C4" w:rsidRPr="00473927" w:rsidRDefault="00C5136F" w:rsidP="00C5136F">
      <w:pPr>
        <w:pStyle w:val="ListParagraph"/>
        <w:numPr>
          <w:ilvl w:val="0"/>
          <w:numId w:val="30"/>
        </w:numPr>
        <w:spacing w:before="120" w:after="120"/>
        <w:jc w:val="center"/>
        <w:rPr>
          <w:rFonts w:ascii="Times New Roman" w:hAnsi="Times New Roman" w:cs="Times New Roman"/>
          <w:b/>
          <w:bCs/>
          <w:sz w:val="28"/>
          <w:szCs w:val="28"/>
        </w:rPr>
      </w:pPr>
      <w:r w:rsidRPr="00C5136F">
        <w:rPr>
          <w:rFonts w:ascii="Times New Roman" w:hAnsi="Times New Roman" w:cs="Times New Roman"/>
          <w:b/>
          <w:noProof/>
          <w:sz w:val="28"/>
          <w:szCs w:val="28"/>
        </w:rPr>
        <w:t>Zeme</w:t>
      </w:r>
      <w:r w:rsidR="00A0072E">
        <w:rPr>
          <w:rFonts w:ascii="Times New Roman" w:hAnsi="Times New Roman" w:cs="Times New Roman"/>
          <w:b/>
          <w:noProof/>
          <w:sz w:val="28"/>
          <w:szCs w:val="28"/>
        </w:rPr>
        <w:t>s zem</w:t>
      </w:r>
      <w:r w:rsidRPr="00C5136F">
        <w:rPr>
          <w:rFonts w:ascii="Times New Roman" w:hAnsi="Times New Roman" w:cs="Times New Roman"/>
          <w:b/>
          <w:noProof/>
          <w:sz w:val="28"/>
          <w:szCs w:val="28"/>
        </w:rPr>
        <w:t xml:space="preserve"> nobrauktuve</w:t>
      </w:r>
      <w:r w:rsidR="00A0072E">
        <w:rPr>
          <w:rFonts w:ascii="Times New Roman" w:hAnsi="Times New Roman" w:cs="Times New Roman"/>
          <w:b/>
          <w:noProof/>
          <w:sz w:val="28"/>
          <w:szCs w:val="28"/>
        </w:rPr>
        <w:t>s</w:t>
      </w:r>
      <w:r w:rsidRPr="00C5136F">
        <w:rPr>
          <w:rFonts w:ascii="Times New Roman" w:hAnsi="Times New Roman" w:cs="Times New Roman"/>
          <w:b/>
          <w:noProof/>
          <w:sz w:val="28"/>
          <w:szCs w:val="28"/>
        </w:rPr>
        <w:t xml:space="preserve"> uz pludmali pie auto</w:t>
      </w:r>
      <w:r w:rsidR="00A0072E">
        <w:rPr>
          <w:rFonts w:ascii="Times New Roman" w:hAnsi="Times New Roman" w:cs="Times New Roman"/>
          <w:b/>
          <w:noProof/>
          <w:sz w:val="28"/>
          <w:szCs w:val="28"/>
        </w:rPr>
        <w:t xml:space="preserve"> </w:t>
      </w:r>
      <w:r w:rsidRPr="00C5136F">
        <w:rPr>
          <w:rFonts w:ascii="Times New Roman" w:hAnsi="Times New Roman" w:cs="Times New Roman"/>
          <w:b/>
          <w:noProof/>
          <w:sz w:val="28"/>
          <w:szCs w:val="28"/>
        </w:rPr>
        <w:t>stāvlaukuma Lilastē</w:t>
      </w:r>
      <w:r w:rsidR="00A0072E" w:rsidRPr="00A0072E">
        <w:rPr>
          <w:rFonts w:ascii="Times New Roman" w:hAnsi="Times New Roman" w:cs="Times New Roman"/>
          <w:b/>
          <w:noProof/>
          <w:sz w:val="28"/>
          <w:szCs w:val="28"/>
        </w:rPr>
        <w:t xml:space="preserve"> </w:t>
      </w:r>
      <w:r w:rsidR="00A0072E" w:rsidRPr="00C5136F">
        <w:rPr>
          <w:rFonts w:ascii="Times New Roman" w:hAnsi="Times New Roman" w:cs="Times New Roman"/>
          <w:b/>
          <w:noProof/>
          <w:sz w:val="28"/>
          <w:szCs w:val="28"/>
        </w:rPr>
        <w:t>atsavināšana</w:t>
      </w:r>
    </w:p>
    <w:p w14:paraId="185936BD" w14:textId="77777777" w:rsidR="00473927" w:rsidRPr="00C5136F" w:rsidRDefault="00473927" w:rsidP="00473927">
      <w:pPr>
        <w:pStyle w:val="ListParagraph"/>
        <w:spacing w:before="120" w:after="120"/>
        <w:ind w:left="1080"/>
        <w:rPr>
          <w:rFonts w:ascii="Times New Roman" w:hAnsi="Times New Roman" w:cs="Times New Roman"/>
          <w:b/>
          <w:bCs/>
          <w:sz w:val="28"/>
          <w:szCs w:val="28"/>
        </w:rPr>
      </w:pPr>
    </w:p>
    <w:p w14:paraId="165FEEA0" w14:textId="5906F093" w:rsidR="00473927" w:rsidRDefault="00473927" w:rsidP="00A15A9D">
      <w:pPr>
        <w:pStyle w:val="ListParagraph"/>
        <w:numPr>
          <w:ilvl w:val="0"/>
          <w:numId w:val="39"/>
        </w:numPr>
        <w:autoSpaceDE w:val="0"/>
        <w:autoSpaceDN w:val="0"/>
        <w:adjustRightInd w:val="0"/>
        <w:spacing w:before="120" w:after="120"/>
        <w:ind w:left="357" w:hanging="357"/>
        <w:jc w:val="both"/>
        <w:rPr>
          <w:rFonts w:ascii="Times New Roman" w:hAnsi="Times New Roman" w:cs="Times New Roman"/>
        </w:rPr>
      </w:pPr>
      <w:r w:rsidRPr="00113211">
        <w:rPr>
          <w:rFonts w:ascii="Times New Roman" w:hAnsi="Times New Roman" w:cs="Times New Roman"/>
        </w:rPr>
        <w:t>Starp Ādažu novada pašvaldību un LVM, pamatojo</w:t>
      </w:r>
      <w:r w:rsidRPr="00113211">
        <w:rPr>
          <w:rFonts w:ascii="Times New Roman" w:eastAsia="Times New Roman" w:hAnsi="Times New Roman" w:cs="Times New Roman"/>
        </w:rPr>
        <w:t>ti</w:t>
      </w:r>
      <w:r w:rsidRPr="00113211">
        <w:rPr>
          <w:rFonts w:ascii="Times New Roman" w:hAnsi="Times New Roman" w:cs="Times New Roman"/>
        </w:rPr>
        <w:t xml:space="preserve">es uz Zemkopības ministrijas 28.03.2022. pilnvaru Nr. 3.4-11e/557/2022, </w:t>
      </w:r>
      <w:r w:rsidRPr="00113211">
        <w:rPr>
          <w:rFonts w:ascii="Times New Roman" w:hAnsi="Times New Roman" w:cs="Times New Roman"/>
          <w:u w:val="single"/>
        </w:rPr>
        <w:t>16.05.2022. noslēgta Vienošanās par vals</w:t>
      </w:r>
      <w:r w:rsidRPr="00113211">
        <w:rPr>
          <w:rFonts w:ascii="Times New Roman" w:eastAsia="Times New Roman" w:hAnsi="Times New Roman" w:cs="Times New Roman"/>
          <w:u w:val="single"/>
        </w:rPr>
        <w:t>ti</w:t>
      </w:r>
      <w:r w:rsidRPr="00113211">
        <w:rPr>
          <w:rFonts w:ascii="Times New Roman" w:hAnsi="Times New Roman" w:cs="Times New Roman"/>
          <w:u w:val="single"/>
        </w:rPr>
        <w:t>j piederošā zemes gabala bezatlīdzības lietošanu</w:t>
      </w:r>
      <w:r w:rsidRPr="00113211">
        <w:rPr>
          <w:rFonts w:ascii="Times New Roman" w:hAnsi="Times New Roman" w:cs="Times New Roman"/>
        </w:rPr>
        <w:t xml:space="preserve"> Nr. 5-8.2_003e_260_22_28 (pašvaldības </w:t>
      </w:r>
      <w:r w:rsidR="00113211" w:rsidRPr="00113211">
        <w:rPr>
          <w:rFonts w:ascii="Times New Roman" w:hAnsi="Times New Roman" w:cs="Times New Roman"/>
        </w:rPr>
        <w:t>l</w:t>
      </w:r>
      <w:r w:rsidRPr="00113211">
        <w:rPr>
          <w:rFonts w:ascii="Times New Roman" w:hAnsi="Times New Roman" w:cs="Times New Roman"/>
        </w:rPr>
        <w:t xml:space="preserve">īgumu </w:t>
      </w:r>
      <w:proofErr w:type="spellStart"/>
      <w:r w:rsidRPr="00113211">
        <w:rPr>
          <w:rFonts w:ascii="Times New Roman" w:hAnsi="Times New Roman" w:cs="Times New Roman"/>
        </w:rPr>
        <w:t>reģ</w:t>
      </w:r>
      <w:proofErr w:type="spellEnd"/>
      <w:r w:rsidRPr="00113211">
        <w:rPr>
          <w:rFonts w:ascii="Times New Roman" w:hAnsi="Times New Roman" w:cs="Times New Roman"/>
        </w:rPr>
        <w:t>. Nr. JUR 2022-05/514) uz 10 (desmit) gadiem</w:t>
      </w:r>
      <w:r w:rsidR="007601B7">
        <w:rPr>
          <w:rFonts w:ascii="Times New Roman" w:hAnsi="Times New Roman" w:cs="Times New Roman"/>
        </w:rPr>
        <w:t>.</w:t>
      </w:r>
      <w:r w:rsidRPr="00113211">
        <w:rPr>
          <w:rFonts w:ascii="Times New Roman" w:hAnsi="Times New Roman" w:cs="Times New Roman"/>
        </w:rPr>
        <w:t xml:space="preserve"> </w:t>
      </w:r>
      <w:r w:rsidR="007601B7">
        <w:rPr>
          <w:rFonts w:ascii="Times New Roman" w:hAnsi="Times New Roman" w:cs="Times New Roman"/>
        </w:rPr>
        <w:t>Vienošanās</w:t>
      </w:r>
      <w:r w:rsidRPr="00113211">
        <w:rPr>
          <w:rFonts w:ascii="Times New Roman" w:hAnsi="Times New Roman" w:cs="Times New Roman"/>
        </w:rPr>
        <w:t xml:space="preserve"> 3.5. punktā iestrādāts noteikums, ka </w:t>
      </w:r>
      <w:r w:rsidR="00113211" w:rsidRPr="00113211">
        <w:rPr>
          <w:rFonts w:ascii="Times New Roman" w:hAnsi="Times New Roman" w:cs="Times New Roman"/>
          <w:u w:val="single"/>
        </w:rPr>
        <w:t>p</w:t>
      </w:r>
      <w:r w:rsidRPr="00113211">
        <w:rPr>
          <w:rFonts w:ascii="Times New Roman" w:hAnsi="Times New Roman" w:cs="Times New Roman"/>
          <w:u w:val="single"/>
        </w:rPr>
        <w:t>ašvaldībai ir pienākums divu gadu laikā pēc a</w:t>
      </w:r>
      <w:r w:rsidRPr="00113211">
        <w:rPr>
          <w:rFonts w:ascii="Times New Roman" w:eastAsia="Times New Roman" w:hAnsi="Times New Roman" w:cs="Times New Roman"/>
          <w:u w:val="single"/>
        </w:rPr>
        <w:t>tti</w:t>
      </w:r>
      <w:r w:rsidRPr="00113211">
        <w:rPr>
          <w:rFonts w:ascii="Times New Roman" w:hAnsi="Times New Roman" w:cs="Times New Roman"/>
          <w:u w:val="single"/>
        </w:rPr>
        <w:t>ecīgu grozījumu spēkā stāšanās Aizsargjoslu likuma 36.panta trešās daļas 1.punktā</w:t>
      </w:r>
      <w:r w:rsidRPr="00113211">
        <w:rPr>
          <w:rFonts w:ascii="Times New Roman" w:hAnsi="Times New Roman" w:cs="Times New Roman"/>
        </w:rPr>
        <w:t>, kas atļauj atsavināt valsts īpašumā esošu zemi, kura atrodas Bal</w:t>
      </w:r>
      <w:r w:rsidR="00113211" w:rsidRPr="00113211">
        <w:rPr>
          <w:rFonts w:ascii="Times New Roman" w:eastAsia="Times New Roman" w:hAnsi="Times New Roman" w:cs="Times New Roman"/>
        </w:rPr>
        <w:t>ti</w:t>
      </w:r>
      <w:r w:rsidRPr="00113211">
        <w:rPr>
          <w:rFonts w:ascii="Times New Roman" w:hAnsi="Times New Roman" w:cs="Times New Roman"/>
        </w:rPr>
        <w:t xml:space="preserve">jas jūras un Rīgas jūras līča piekrastes aizsargjoslā, </w:t>
      </w:r>
      <w:r w:rsidR="00113211" w:rsidRPr="00113211">
        <w:rPr>
          <w:rFonts w:ascii="Times New Roman" w:hAnsi="Times New Roman" w:cs="Times New Roman"/>
          <w:u w:val="single"/>
        </w:rPr>
        <w:t xml:space="preserve">ierosināt valsts meža zemes gabala daļas atsavināšanu </w:t>
      </w:r>
      <w:r w:rsidRPr="00113211">
        <w:rPr>
          <w:rFonts w:ascii="Times New Roman" w:hAnsi="Times New Roman" w:cs="Times New Roman"/>
          <w:u w:val="single"/>
        </w:rPr>
        <w:t>par labu pašvaldībai</w:t>
      </w:r>
      <w:r w:rsidRPr="00113211">
        <w:rPr>
          <w:rFonts w:ascii="Times New Roman" w:hAnsi="Times New Roman" w:cs="Times New Roman"/>
        </w:rPr>
        <w:t>.</w:t>
      </w:r>
    </w:p>
    <w:p w14:paraId="7A48216C" w14:textId="77777777" w:rsidR="00A15A9D" w:rsidRPr="00113211" w:rsidRDefault="00A15A9D" w:rsidP="00A15A9D">
      <w:pPr>
        <w:pStyle w:val="ListParagraph"/>
        <w:autoSpaceDE w:val="0"/>
        <w:autoSpaceDN w:val="0"/>
        <w:adjustRightInd w:val="0"/>
        <w:spacing w:before="120" w:after="120"/>
        <w:ind w:left="357"/>
        <w:jc w:val="both"/>
        <w:rPr>
          <w:rFonts w:ascii="Times New Roman" w:hAnsi="Times New Roman" w:cs="Times New Roman"/>
        </w:rPr>
      </w:pPr>
    </w:p>
    <w:p w14:paraId="0ED001C0" w14:textId="1D413F6E" w:rsidR="00113211" w:rsidRDefault="00113211" w:rsidP="00A15A9D">
      <w:pPr>
        <w:pStyle w:val="ListParagraph"/>
        <w:numPr>
          <w:ilvl w:val="0"/>
          <w:numId w:val="39"/>
        </w:numPr>
        <w:autoSpaceDE w:val="0"/>
        <w:autoSpaceDN w:val="0"/>
        <w:adjustRightInd w:val="0"/>
        <w:spacing w:before="120" w:after="120"/>
        <w:ind w:left="357" w:hanging="357"/>
        <w:jc w:val="both"/>
        <w:rPr>
          <w:rFonts w:ascii="Times New Roman" w:hAnsi="Times New Roman" w:cs="Times New Roman"/>
        </w:rPr>
      </w:pPr>
      <w:r w:rsidRPr="00113211">
        <w:rPr>
          <w:rFonts w:ascii="Times New Roman" w:hAnsi="Times New Roman" w:cs="Times New Roman"/>
        </w:rPr>
        <w:t xml:space="preserve">Valsts </w:t>
      </w:r>
      <w:r w:rsidRPr="00113211">
        <w:rPr>
          <w:rFonts w:ascii="Times New Roman" w:hAnsi="Times New Roman" w:cs="Times New Roman"/>
          <w:u w:val="single"/>
        </w:rPr>
        <w:t>zemes vienības</w:t>
      </w:r>
      <w:r w:rsidRPr="00113211">
        <w:rPr>
          <w:rFonts w:ascii="Times New Roman" w:hAnsi="Times New Roman" w:cs="Times New Roman"/>
        </w:rPr>
        <w:t xml:space="preserve"> ar kadastra apzīmējumu 8052 001 0055 </w:t>
      </w:r>
      <w:r w:rsidRPr="00113211">
        <w:rPr>
          <w:rFonts w:ascii="Times New Roman" w:hAnsi="Times New Roman" w:cs="Times New Roman"/>
          <w:u w:val="single"/>
        </w:rPr>
        <w:t>daļa ar kopējo platību 0,017 ha</w:t>
      </w:r>
      <w:r w:rsidRPr="00113211">
        <w:rPr>
          <w:rFonts w:ascii="Times New Roman" w:hAnsi="Times New Roman" w:cs="Times New Roman"/>
        </w:rPr>
        <w:t>, kas atrodas Carnikavas pagastā, Ādažu novadā, un ietilpst nekustamā īpašuma “Valsts mežs 8052”, kadastra Nr.</w:t>
      </w:r>
      <w:r w:rsidRPr="00113211">
        <w:t xml:space="preserve"> </w:t>
      </w:r>
      <w:r w:rsidRPr="00113211">
        <w:rPr>
          <w:rFonts w:ascii="Times New Roman" w:hAnsi="Times New Roman" w:cs="Times New Roman"/>
        </w:rPr>
        <w:t>8052</w:t>
      </w:r>
      <w:r w:rsidR="005742E2">
        <w:rPr>
          <w:rFonts w:ascii="Times New Roman" w:hAnsi="Times New Roman" w:cs="Times New Roman"/>
        </w:rPr>
        <w:t xml:space="preserve"> </w:t>
      </w:r>
      <w:r w:rsidRPr="00113211">
        <w:rPr>
          <w:rFonts w:ascii="Times New Roman" w:hAnsi="Times New Roman" w:cs="Times New Roman"/>
        </w:rPr>
        <w:t>001</w:t>
      </w:r>
      <w:r w:rsidR="005742E2">
        <w:rPr>
          <w:rFonts w:ascii="Times New Roman" w:hAnsi="Times New Roman" w:cs="Times New Roman"/>
        </w:rPr>
        <w:t xml:space="preserve"> </w:t>
      </w:r>
      <w:r w:rsidRPr="00113211">
        <w:rPr>
          <w:rFonts w:ascii="Times New Roman" w:hAnsi="Times New Roman" w:cs="Times New Roman"/>
        </w:rPr>
        <w:t xml:space="preserve">0055, sastāvā pašvaldībai </w:t>
      </w:r>
      <w:r w:rsidRPr="00113211">
        <w:rPr>
          <w:rFonts w:ascii="Times New Roman" w:hAnsi="Times New Roman" w:cs="Times New Roman"/>
          <w:u w:val="single"/>
        </w:rPr>
        <w:t xml:space="preserve">nepieciešama projekta “Auto stāvlaukuma un atpūtas vietu labiekārtojuma projektēšana un būvniecība Lilastē” īstenošanai – </w:t>
      </w:r>
      <w:r w:rsidR="007601B7">
        <w:rPr>
          <w:rFonts w:ascii="Times New Roman" w:hAnsi="Times New Roman" w:cs="Times New Roman"/>
          <w:u w:val="single"/>
        </w:rPr>
        <w:t>n</w:t>
      </w:r>
      <w:r w:rsidRPr="00113211">
        <w:rPr>
          <w:rFonts w:ascii="Times New Roman" w:hAnsi="Times New Roman" w:cs="Times New Roman"/>
          <w:u w:val="single"/>
        </w:rPr>
        <w:t xml:space="preserve">obrauktuves </w:t>
      </w:r>
      <w:r w:rsidR="007601B7">
        <w:rPr>
          <w:rFonts w:ascii="Times New Roman" w:hAnsi="Times New Roman" w:cs="Times New Roman"/>
          <w:u w:val="single"/>
        </w:rPr>
        <w:t xml:space="preserve">uz pludmali (turpmāk – Nobrauktuve) </w:t>
      </w:r>
      <w:r w:rsidRPr="00113211">
        <w:rPr>
          <w:rFonts w:ascii="Times New Roman" w:hAnsi="Times New Roman" w:cs="Times New Roman"/>
          <w:u w:val="single"/>
        </w:rPr>
        <w:t>izveidei</w:t>
      </w:r>
      <w:r w:rsidRPr="00113211">
        <w:rPr>
          <w:rFonts w:ascii="Times New Roman" w:hAnsi="Times New Roman" w:cs="Times New Roman"/>
        </w:rPr>
        <w:t>.</w:t>
      </w:r>
    </w:p>
    <w:p w14:paraId="6F803812" w14:textId="77777777" w:rsidR="006B7CEB" w:rsidRPr="006B7CEB" w:rsidRDefault="006B7CEB" w:rsidP="006B7CEB">
      <w:pPr>
        <w:pStyle w:val="ListParagraph"/>
        <w:rPr>
          <w:rFonts w:ascii="Times New Roman" w:hAnsi="Times New Roman" w:cs="Times New Roman"/>
        </w:rPr>
      </w:pPr>
    </w:p>
    <w:p w14:paraId="0C5D6AF3" w14:textId="3391D367" w:rsidR="000A2A27" w:rsidRDefault="006B7CEB" w:rsidP="000A2A27">
      <w:pPr>
        <w:pStyle w:val="ListParagraph"/>
        <w:numPr>
          <w:ilvl w:val="0"/>
          <w:numId w:val="39"/>
        </w:numPr>
        <w:autoSpaceDE w:val="0"/>
        <w:autoSpaceDN w:val="0"/>
        <w:adjustRightInd w:val="0"/>
        <w:spacing w:before="120"/>
        <w:ind w:left="357" w:hanging="357"/>
        <w:jc w:val="both"/>
        <w:rPr>
          <w:rFonts w:ascii="Times New Roman" w:hAnsi="Times New Roman" w:cs="Times New Roman"/>
        </w:rPr>
      </w:pPr>
      <w:r>
        <w:rPr>
          <w:rFonts w:ascii="Times New Roman" w:hAnsi="Times New Roman" w:cs="Times New Roman"/>
        </w:rPr>
        <w:lastRenderedPageBreak/>
        <w:t>P</w:t>
      </w:r>
      <w:r w:rsidRPr="006B7CEB">
        <w:rPr>
          <w:rFonts w:ascii="Times New Roman" w:hAnsi="Times New Roman" w:cs="Times New Roman"/>
        </w:rPr>
        <w:t>rojekta “Auto stāvlaukuma un atpūtas vietu labiekārtojuma projektēšana un būvniecība Lilastē”</w:t>
      </w:r>
      <w:r>
        <w:rPr>
          <w:rFonts w:ascii="Times New Roman" w:hAnsi="Times New Roman" w:cs="Times New Roman"/>
        </w:rPr>
        <w:t xml:space="preserve"> pieteikuma iesniegšana un realizēšana apstiprināta ar Pašvaldības 25.04.2022. </w:t>
      </w:r>
      <w:r w:rsidR="000A2A27">
        <w:rPr>
          <w:rFonts w:ascii="Times New Roman" w:hAnsi="Times New Roman" w:cs="Times New Roman"/>
        </w:rPr>
        <w:t>l</w:t>
      </w:r>
      <w:r>
        <w:rPr>
          <w:rFonts w:ascii="Times New Roman" w:hAnsi="Times New Roman" w:cs="Times New Roman"/>
        </w:rPr>
        <w:t>ēmumu Nr. 181.</w:t>
      </w:r>
      <w:r w:rsidR="000A2A27">
        <w:rPr>
          <w:rFonts w:ascii="Times New Roman" w:hAnsi="Times New Roman" w:cs="Times New Roman"/>
        </w:rPr>
        <w:t xml:space="preserve"> Lauku atbalsta dienests </w:t>
      </w:r>
      <w:r w:rsidR="000311FB">
        <w:rPr>
          <w:rFonts w:ascii="Times New Roman" w:hAnsi="Times New Roman" w:cs="Times New Roman"/>
        </w:rPr>
        <w:t xml:space="preserve">(turpmāk – LAD) </w:t>
      </w:r>
      <w:r w:rsidR="000A2A27">
        <w:rPr>
          <w:rFonts w:ascii="Times New Roman" w:hAnsi="Times New Roman" w:cs="Times New Roman"/>
        </w:rPr>
        <w:t xml:space="preserve">atbalstījis projekta realizāciju ar 10.08.2022. lēmumu Nr. 04.6-11/22/413-e “Par projekta iesnieguma apstiprināšanu ar nosacījumu”. </w:t>
      </w:r>
    </w:p>
    <w:p w14:paraId="6B2B198D" w14:textId="67BE58B1" w:rsidR="006B7CEB" w:rsidRPr="000A2A27" w:rsidRDefault="000A2A27" w:rsidP="000A2A27">
      <w:pPr>
        <w:autoSpaceDE w:val="0"/>
        <w:autoSpaceDN w:val="0"/>
        <w:adjustRightInd w:val="0"/>
        <w:spacing w:after="120"/>
        <w:jc w:val="both"/>
        <w:rPr>
          <w:rFonts w:ascii="Times New Roman" w:hAnsi="Times New Roman" w:cs="Times New Roman"/>
        </w:rPr>
      </w:pPr>
      <w:r w:rsidRPr="000A2A27">
        <w:rPr>
          <w:rFonts w:ascii="Times New Roman" w:hAnsi="Times New Roman" w:cs="Times New Roman"/>
        </w:rPr>
        <w:t xml:space="preserve"> </w:t>
      </w:r>
    </w:p>
    <w:p w14:paraId="553A01E4" w14:textId="75C93915" w:rsidR="003B648F" w:rsidRPr="006B7CEB" w:rsidRDefault="003B648F" w:rsidP="00A15A9D">
      <w:pPr>
        <w:pStyle w:val="ListParagraph"/>
        <w:numPr>
          <w:ilvl w:val="0"/>
          <w:numId w:val="39"/>
        </w:numPr>
        <w:autoSpaceDE w:val="0"/>
        <w:autoSpaceDN w:val="0"/>
        <w:adjustRightInd w:val="0"/>
        <w:spacing w:before="120" w:after="120"/>
        <w:ind w:left="357" w:hanging="357"/>
        <w:jc w:val="both"/>
        <w:rPr>
          <w:rFonts w:ascii="Times New Roman" w:hAnsi="Times New Roman" w:cs="Times New Roman"/>
        </w:rPr>
      </w:pPr>
      <w:r w:rsidRPr="006B7CEB">
        <w:rPr>
          <w:rFonts w:ascii="Times New Roman" w:hAnsi="Times New Roman" w:cs="Times New Roman"/>
        </w:rPr>
        <w:t xml:space="preserve">Zemes zem Nobrauktuves atmežošana ir </w:t>
      </w:r>
      <w:r w:rsidR="006B7CEB" w:rsidRPr="006B7CEB">
        <w:rPr>
          <w:rFonts w:ascii="Times New Roman" w:hAnsi="Times New Roman" w:cs="Times New Roman"/>
        </w:rPr>
        <w:t>atļauta</w:t>
      </w:r>
      <w:r w:rsidRPr="006B7CEB">
        <w:rPr>
          <w:rFonts w:ascii="Times New Roman" w:hAnsi="Times New Roman" w:cs="Times New Roman"/>
        </w:rPr>
        <w:t xml:space="preserve"> saskaņā ar Ministru kabineta </w:t>
      </w:r>
      <w:r w:rsidR="006B7CEB" w:rsidRPr="006B7CEB">
        <w:rPr>
          <w:rFonts w:ascii="Times New Roman" w:hAnsi="Times New Roman" w:cs="Times New Roman"/>
        </w:rPr>
        <w:t>25</w:t>
      </w:r>
      <w:r w:rsidRPr="006B7CEB">
        <w:rPr>
          <w:rFonts w:ascii="Times New Roman" w:hAnsi="Times New Roman" w:cs="Times New Roman"/>
        </w:rPr>
        <w:t>.</w:t>
      </w:r>
      <w:r w:rsidR="006B7CEB" w:rsidRPr="006B7CEB">
        <w:rPr>
          <w:rFonts w:ascii="Times New Roman" w:hAnsi="Times New Roman" w:cs="Times New Roman"/>
        </w:rPr>
        <w:t>01</w:t>
      </w:r>
      <w:r w:rsidRPr="006B7CEB">
        <w:rPr>
          <w:rFonts w:ascii="Times New Roman" w:hAnsi="Times New Roman" w:cs="Times New Roman"/>
        </w:rPr>
        <w:t>.202</w:t>
      </w:r>
      <w:r w:rsidR="006B7CEB" w:rsidRPr="006B7CEB">
        <w:rPr>
          <w:rFonts w:ascii="Times New Roman" w:hAnsi="Times New Roman" w:cs="Times New Roman"/>
        </w:rPr>
        <w:t>3</w:t>
      </w:r>
      <w:r w:rsidRPr="006B7CEB">
        <w:rPr>
          <w:rFonts w:ascii="Times New Roman" w:hAnsi="Times New Roman" w:cs="Times New Roman"/>
        </w:rPr>
        <w:t>. rīkojumu Nr.</w:t>
      </w:r>
      <w:r w:rsidR="006B7CEB" w:rsidRPr="006B7CEB">
        <w:rPr>
          <w:rFonts w:ascii="Times New Roman" w:hAnsi="Times New Roman" w:cs="Times New Roman"/>
        </w:rPr>
        <w:t xml:space="preserve"> 47 “Par stāvlaukuma pie Lilastes paplašināšanu, kā arī nobrauktuves pludmalē ierīkošanu, un tiem nepieciešamo atmežošanu nekustamajos īpašumos "Valsts mežs 8052" (zemes vienības kadastra apzīmējums 8052 001 0055) un "Ziemeļu iela 28" (zemes vienības kadastra apzīmējums 8052 001 0022) Carnikavas pagastā, Ādažu novadā”</w:t>
      </w:r>
      <w:r w:rsidR="000311FB">
        <w:rPr>
          <w:rFonts w:ascii="Times New Roman" w:hAnsi="Times New Roman" w:cs="Times New Roman"/>
        </w:rPr>
        <w:t xml:space="preserve">, tā anotācijā norādīts, ka valsts zemes vienības daļa jāpārņem pašvaldības īpašumā līdz būves nodošanai ekspluatācijā. Atbilstoši LAD </w:t>
      </w:r>
      <w:r w:rsidR="00CF2709">
        <w:rPr>
          <w:rFonts w:ascii="Times New Roman" w:hAnsi="Times New Roman" w:cs="Times New Roman"/>
        </w:rPr>
        <w:t>projekta nosacījumiem, projekta realizācija jāveic līdz 30.09.2023.</w:t>
      </w:r>
      <w:r w:rsidR="000311FB">
        <w:rPr>
          <w:rFonts w:ascii="Times New Roman" w:hAnsi="Times New Roman" w:cs="Times New Roman"/>
        </w:rPr>
        <w:t xml:space="preserve"> </w:t>
      </w:r>
    </w:p>
    <w:p w14:paraId="0DBA945B" w14:textId="77777777" w:rsidR="005742E2" w:rsidRPr="005742E2" w:rsidRDefault="005742E2" w:rsidP="005742E2">
      <w:pPr>
        <w:pStyle w:val="ListParagraph"/>
        <w:rPr>
          <w:rFonts w:ascii="Times New Roman" w:hAnsi="Times New Roman" w:cs="Times New Roman"/>
        </w:rPr>
      </w:pPr>
    </w:p>
    <w:p w14:paraId="3DCFFA9F" w14:textId="3C372D43" w:rsidR="00473927" w:rsidRDefault="00473927" w:rsidP="007601B7">
      <w:pPr>
        <w:pStyle w:val="ListParagraph"/>
        <w:numPr>
          <w:ilvl w:val="0"/>
          <w:numId w:val="39"/>
        </w:numPr>
        <w:autoSpaceDE w:val="0"/>
        <w:autoSpaceDN w:val="0"/>
        <w:adjustRightInd w:val="0"/>
        <w:jc w:val="both"/>
        <w:rPr>
          <w:rFonts w:ascii="Times New Roman" w:hAnsi="Times New Roman" w:cs="Times New Roman"/>
        </w:rPr>
      </w:pPr>
      <w:r w:rsidRPr="007601B7">
        <w:rPr>
          <w:rFonts w:ascii="Times New Roman" w:hAnsi="Times New Roman" w:cs="Times New Roman"/>
        </w:rPr>
        <w:t xml:space="preserve">No </w:t>
      </w:r>
      <w:r w:rsidR="00113211" w:rsidRPr="007601B7">
        <w:rPr>
          <w:rFonts w:ascii="Times New Roman" w:hAnsi="Times New Roman" w:cs="Times New Roman"/>
        </w:rPr>
        <w:t>v</w:t>
      </w:r>
      <w:r w:rsidRPr="007601B7">
        <w:rPr>
          <w:rFonts w:ascii="Times New Roman" w:hAnsi="Times New Roman" w:cs="Times New Roman"/>
        </w:rPr>
        <w:t>alsts zemes vienības ar kadastra apzīmējumu 8052 001 0055, kuras koppla</w:t>
      </w:r>
      <w:r w:rsidR="00113211" w:rsidRPr="007601B7">
        <w:rPr>
          <w:rFonts w:ascii="Times New Roman" w:eastAsia="Times New Roman" w:hAnsi="Times New Roman" w:cs="Times New Roman"/>
        </w:rPr>
        <w:t>tī</w:t>
      </w:r>
      <w:r w:rsidRPr="007601B7">
        <w:rPr>
          <w:rFonts w:ascii="Times New Roman" w:hAnsi="Times New Roman" w:cs="Times New Roman"/>
        </w:rPr>
        <w:t>ba šobrīd ir 100,35</w:t>
      </w:r>
      <w:r w:rsidR="00113211" w:rsidRPr="007601B7">
        <w:rPr>
          <w:rFonts w:ascii="Times New Roman" w:hAnsi="Times New Roman" w:cs="Times New Roman"/>
        </w:rPr>
        <w:t xml:space="preserve"> </w:t>
      </w:r>
      <w:r w:rsidRPr="007601B7">
        <w:rPr>
          <w:rFonts w:ascii="Times New Roman" w:hAnsi="Times New Roman" w:cs="Times New Roman"/>
        </w:rPr>
        <w:t xml:space="preserve">ha, </w:t>
      </w:r>
      <w:r w:rsidRPr="007601B7">
        <w:rPr>
          <w:rFonts w:ascii="Times New Roman" w:hAnsi="Times New Roman" w:cs="Times New Roman"/>
          <w:u w:val="single"/>
        </w:rPr>
        <w:t>būs nepieciešams izdalīt zemi zem Nobrauktuves</w:t>
      </w:r>
      <w:r w:rsidRPr="007601B7">
        <w:rPr>
          <w:rFonts w:ascii="Times New Roman" w:hAnsi="Times New Roman" w:cs="Times New Roman"/>
        </w:rPr>
        <w:t xml:space="preserve"> un reģistrēt to </w:t>
      </w:r>
      <w:r w:rsidR="007601B7">
        <w:rPr>
          <w:rFonts w:ascii="Times New Roman" w:hAnsi="Times New Roman" w:cs="Times New Roman"/>
        </w:rPr>
        <w:t xml:space="preserve">uz valsts vārda </w:t>
      </w:r>
      <w:r w:rsidRPr="007601B7">
        <w:rPr>
          <w:rFonts w:ascii="Times New Roman" w:hAnsi="Times New Roman" w:cs="Times New Roman"/>
        </w:rPr>
        <w:t>atsevišķā zemesgrāmatas</w:t>
      </w:r>
      <w:r w:rsidR="007601B7" w:rsidRPr="007601B7">
        <w:rPr>
          <w:rFonts w:ascii="Times New Roman" w:hAnsi="Times New Roman" w:cs="Times New Roman"/>
        </w:rPr>
        <w:t xml:space="preserve"> </w:t>
      </w:r>
      <w:r w:rsidRPr="007601B7">
        <w:rPr>
          <w:rFonts w:ascii="Times New Roman" w:hAnsi="Times New Roman" w:cs="Times New Roman"/>
        </w:rPr>
        <w:t xml:space="preserve">nodalījumā. Tā kā Valsts zemes vienība ir reģistrēta zemesgrāmatā, </w:t>
      </w:r>
      <w:r w:rsidRPr="007601B7">
        <w:rPr>
          <w:rFonts w:ascii="Times New Roman" w:hAnsi="Times New Roman" w:cs="Times New Roman"/>
          <w:u w:val="single"/>
        </w:rPr>
        <w:t>Nobrauktuves uzturēšanai</w:t>
      </w:r>
      <w:r w:rsidR="007601B7" w:rsidRPr="007601B7">
        <w:rPr>
          <w:rFonts w:ascii="Times New Roman" w:hAnsi="Times New Roman" w:cs="Times New Roman"/>
          <w:u w:val="single"/>
        </w:rPr>
        <w:t xml:space="preserve"> </w:t>
      </w:r>
      <w:r w:rsidRPr="007601B7">
        <w:rPr>
          <w:rFonts w:ascii="Times New Roman" w:hAnsi="Times New Roman" w:cs="Times New Roman"/>
          <w:u w:val="single"/>
        </w:rPr>
        <w:t>nepieciešamā zemesgabala atdalīšanai būs nepieciešams izstrādāt zemes ierīcības projektu</w:t>
      </w:r>
      <w:r w:rsidRPr="007601B7">
        <w:rPr>
          <w:rFonts w:ascii="Times New Roman" w:hAnsi="Times New Roman" w:cs="Times New Roman"/>
        </w:rPr>
        <w:t>.</w:t>
      </w:r>
    </w:p>
    <w:p w14:paraId="2BD03517" w14:textId="77777777" w:rsidR="00A15A9D" w:rsidRPr="007601B7" w:rsidRDefault="00A15A9D" w:rsidP="00A15A9D">
      <w:pPr>
        <w:pStyle w:val="ListParagraph"/>
        <w:autoSpaceDE w:val="0"/>
        <w:autoSpaceDN w:val="0"/>
        <w:adjustRightInd w:val="0"/>
        <w:ind w:left="360"/>
        <w:jc w:val="both"/>
        <w:rPr>
          <w:rFonts w:ascii="Times New Roman" w:hAnsi="Times New Roman" w:cs="Times New Roman"/>
        </w:rPr>
      </w:pPr>
    </w:p>
    <w:p w14:paraId="7E7D8109" w14:textId="6D916D59" w:rsidR="007601B7" w:rsidRDefault="007601B7" w:rsidP="007601B7">
      <w:pPr>
        <w:pStyle w:val="ListParagraph"/>
        <w:numPr>
          <w:ilvl w:val="0"/>
          <w:numId w:val="39"/>
        </w:numPr>
        <w:autoSpaceDE w:val="0"/>
        <w:autoSpaceDN w:val="0"/>
        <w:adjustRightInd w:val="0"/>
        <w:jc w:val="both"/>
        <w:rPr>
          <w:rFonts w:ascii="Times New Roman" w:hAnsi="Times New Roman" w:cs="Times New Roman"/>
        </w:rPr>
      </w:pPr>
      <w:r w:rsidRPr="00042551">
        <w:rPr>
          <w:rFonts w:ascii="Times New Roman" w:hAnsi="Times New Roman" w:cs="Times New Roman"/>
          <w:u w:val="single"/>
        </w:rPr>
        <w:t>Nepieciešams sagatavot</w:t>
      </w:r>
      <w:r w:rsidR="00473927" w:rsidRPr="00042551">
        <w:rPr>
          <w:rFonts w:ascii="Times New Roman" w:hAnsi="Times New Roman" w:cs="Times New Roman"/>
          <w:u w:val="single"/>
        </w:rPr>
        <w:t xml:space="preserve"> vēstuli Zemkopības ministrijai, lai </w:t>
      </w:r>
      <w:r w:rsidRPr="00042551">
        <w:rPr>
          <w:rFonts w:ascii="Times New Roman" w:hAnsi="Times New Roman" w:cs="Times New Roman"/>
          <w:u w:val="single"/>
        </w:rPr>
        <w:t xml:space="preserve">tā </w:t>
      </w:r>
      <w:r w:rsidR="00473927" w:rsidRPr="00042551">
        <w:rPr>
          <w:rFonts w:ascii="Times New Roman" w:hAnsi="Times New Roman" w:cs="Times New Roman"/>
          <w:u w:val="single"/>
        </w:rPr>
        <w:t>akceptē</w:t>
      </w:r>
      <w:r w:rsidRPr="00042551">
        <w:rPr>
          <w:rFonts w:ascii="Times New Roman" w:hAnsi="Times New Roman" w:cs="Times New Roman"/>
          <w:u w:val="single"/>
        </w:rPr>
        <w:t xml:space="preserve"> (atļauj)</w:t>
      </w:r>
      <w:r w:rsidR="00473927" w:rsidRPr="00042551">
        <w:rPr>
          <w:rFonts w:ascii="Times New Roman" w:hAnsi="Times New Roman" w:cs="Times New Roman"/>
          <w:u w:val="single"/>
        </w:rPr>
        <w:t xml:space="preserve"> </w:t>
      </w:r>
      <w:r w:rsidRPr="00042551">
        <w:rPr>
          <w:rFonts w:ascii="Times New Roman" w:hAnsi="Times New Roman" w:cs="Times New Roman"/>
          <w:u w:val="single"/>
        </w:rPr>
        <w:t>v</w:t>
      </w:r>
      <w:r w:rsidR="00473927" w:rsidRPr="00042551">
        <w:rPr>
          <w:rFonts w:ascii="Times New Roman" w:hAnsi="Times New Roman" w:cs="Times New Roman"/>
          <w:u w:val="single"/>
        </w:rPr>
        <w:t>alsts zemes vienības daļas atsavināšanu par</w:t>
      </w:r>
      <w:r w:rsidRPr="00042551">
        <w:rPr>
          <w:rFonts w:ascii="Times New Roman" w:hAnsi="Times New Roman" w:cs="Times New Roman"/>
          <w:u w:val="single"/>
        </w:rPr>
        <w:t xml:space="preserve"> </w:t>
      </w:r>
      <w:r w:rsidR="00473927" w:rsidRPr="00042551">
        <w:rPr>
          <w:rFonts w:ascii="Times New Roman" w:hAnsi="Times New Roman" w:cs="Times New Roman"/>
          <w:u w:val="single"/>
        </w:rPr>
        <w:t xml:space="preserve">labu </w:t>
      </w:r>
      <w:r w:rsidRPr="00042551">
        <w:rPr>
          <w:rFonts w:ascii="Times New Roman" w:hAnsi="Times New Roman" w:cs="Times New Roman"/>
          <w:u w:val="single"/>
        </w:rPr>
        <w:t>p</w:t>
      </w:r>
      <w:r w:rsidR="00473927" w:rsidRPr="00042551">
        <w:rPr>
          <w:rFonts w:ascii="Times New Roman" w:hAnsi="Times New Roman" w:cs="Times New Roman"/>
          <w:u w:val="single"/>
        </w:rPr>
        <w:t>ašvaldībai, un izsniedz pilnvaru</w:t>
      </w:r>
      <w:r w:rsidR="00473927" w:rsidRPr="007601B7">
        <w:rPr>
          <w:rFonts w:ascii="Times New Roman" w:hAnsi="Times New Roman" w:cs="Times New Roman"/>
        </w:rPr>
        <w:t xml:space="preserve"> </w:t>
      </w:r>
      <w:r w:rsidRPr="007601B7">
        <w:rPr>
          <w:rFonts w:ascii="Times New Roman" w:hAnsi="Times New Roman" w:cs="Times New Roman"/>
        </w:rPr>
        <w:t>p</w:t>
      </w:r>
      <w:r w:rsidR="00473927" w:rsidRPr="007601B7">
        <w:rPr>
          <w:rFonts w:ascii="Times New Roman" w:hAnsi="Times New Roman" w:cs="Times New Roman"/>
        </w:rPr>
        <w:t>ašvaldībai veikt visas ar atsavināmā zemesgabala atdalīšanu</w:t>
      </w:r>
      <w:r w:rsidRPr="007601B7">
        <w:rPr>
          <w:rFonts w:ascii="Times New Roman" w:hAnsi="Times New Roman" w:cs="Times New Roman"/>
        </w:rPr>
        <w:t xml:space="preserve"> </w:t>
      </w:r>
      <w:r w:rsidR="00473927" w:rsidRPr="007601B7">
        <w:rPr>
          <w:rFonts w:ascii="Times New Roman" w:hAnsi="Times New Roman" w:cs="Times New Roman"/>
        </w:rPr>
        <w:t>sais</w:t>
      </w:r>
      <w:r w:rsidRPr="007601B7">
        <w:rPr>
          <w:rFonts w:ascii="Times New Roman" w:eastAsia="Times New Roman" w:hAnsi="Times New Roman" w:cs="Times New Roman"/>
        </w:rPr>
        <w:t>tī</w:t>
      </w:r>
      <w:r w:rsidR="00473927" w:rsidRPr="007601B7">
        <w:rPr>
          <w:rFonts w:ascii="Times New Roman" w:hAnsi="Times New Roman" w:cs="Times New Roman"/>
        </w:rPr>
        <w:t>tās darbības (no nekustam</w:t>
      </w:r>
      <w:r>
        <w:rPr>
          <w:rFonts w:ascii="Times New Roman" w:hAnsi="Times New Roman" w:cs="Times New Roman"/>
        </w:rPr>
        <w:t>ā</w:t>
      </w:r>
      <w:r w:rsidR="00473927" w:rsidRPr="007601B7">
        <w:rPr>
          <w:rFonts w:ascii="Times New Roman" w:hAnsi="Times New Roman" w:cs="Times New Roman"/>
        </w:rPr>
        <w:t xml:space="preserve"> īpašum</w:t>
      </w:r>
      <w:r>
        <w:rPr>
          <w:rFonts w:ascii="Times New Roman" w:hAnsi="Times New Roman" w:cs="Times New Roman"/>
        </w:rPr>
        <w:t>a</w:t>
      </w:r>
      <w:r w:rsidR="00473927" w:rsidRPr="007601B7">
        <w:rPr>
          <w:rFonts w:ascii="Times New Roman" w:hAnsi="Times New Roman" w:cs="Times New Roman"/>
        </w:rPr>
        <w:t xml:space="preserve"> sadales ierosināšanas līdz sadalīto zemesgabalu zemes</w:t>
      </w:r>
      <w:r w:rsidRPr="007601B7">
        <w:rPr>
          <w:rFonts w:ascii="Times New Roman" w:hAnsi="Times New Roman" w:cs="Times New Roman"/>
        </w:rPr>
        <w:t xml:space="preserve"> </w:t>
      </w:r>
      <w:r w:rsidR="00473927" w:rsidRPr="007601B7">
        <w:rPr>
          <w:rFonts w:ascii="Times New Roman" w:hAnsi="Times New Roman" w:cs="Times New Roman"/>
        </w:rPr>
        <w:t>robežu, situācijas un apgrū</w:t>
      </w:r>
      <w:r w:rsidRPr="007601B7">
        <w:rPr>
          <w:rFonts w:ascii="Times New Roman" w:eastAsia="Times New Roman" w:hAnsi="Times New Roman" w:cs="Times New Roman"/>
        </w:rPr>
        <w:t>ti</w:t>
      </w:r>
      <w:r w:rsidR="00473927" w:rsidRPr="007601B7">
        <w:rPr>
          <w:rFonts w:ascii="Times New Roman" w:hAnsi="Times New Roman" w:cs="Times New Roman"/>
        </w:rPr>
        <w:t xml:space="preserve">nājumu plānu reģistrēšanai </w:t>
      </w:r>
      <w:r>
        <w:rPr>
          <w:rFonts w:ascii="Times New Roman" w:hAnsi="Times New Roman" w:cs="Times New Roman"/>
        </w:rPr>
        <w:t xml:space="preserve">Valsts zemes dienestā (turpmāk </w:t>
      </w:r>
      <w:r w:rsidR="00042551">
        <w:rPr>
          <w:rFonts w:ascii="Times New Roman" w:hAnsi="Times New Roman" w:cs="Times New Roman"/>
        </w:rPr>
        <w:t>–</w:t>
      </w:r>
      <w:r>
        <w:rPr>
          <w:rFonts w:ascii="Times New Roman" w:hAnsi="Times New Roman" w:cs="Times New Roman"/>
        </w:rPr>
        <w:t xml:space="preserve"> </w:t>
      </w:r>
      <w:r w:rsidR="00473927" w:rsidRPr="007601B7">
        <w:rPr>
          <w:rFonts w:ascii="Times New Roman" w:hAnsi="Times New Roman" w:cs="Times New Roman"/>
        </w:rPr>
        <w:t>VZD</w:t>
      </w:r>
      <w:r w:rsidR="00042551">
        <w:rPr>
          <w:rFonts w:ascii="Times New Roman" w:hAnsi="Times New Roman" w:cs="Times New Roman"/>
        </w:rPr>
        <w:t>)</w:t>
      </w:r>
      <w:r w:rsidR="00473927" w:rsidRPr="007601B7">
        <w:rPr>
          <w:rFonts w:ascii="Times New Roman" w:hAnsi="Times New Roman" w:cs="Times New Roman"/>
        </w:rPr>
        <w:t>). Pēc zemes robežu, situācijas un</w:t>
      </w:r>
      <w:r w:rsidRPr="007601B7">
        <w:rPr>
          <w:rFonts w:ascii="Times New Roman" w:hAnsi="Times New Roman" w:cs="Times New Roman"/>
        </w:rPr>
        <w:t xml:space="preserve"> </w:t>
      </w:r>
      <w:r w:rsidR="00473927" w:rsidRPr="007601B7">
        <w:rPr>
          <w:rFonts w:ascii="Times New Roman" w:hAnsi="Times New Roman" w:cs="Times New Roman"/>
        </w:rPr>
        <w:t>apgrū</w:t>
      </w:r>
      <w:r w:rsidRPr="007601B7">
        <w:rPr>
          <w:rFonts w:ascii="Times New Roman" w:eastAsia="Times New Roman" w:hAnsi="Times New Roman" w:cs="Times New Roman"/>
        </w:rPr>
        <w:t>ti</w:t>
      </w:r>
      <w:r w:rsidR="00473927" w:rsidRPr="007601B7">
        <w:rPr>
          <w:rFonts w:ascii="Times New Roman" w:hAnsi="Times New Roman" w:cs="Times New Roman"/>
        </w:rPr>
        <w:t>nājumu plānu reģistrēšanas VZD un iesniegšanas LVM, LVM jāveic zemesgabala reģistrēšana</w:t>
      </w:r>
      <w:r w:rsidRPr="007601B7">
        <w:rPr>
          <w:rFonts w:ascii="Times New Roman" w:hAnsi="Times New Roman" w:cs="Times New Roman"/>
        </w:rPr>
        <w:t xml:space="preserve"> </w:t>
      </w:r>
      <w:r w:rsidR="00473927" w:rsidRPr="007601B7">
        <w:rPr>
          <w:rFonts w:ascii="Times New Roman" w:hAnsi="Times New Roman" w:cs="Times New Roman"/>
        </w:rPr>
        <w:t xml:space="preserve">atsevišķā zemesgrāmatas nodalījumā. </w:t>
      </w:r>
    </w:p>
    <w:p w14:paraId="11C287AE" w14:textId="77777777" w:rsidR="00A15A9D" w:rsidRPr="00A15A9D" w:rsidRDefault="00A15A9D" w:rsidP="00A15A9D">
      <w:pPr>
        <w:pStyle w:val="ListParagraph"/>
        <w:rPr>
          <w:rFonts w:ascii="Times New Roman" w:hAnsi="Times New Roman" w:cs="Times New Roman"/>
        </w:rPr>
      </w:pPr>
    </w:p>
    <w:p w14:paraId="2686D6A2" w14:textId="6C02FF4C" w:rsidR="007601B7" w:rsidRPr="00350147" w:rsidRDefault="00042551" w:rsidP="00EE27D1">
      <w:pPr>
        <w:pStyle w:val="ListParagraph"/>
        <w:numPr>
          <w:ilvl w:val="0"/>
          <w:numId w:val="39"/>
        </w:numPr>
        <w:autoSpaceDE w:val="0"/>
        <w:autoSpaceDN w:val="0"/>
        <w:adjustRightInd w:val="0"/>
        <w:jc w:val="both"/>
        <w:rPr>
          <w:rFonts w:ascii="Times New Roman" w:hAnsi="Times New Roman" w:cs="Times New Roman"/>
        </w:rPr>
      </w:pPr>
      <w:r>
        <w:rPr>
          <w:rFonts w:ascii="Times New Roman" w:hAnsi="Times New Roman" w:cs="Times New Roman"/>
        </w:rPr>
        <w:t xml:space="preserve">Ja pašvaldība vēlas (uzskata par lietderīgu) </w:t>
      </w:r>
      <w:r w:rsidRPr="00042551">
        <w:rPr>
          <w:rFonts w:ascii="Times New Roman" w:hAnsi="Times New Roman" w:cs="Times New Roman"/>
          <w:u w:val="single"/>
        </w:rPr>
        <w:t>vēstulē Zemkopības ministrijai var norādīt</w:t>
      </w:r>
      <w:r w:rsidR="00473927" w:rsidRPr="00042551">
        <w:rPr>
          <w:rFonts w:ascii="Times New Roman" w:hAnsi="Times New Roman" w:cs="Times New Roman"/>
          <w:u w:val="single"/>
        </w:rPr>
        <w:t xml:space="preserve">, lai </w:t>
      </w:r>
      <w:r w:rsidRPr="00042551">
        <w:rPr>
          <w:rFonts w:ascii="Times New Roman" w:hAnsi="Times New Roman" w:cs="Times New Roman"/>
          <w:u w:val="single"/>
        </w:rPr>
        <w:t xml:space="preserve">valsts zemes vienības sadalīšanas darbības </w:t>
      </w:r>
      <w:r w:rsidR="00473927" w:rsidRPr="00042551">
        <w:rPr>
          <w:rFonts w:ascii="Times New Roman" w:hAnsi="Times New Roman" w:cs="Times New Roman"/>
          <w:u w:val="single"/>
        </w:rPr>
        <w:t>veic LVM</w:t>
      </w:r>
      <w:r w:rsidR="00473927" w:rsidRPr="007601B7">
        <w:rPr>
          <w:rFonts w:ascii="Times New Roman" w:hAnsi="Times New Roman" w:cs="Times New Roman"/>
        </w:rPr>
        <w:t>.</w:t>
      </w:r>
      <w:r w:rsidR="007601B7" w:rsidRPr="007601B7">
        <w:rPr>
          <w:rFonts w:ascii="Times New Roman" w:hAnsi="Times New Roman" w:cs="Times New Roman"/>
        </w:rPr>
        <w:t xml:space="preserve"> </w:t>
      </w:r>
      <w:r>
        <w:rPr>
          <w:rFonts w:ascii="Times New Roman" w:hAnsi="Times New Roman" w:cs="Times New Roman"/>
        </w:rPr>
        <w:t>Šīs</w:t>
      </w:r>
      <w:r w:rsidR="00473927" w:rsidRPr="007601B7">
        <w:rPr>
          <w:rFonts w:ascii="Times New Roman" w:hAnsi="Times New Roman" w:cs="Times New Roman"/>
        </w:rPr>
        <w:t xml:space="preserve"> darbības </w:t>
      </w:r>
      <w:r w:rsidRPr="007601B7">
        <w:rPr>
          <w:rFonts w:ascii="Times New Roman" w:hAnsi="Times New Roman" w:cs="Times New Roman"/>
        </w:rPr>
        <w:t xml:space="preserve">LVM </w:t>
      </w:r>
      <w:r w:rsidR="00473927" w:rsidRPr="007601B7">
        <w:rPr>
          <w:rFonts w:ascii="Times New Roman" w:hAnsi="Times New Roman" w:cs="Times New Roman"/>
        </w:rPr>
        <w:t xml:space="preserve">var nodrošināt, ja </w:t>
      </w:r>
      <w:r w:rsidR="007601B7" w:rsidRPr="007601B7">
        <w:rPr>
          <w:rFonts w:ascii="Times New Roman" w:hAnsi="Times New Roman" w:cs="Times New Roman"/>
        </w:rPr>
        <w:t>p</w:t>
      </w:r>
      <w:r w:rsidR="00473927" w:rsidRPr="007601B7">
        <w:rPr>
          <w:rFonts w:ascii="Times New Roman" w:hAnsi="Times New Roman" w:cs="Times New Roman"/>
        </w:rPr>
        <w:t>ašvaldība iesniedz garan</w:t>
      </w:r>
      <w:r w:rsidR="007601B7" w:rsidRPr="007601B7">
        <w:rPr>
          <w:rFonts w:ascii="Times New Roman" w:eastAsia="Times New Roman" w:hAnsi="Times New Roman" w:cs="Times New Roman"/>
        </w:rPr>
        <w:t>ti</w:t>
      </w:r>
      <w:r w:rsidR="00473927" w:rsidRPr="007601B7">
        <w:rPr>
          <w:rFonts w:ascii="Times New Roman" w:hAnsi="Times New Roman" w:cs="Times New Roman"/>
        </w:rPr>
        <w:t>jas vēstuli par</w:t>
      </w:r>
      <w:r w:rsidR="007601B7" w:rsidRPr="007601B7">
        <w:rPr>
          <w:rFonts w:ascii="Times New Roman" w:hAnsi="Times New Roman" w:cs="Times New Roman"/>
        </w:rPr>
        <w:t xml:space="preserve"> </w:t>
      </w:r>
      <w:r w:rsidR="00473927" w:rsidRPr="007601B7">
        <w:rPr>
          <w:rFonts w:ascii="Times New Roman" w:hAnsi="Times New Roman" w:cs="Times New Roman"/>
        </w:rPr>
        <w:t>minēto izdevumu segšanu. Pēc atsavināmā zemes gabala reģistrēšanas atsevišķā zemesgrāmatas</w:t>
      </w:r>
      <w:r w:rsidR="007601B7" w:rsidRPr="007601B7">
        <w:rPr>
          <w:rFonts w:ascii="Times New Roman" w:hAnsi="Times New Roman" w:cs="Times New Roman"/>
        </w:rPr>
        <w:t xml:space="preserve"> </w:t>
      </w:r>
      <w:r w:rsidR="00473927" w:rsidRPr="007601B7">
        <w:rPr>
          <w:rFonts w:ascii="Times New Roman" w:hAnsi="Times New Roman" w:cs="Times New Roman"/>
        </w:rPr>
        <w:t xml:space="preserve">nodalījumā </w:t>
      </w:r>
      <w:r w:rsidR="00473927" w:rsidRPr="005742E2">
        <w:rPr>
          <w:rFonts w:ascii="Times New Roman" w:hAnsi="Times New Roman" w:cs="Times New Roman"/>
          <w:u w:val="single"/>
        </w:rPr>
        <w:t xml:space="preserve">LVM iesniegs rēķinu </w:t>
      </w:r>
      <w:r w:rsidR="007601B7" w:rsidRPr="005742E2">
        <w:rPr>
          <w:rFonts w:ascii="Times New Roman" w:hAnsi="Times New Roman" w:cs="Times New Roman"/>
          <w:u w:val="single"/>
        </w:rPr>
        <w:t>p</w:t>
      </w:r>
      <w:r w:rsidR="00473927" w:rsidRPr="005742E2">
        <w:rPr>
          <w:rFonts w:ascii="Times New Roman" w:hAnsi="Times New Roman" w:cs="Times New Roman"/>
          <w:u w:val="single"/>
        </w:rPr>
        <w:t>ašvaldībai par izdevumu apmaksu</w:t>
      </w:r>
      <w:r w:rsidR="00473927" w:rsidRPr="007601B7">
        <w:rPr>
          <w:rFonts w:ascii="Times New Roman" w:hAnsi="Times New Roman" w:cs="Times New Roman"/>
        </w:rPr>
        <w:t xml:space="preserve"> atbilstoši </w:t>
      </w:r>
      <w:r>
        <w:rPr>
          <w:rFonts w:ascii="Times New Roman" w:hAnsi="Times New Roman" w:cs="Times New Roman"/>
        </w:rPr>
        <w:t>19.09.</w:t>
      </w:r>
      <w:r w:rsidRPr="00042551">
        <w:rPr>
          <w:rFonts w:ascii="Times New Roman" w:hAnsi="Times New Roman" w:cs="Times New Roman"/>
        </w:rPr>
        <w:t xml:space="preserve">2006. Ministru kabineta noteikumiem Nr. 776 “Valsts meža zemes atsavināšanas kārtība” (turpmāk - </w:t>
      </w:r>
      <w:r w:rsidR="00473927" w:rsidRPr="009F4D99">
        <w:rPr>
          <w:rFonts w:ascii="Times New Roman" w:hAnsi="Times New Roman" w:cs="Times New Roman"/>
        </w:rPr>
        <w:t>MKN 776</w:t>
      </w:r>
      <w:r w:rsidRPr="009F4D99">
        <w:rPr>
          <w:rFonts w:ascii="Times New Roman" w:hAnsi="Times New Roman" w:cs="Times New Roman"/>
        </w:rPr>
        <w:t>)</w:t>
      </w:r>
      <w:r w:rsidR="00473927" w:rsidRPr="009F4D99">
        <w:rPr>
          <w:rFonts w:ascii="Times New Roman" w:hAnsi="Times New Roman" w:cs="Times New Roman"/>
        </w:rPr>
        <w:t xml:space="preserve">. </w:t>
      </w:r>
      <w:r w:rsidR="00350147" w:rsidRPr="009F4D99">
        <w:rPr>
          <w:rFonts w:ascii="Times New Roman" w:hAnsi="Times New Roman" w:cs="Times New Roman"/>
        </w:rPr>
        <w:t xml:space="preserve">Saskaņā ar LVM sniegto informāciju </w:t>
      </w:r>
      <w:r w:rsidR="00350147" w:rsidRPr="009F4D99">
        <w:rPr>
          <w:rFonts w:ascii="Times New Roman" w:hAnsi="Times New Roman" w:cs="Times New Roman"/>
          <w:u w:val="single"/>
        </w:rPr>
        <w:t xml:space="preserve">provizoriskās valsts zemes vienības sadalīšanas darbību izmaksas paredzamas </w:t>
      </w:r>
      <w:r w:rsidR="00562BC1">
        <w:rPr>
          <w:rFonts w:ascii="Times New Roman" w:hAnsi="Times New Roman" w:cs="Times New Roman"/>
          <w:u w:val="single"/>
        </w:rPr>
        <w:t>no 1000, - līdz 1500,- EUR</w:t>
      </w:r>
      <w:r w:rsidR="00350147" w:rsidRPr="009F4D99">
        <w:rPr>
          <w:rFonts w:ascii="Times New Roman" w:hAnsi="Times New Roman" w:cs="Times New Roman"/>
        </w:rPr>
        <w:t>.</w:t>
      </w:r>
    </w:p>
    <w:p w14:paraId="137C9095" w14:textId="77777777" w:rsidR="00A15A9D" w:rsidRPr="00A15A9D" w:rsidRDefault="00A15A9D" w:rsidP="00A15A9D">
      <w:pPr>
        <w:pStyle w:val="ListParagraph"/>
        <w:rPr>
          <w:rFonts w:ascii="Times New Roman" w:hAnsi="Times New Roman" w:cs="Times New Roman"/>
        </w:rPr>
      </w:pPr>
    </w:p>
    <w:p w14:paraId="5269EC30" w14:textId="0EF01347" w:rsidR="00042551" w:rsidRDefault="00042551" w:rsidP="00EE27D1">
      <w:pPr>
        <w:pStyle w:val="ListParagraph"/>
        <w:numPr>
          <w:ilvl w:val="0"/>
          <w:numId w:val="39"/>
        </w:numPr>
        <w:autoSpaceDE w:val="0"/>
        <w:autoSpaceDN w:val="0"/>
        <w:adjustRightInd w:val="0"/>
        <w:jc w:val="both"/>
        <w:rPr>
          <w:rFonts w:ascii="Times New Roman" w:hAnsi="Times New Roman" w:cs="Times New Roman"/>
        </w:rPr>
      </w:pPr>
      <w:r w:rsidRPr="005742E2">
        <w:rPr>
          <w:rFonts w:ascii="Times New Roman" w:hAnsi="Times New Roman" w:cs="Times New Roman"/>
          <w:u w:val="single"/>
        </w:rPr>
        <w:t>MKN 776 14.punkts nosaka</w:t>
      </w:r>
      <w:r w:rsidRPr="00042551">
        <w:rPr>
          <w:rFonts w:ascii="Times New Roman" w:hAnsi="Times New Roman" w:cs="Times New Roman"/>
        </w:rPr>
        <w:t xml:space="preserve">, ka </w:t>
      </w:r>
      <w:r w:rsidRPr="005742E2">
        <w:rPr>
          <w:rFonts w:ascii="Times New Roman" w:hAnsi="Times New Roman" w:cs="Times New Roman"/>
          <w:u w:val="single"/>
        </w:rPr>
        <w:t>visus izdevumus, kas saistīti</w:t>
      </w:r>
      <w:r w:rsidRPr="00042551">
        <w:rPr>
          <w:rFonts w:ascii="Times New Roman" w:hAnsi="Times New Roman" w:cs="Times New Roman"/>
        </w:rPr>
        <w:t xml:space="preserve"> ar šo noteikumu </w:t>
      </w:r>
      <w:hyperlink r:id="rId8" w:anchor="p5" w:history="1">
        <w:r w:rsidRPr="00042551">
          <w:rPr>
            <w:rFonts w:ascii="Times New Roman" w:hAnsi="Times New Roman" w:cs="Times New Roman"/>
          </w:rPr>
          <w:t>5.</w:t>
        </w:r>
      </w:hyperlink>
      <w:r w:rsidRPr="00042551">
        <w:rPr>
          <w:rFonts w:ascii="Times New Roman" w:hAnsi="Times New Roman" w:cs="Times New Roman"/>
        </w:rPr>
        <w:t>, </w:t>
      </w:r>
      <w:hyperlink r:id="rId9" w:anchor="p6" w:history="1">
        <w:r w:rsidRPr="00042551">
          <w:rPr>
            <w:rFonts w:ascii="Times New Roman" w:hAnsi="Times New Roman" w:cs="Times New Roman"/>
          </w:rPr>
          <w:t>6.</w:t>
        </w:r>
      </w:hyperlink>
      <w:r w:rsidRPr="00042551">
        <w:rPr>
          <w:rFonts w:ascii="Times New Roman" w:hAnsi="Times New Roman" w:cs="Times New Roman"/>
        </w:rPr>
        <w:t>, </w:t>
      </w:r>
      <w:hyperlink r:id="rId10" w:anchor="p7" w:history="1">
        <w:r w:rsidRPr="00042551">
          <w:rPr>
            <w:rFonts w:ascii="Times New Roman" w:hAnsi="Times New Roman" w:cs="Times New Roman"/>
          </w:rPr>
          <w:t>7.</w:t>
        </w:r>
      </w:hyperlink>
      <w:r w:rsidRPr="00042551">
        <w:rPr>
          <w:rFonts w:ascii="Times New Roman" w:hAnsi="Times New Roman" w:cs="Times New Roman"/>
        </w:rPr>
        <w:t>, </w:t>
      </w:r>
      <w:hyperlink r:id="rId11" w:anchor="p8" w:history="1">
        <w:r w:rsidRPr="00042551">
          <w:rPr>
            <w:rFonts w:ascii="Times New Roman" w:hAnsi="Times New Roman" w:cs="Times New Roman"/>
          </w:rPr>
          <w:t>8.</w:t>
        </w:r>
      </w:hyperlink>
      <w:r w:rsidRPr="00042551">
        <w:rPr>
          <w:rFonts w:ascii="Times New Roman" w:hAnsi="Times New Roman" w:cs="Times New Roman"/>
        </w:rPr>
        <w:t>, </w:t>
      </w:r>
      <w:hyperlink r:id="rId12" w:anchor="p10" w:history="1">
        <w:r w:rsidRPr="00042551">
          <w:rPr>
            <w:rFonts w:ascii="Times New Roman" w:hAnsi="Times New Roman" w:cs="Times New Roman"/>
          </w:rPr>
          <w:t>10. </w:t>
        </w:r>
      </w:hyperlink>
      <w:r w:rsidRPr="00042551">
        <w:rPr>
          <w:rFonts w:ascii="Times New Roman" w:hAnsi="Times New Roman" w:cs="Times New Roman"/>
        </w:rPr>
        <w:t>un </w:t>
      </w:r>
      <w:hyperlink r:id="rId13" w:anchor="p12" w:history="1">
        <w:r w:rsidRPr="00042551">
          <w:rPr>
            <w:rFonts w:ascii="Times New Roman" w:hAnsi="Times New Roman" w:cs="Times New Roman"/>
          </w:rPr>
          <w:t>12.punktā</w:t>
        </w:r>
      </w:hyperlink>
      <w:r w:rsidRPr="00042551">
        <w:rPr>
          <w:rFonts w:ascii="Times New Roman" w:hAnsi="Times New Roman" w:cs="Times New Roman"/>
        </w:rPr>
        <w:t> minēto dokumentu sagatavošanu, kā arī izdevumus par izmaiņu reģis</w:t>
      </w:r>
      <w:r w:rsidRPr="00042551">
        <w:rPr>
          <w:rFonts w:ascii="Times New Roman" w:hAnsi="Times New Roman" w:cs="Times New Roman"/>
        </w:rPr>
        <w:softHyphen/>
        <w:t xml:space="preserve">trāciju, kas saistītas </w:t>
      </w:r>
      <w:r w:rsidRPr="005742E2">
        <w:rPr>
          <w:rFonts w:ascii="Times New Roman" w:hAnsi="Times New Roman" w:cs="Times New Roman"/>
          <w:u w:val="single"/>
        </w:rPr>
        <w:t>ar nekustamā īpašuma sadalīšanu, sedz pašvaldība</w:t>
      </w:r>
      <w:r w:rsidRPr="00042551">
        <w:rPr>
          <w:rFonts w:ascii="Times New Roman" w:hAnsi="Times New Roman" w:cs="Times New Roman"/>
        </w:rPr>
        <w:t>.</w:t>
      </w:r>
    </w:p>
    <w:p w14:paraId="0FA2A780" w14:textId="77777777" w:rsidR="00A15A9D" w:rsidRPr="00A15A9D" w:rsidRDefault="00A15A9D" w:rsidP="00A15A9D">
      <w:pPr>
        <w:pStyle w:val="ListParagraph"/>
        <w:rPr>
          <w:rFonts w:ascii="Times New Roman" w:hAnsi="Times New Roman" w:cs="Times New Roman"/>
        </w:rPr>
      </w:pPr>
    </w:p>
    <w:p w14:paraId="4BCC7B39" w14:textId="30A80FB2" w:rsidR="00833971" w:rsidRPr="007601B7" w:rsidRDefault="00473927" w:rsidP="008E1855">
      <w:pPr>
        <w:pStyle w:val="ListParagraph"/>
        <w:numPr>
          <w:ilvl w:val="0"/>
          <w:numId w:val="39"/>
        </w:numPr>
        <w:autoSpaceDE w:val="0"/>
        <w:autoSpaceDN w:val="0"/>
        <w:adjustRightInd w:val="0"/>
        <w:spacing w:before="120" w:after="120"/>
        <w:jc w:val="both"/>
        <w:rPr>
          <w:rFonts w:ascii="Times New Roman" w:hAnsi="Times New Roman" w:cs="Times New Roman"/>
        </w:rPr>
      </w:pPr>
      <w:r w:rsidRPr="007601B7">
        <w:rPr>
          <w:rFonts w:ascii="Times New Roman" w:hAnsi="Times New Roman" w:cs="Times New Roman"/>
        </w:rPr>
        <w:t>Pēc minēto</w:t>
      </w:r>
      <w:r w:rsidR="007601B7" w:rsidRPr="007601B7">
        <w:rPr>
          <w:rFonts w:ascii="Times New Roman" w:hAnsi="Times New Roman" w:cs="Times New Roman"/>
        </w:rPr>
        <w:t xml:space="preserve"> valsts zemes vienības sadalīšanas </w:t>
      </w:r>
      <w:r w:rsidRPr="007601B7">
        <w:rPr>
          <w:rFonts w:ascii="Times New Roman" w:hAnsi="Times New Roman" w:cs="Times New Roman"/>
        </w:rPr>
        <w:t xml:space="preserve">darbību veikšanas, </w:t>
      </w:r>
      <w:r w:rsidR="00C73946">
        <w:rPr>
          <w:rFonts w:ascii="Times New Roman" w:hAnsi="Times New Roman" w:cs="Times New Roman"/>
        </w:rPr>
        <w:t xml:space="preserve">attiecīgu pašvaldības domes lēmumu pieņemšanas un </w:t>
      </w:r>
      <w:r w:rsidR="00DF7113">
        <w:rPr>
          <w:rFonts w:ascii="Times New Roman" w:hAnsi="Times New Roman" w:cs="Times New Roman"/>
        </w:rPr>
        <w:t xml:space="preserve">atsavināšanas ierosinājuma </w:t>
      </w:r>
      <w:r w:rsidR="00C73946">
        <w:rPr>
          <w:rFonts w:ascii="Times New Roman" w:hAnsi="Times New Roman" w:cs="Times New Roman"/>
        </w:rPr>
        <w:t xml:space="preserve">iesniegšanas, </w:t>
      </w:r>
      <w:r w:rsidRPr="007601B7">
        <w:rPr>
          <w:rFonts w:ascii="Times New Roman" w:hAnsi="Times New Roman" w:cs="Times New Roman"/>
        </w:rPr>
        <w:t>Zemkopības ministrija varēs virzīt jautājumu izska</w:t>
      </w:r>
      <w:r w:rsidR="007601B7" w:rsidRPr="007601B7">
        <w:rPr>
          <w:rFonts w:ascii="Times New Roman" w:eastAsia="Times New Roman" w:hAnsi="Times New Roman" w:cs="Times New Roman"/>
        </w:rPr>
        <w:t>tī</w:t>
      </w:r>
      <w:r w:rsidRPr="007601B7">
        <w:rPr>
          <w:rFonts w:ascii="Times New Roman" w:hAnsi="Times New Roman" w:cs="Times New Roman"/>
        </w:rPr>
        <w:t>šanai Ministru kabinetā par</w:t>
      </w:r>
      <w:r w:rsidR="007601B7" w:rsidRPr="007601B7">
        <w:rPr>
          <w:rFonts w:ascii="Times New Roman" w:hAnsi="Times New Roman" w:cs="Times New Roman"/>
        </w:rPr>
        <w:t xml:space="preserve"> </w:t>
      </w:r>
      <w:r w:rsidRPr="007601B7">
        <w:rPr>
          <w:rFonts w:ascii="Times New Roman" w:hAnsi="Times New Roman" w:cs="Times New Roman"/>
        </w:rPr>
        <w:t xml:space="preserve">nodalītās </w:t>
      </w:r>
      <w:r w:rsidR="007601B7">
        <w:rPr>
          <w:rFonts w:ascii="Times New Roman" w:hAnsi="Times New Roman" w:cs="Times New Roman"/>
        </w:rPr>
        <w:t>v</w:t>
      </w:r>
      <w:r w:rsidRPr="007601B7">
        <w:rPr>
          <w:rFonts w:ascii="Times New Roman" w:hAnsi="Times New Roman" w:cs="Times New Roman"/>
        </w:rPr>
        <w:t>alsts zemes vienības nodošanu Ādažu novada pašvaldībai īpašumā bez atlīdzības.</w:t>
      </w:r>
    </w:p>
    <w:p w14:paraId="329CCE29" w14:textId="77777777" w:rsidR="00BC58CD" w:rsidRDefault="00134151" w:rsidP="00754D35">
      <w:pPr>
        <w:spacing w:before="120" w:after="120"/>
        <w:jc w:val="both"/>
        <w:rPr>
          <w:rFonts w:ascii="Times New Roman" w:hAnsi="Times New Roman" w:cs="Times New Roman"/>
          <w:b/>
          <w:bCs/>
        </w:rPr>
      </w:pPr>
      <w:r w:rsidRPr="00A80D40">
        <w:rPr>
          <w:rFonts w:ascii="Times New Roman" w:hAnsi="Times New Roman" w:cs="Times New Roman"/>
          <w:b/>
          <w:bCs/>
          <w:u w:val="single"/>
        </w:rPr>
        <w:t>Priekšlikums</w:t>
      </w:r>
      <w:r w:rsidRPr="00A80D40">
        <w:rPr>
          <w:rFonts w:ascii="Times New Roman" w:hAnsi="Times New Roman" w:cs="Times New Roman"/>
          <w:b/>
          <w:bCs/>
        </w:rPr>
        <w:t xml:space="preserve">: </w:t>
      </w:r>
    </w:p>
    <w:p w14:paraId="725C4B7B" w14:textId="6D6F4DCF" w:rsidR="00BC58CD" w:rsidRDefault="00134151" w:rsidP="00754D35">
      <w:pPr>
        <w:spacing w:before="120" w:after="120"/>
        <w:jc w:val="both"/>
        <w:rPr>
          <w:rFonts w:ascii="Times New Roman" w:hAnsi="Times New Roman" w:cs="Times New Roman"/>
          <w:b/>
          <w:bCs/>
        </w:rPr>
      </w:pPr>
      <w:r w:rsidRPr="00BC58CD">
        <w:rPr>
          <w:rFonts w:ascii="Times New Roman" w:hAnsi="Times New Roman" w:cs="Times New Roman"/>
          <w:b/>
          <w:bCs/>
        </w:rPr>
        <w:lastRenderedPageBreak/>
        <w:t>Sagatavot vēstuli Zemkopības ministrijai</w:t>
      </w:r>
      <w:r w:rsidR="00BC58CD" w:rsidRPr="00BC58CD">
        <w:rPr>
          <w:rFonts w:ascii="Times New Roman" w:hAnsi="Times New Roman" w:cs="Times New Roman"/>
          <w:b/>
          <w:bCs/>
        </w:rPr>
        <w:t xml:space="preserve"> ar lūgumu</w:t>
      </w:r>
      <w:r w:rsidRPr="00BC58CD">
        <w:rPr>
          <w:rFonts w:ascii="Times New Roman" w:hAnsi="Times New Roman" w:cs="Times New Roman"/>
          <w:b/>
          <w:bCs/>
        </w:rPr>
        <w:t xml:space="preserve"> akcept</w:t>
      </w:r>
      <w:r w:rsidR="00BC58CD" w:rsidRPr="00BC58CD">
        <w:rPr>
          <w:rFonts w:ascii="Times New Roman" w:hAnsi="Times New Roman" w:cs="Times New Roman"/>
          <w:b/>
          <w:bCs/>
        </w:rPr>
        <w:t>ēt</w:t>
      </w:r>
      <w:r w:rsidRPr="00BC58CD">
        <w:rPr>
          <w:rFonts w:ascii="Times New Roman" w:hAnsi="Times New Roman" w:cs="Times New Roman"/>
          <w:b/>
          <w:bCs/>
        </w:rPr>
        <w:t xml:space="preserve"> valsts nekustamā īpašuma “Valsts mežs 8052”, kadastra Nr.</w:t>
      </w:r>
      <w:r w:rsidRPr="00BC58CD">
        <w:rPr>
          <w:b/>
          <w:bCs/>
        </w:rPr>
        <w:t xml:space="preserve"> </w:t>
      </w:r>
      <w:r w:rsidRPr="00BC58CD">
        <w:rPr>
          <w:rFonts w:ascii="Times New Roman" w:hAnsi="Times New Roman" w:cs="Times New Roman"/>
          <w:b/>
          <w:bCs/>
        </w:rPr>
        <w:t>8052</w:t>
      </w:r>
      <w:r w:rsidR="005742E2">
        <w:rPr>
          <w:rFonts w:ascii="Times New Roman" w:hAnsi="Times New Roman" w:cs="Times New Roman"/>
          <w:b/>
          <w:bCs/>
        </w:rPr>
        <w:t xml:space="preserve"> </w:t>
      </w:r>
      <w:r w:rsidRPr="00BC58CD">
        <w:rPr>
          <w:rFonts w:ascii="Times New Roman" w:hAnsi="Times New Roman" w:cs="Times New Roman"/>
          <w:b/>
          <w:bCs/>
        </w:rPr>
        <w:t>001</w:t>
      </w:r>
      <w:r w:rsidR="005742E2">
        <w:rPr>
          <w:rFonts w:ascii="Times New Roman" w:hAnsi="Times New Roman" w:cs="Times New Roman"/>
          <w:b/>
          <w:bCs/>
        </w:rPr>
        <w:t xml:space="preserve"> </w:t>
      </w:r>
      <w:r w:rsidRPr="00BC58CD">
        <w:rPr>
          <w:rFonts w:ascii="Times New Roman" w:hAnsi="Times New Roman" w:cs="Times New Roman"/>
          <w:b/>
          <w:bCs/>
        </w:rPr>
        <w:t xml:space="preserve">0055, sastāvā ietilpstošās zemes vienības ar kadastra apzīmējumu 8052 001 0055 daļas 0,017 ha </w:t>
      </w:r>
      <w:r w:rsidR="00BC58CD" w:rsidRPr="00BC58CD">
        <w:rPr>
          <w:rFonts w:ascii="Times New Roman" w:hAnsi="Times New Roman" w:cs="Times New Roman"/>
          <w:b/>
          <w:bCs/>
        </w:rPr>
        <w:t xml:space="preserve">platībā </w:t>
      </w:r>
      <w:r w:rsidR="009F4D99">
        <w:rPr>
          <w:rFonts w:ascii="Times New Roman" w:hAnsi="Times New Roman" w:cs="Times New Roman"/>
          <w:b/>
          <w:bCs/>
        </w:rPr>
        <w:t xml:space="preserve">(vairāk vai mazāk, cik izrādīsies, veicot zemes kadastrālo uzmērīšanu dabā) </w:t>
      </w:r>
      <w:r w:rsidRPr="00BC58CD">
        <w:rPr>
          <w:rFonts w:ascii="Times New Roman" w:hAnsi="Times New Roman" w:cs="Times New Roman"/>
          <w:b/>
          <w:bCs/>
        </w:rPr>
        <w:t>atsavināšan</w:t>
      </w:r>
      <w:r w:rsidR="00BC58CD" w:rsidRPr="00BC58CD">
        <w:rPr>
          <w:rFonts w:ascii="Times New Roman" w:hAnsi="Times New Roman" w:cs="Times New Roman"/>
          <w:b/>
          <w:bCs/>
        </w:rPr>
        <w:t>u</w:t>
      </w:r>
      <w:r w:rsidRPr="00BC58CD">
        <w:rPr>
          <w:rFonts w:ascii="Times New Roman" w:hAnsi="Times New Roman" w:cs="Times New Roman"/>
          <w:b/>
          <w:bCs/>
        </w:rPr>
        <w:t xml:space="preserve"> par labu pašvaldībai, un izsnie</w:t>
      </w:r>
      <w:r w:rsidR="00BC58CD" w:rsidRPr="00BC58CD">
        <w:rPr>
          <w:rFonts w:ascii="Times New Roman" w:hAnsi="Times New Roman" w:cs="Times New Roman"/>
          <w:b/>
          <w:bCs/>
        </w:rPr>
        <w:t>gt</w:t>
      </w:r>
      <w:r w:rsidRPr="00BC58CD">
        <w:rPr>
          <w:rFonts w:ascii="Times New Roman" w:hAnsi="Times New Roman" w:cs="Times New Roman"/>
          <w:b/>
          <w:bCs/>
        </w:rPr>
        <w:t xml:space="preserve"> pilnvaru pašvaldībai veikt visas ar atsavināmā zemesgabala atdalīšanu sais</w:t>
      </w:r>
      <w:r w:rsidRPr="00BC58CD">
        <w:rPr>
          <w:rFonts w:ascii="Times New Roman" w:eastAsia="Times New Roman" w:hAnsi="Times New Roman" w:cs="Times New Roman"/>
          <w:b/>
          <w:bCs/>
        </w:rPr>
        <w:t>tī</w:t>
      </w:r>
      <w:r w:rsidRPr="00BC58CD">
        <w:rPr>
          <w:rFonts w:ascii="Times New Roman" w:hAnsi="Times New Roman" w:cs="Times New Roman"/>
          <w:b/>
          <w:bCs/>
        </w:rPr>
        <w:t>tās darbības</w:t>
      </w:r>
      <w:r w:rsidR="00BC58CD" w:rsidRPr="00BC58CD">
        <w:rPr>
          <w:rFonts w:ascii="Times New Roman" w:hAnsi="Times New Roman" w:cs="Times New Roman"/>
          <w:b/>
          <w:bCs/>
        </w:rPr>
        <w:t>, papildus norādot, lai minētās darbības veic LVM.</w:t>
      </w:r>
      <w:r w:rsidR="00BC58CD">
        <w:rPr>
          <w:rFonts w:ascii="Times New Roman" w:hAnsi="Times New Roman" w:cs="Times New Roman"/>
          <w:b/>
          <w:bCs/>
        </w:rPr>
        <w:t xml:space="preserve"> </w:t>
      </w:r>
    </w:p>
    <w:p w14:paraId="01AC44ED" w14:textId="29C7C1F1" w:rsidR="00754D35" w:rsidRPr="00BC58CD" w:rsidRDefault="005742E2" w:rsidP="00A15A9D">
      <w:pPr>
        <w:spacing w:before="120" w:after="120"/>
        <w:jc w:val="both"/>
        <w:rPr>
          <w:rFonts w:ascii="Times New Roman" w:hAnsi="Times New Roman" w:cs="Times New Roman"/>
          <w:b/>
          <w:bCs/>
        </w:rPr>
      </w:pPr>
      <w:r>
        <w:rPr>
          <w:rFonts w:ascii="Times New Roman" w:hAnsi="Times New Roman" w:cs="Times New Roman"/>
          <w:b/>
          <w:bCs/>
        </w:rPr>
        <w:t>S</w:t>
      </w:r>
      <w:r w:rsidR="00BC58CD">
        <w:rPr>
          <w:rFonts w:ascii="Times New Roman" w:hAnsi="Times New Roman" w:cs="Times New Roman"/>
          <w:b/>
          <w:bCs/>
        </w:rPr>
        <w:t xml:space="preserve">agatavot LVM adresētu </w:t>
      </w:r>
      <w:r w:rsidR="00BC58CD" w:rsidRPr="00BC58CD">
        <w:rPr>
          <w:rFonts w:ascii="Times New Roman" w:hAnsi="Times New Roman" w:cs="Times New Roman"/>
          <w:b/>
          <w:bCs/>
        </w:rPr>
        <w:t>garan</w:t>
      </w:r>
      <w:r w:rsidR="00BC58CD" w:rsidRPr="00BC58CD">
        <w:rPr>
          <w:rFonts w:ascii="Times New Roman" w:eastAsia="Times New Roman" w:hAnsi="Times New Roman" w:cs="Times New Roman"/>
          <w:b/>
          <w:bCs/>
        </w:rPr>
        <w:t>ti</w:t>
      </w:r>
      <w:r w:rsidR="00BC58CD" w:rsidRPr="00BC58CD">
        <w:rPr>
          <w:rFonts w:ascii="Times New Roman" w:hAnsi="Times New Roman" w:cs="Times New Roman"/>
          <w:b/>
          <w:bCs/>
        </w:rPr>
        <w:t>jas vēstuli par ar atsavināmā zemesgabala atdalīšanu sais</w:t>
      </w:r>
      <w:r w:rsidR="00BC58CD" w:rsidRPr="00BC58CD">
        <w:rPr>
          <w:rFonts w:ascii="Times New Roman" w:eastAsia="Times New Roman" w:hAnsi="Times New Roman" w:cs="Times New Roman"/>
          <w:b/>
          <w:bCs/>
        </w:rPr>
        <w:t>tī</w:t>
      </w:r>
      <w:r w:rsidR="00BC58CD" w:rsidRPr="00BC58CD">
        <w:rPr>
          <w:rFonts w:ascii="Times New Roman" w:hAnsi="Times New Roman" w:cs="Times New Roman"/>
          <w:b/>
          <w:bCs/>
        </w:rPr>
        <w:t>t</w:t>
      </w:r>
      <w:r w:rsidR="00BC58CD">
        <w:rPr>
          <w:rFonts w:ascii="Times New Roman" w:hAnsi="Times New Roman" w:cs="Times New Roman"/>
          <w:b/>
          <w:bCs/>
        </w:rPr>
        <w:t>o</w:t>
      </w:r>
      <w:r w:rsidR="00BC58CD" w:rsidRPr="00BC58CD">
        <w:rPr>
          <w:rFonts w:ascii="Times New Roman" w:hAnsi="Times New Roman" w:cs="Times New Roman"/>
          <w:b/>
          <w:bCs/>
        </w:rPr>
        <w:t xml:space="preserve"> darbīb</w:t>
      </w:r>
      <w:r w:rsidR="00BC58CD">
        <w:rPr>
          <w:rFonts w:ascii="Times New Roman" w:hAnsi="Times New Roman" w:cs="Times New Roman"/>
          <w:b/>
          <w:bCs/>
        </w:rPr>
        <w:t>u</w:t>
      </w:r>
      <w:r w:rsidR="00BC58CD" w:rsidRPr="00BC58CD">
        <w:rPr>
          <w:rFonts w:ascii="Times New Roman" w:hAnsi="Times New Roman" w:cs="Times New Roman"/>
          <w:b/>
          <w:bCs/>
        </w:rPr>
        <w:t xml:space="preserve"> izdevumu segšanu</w:t>
      </w:r>
      <w:r w:rsidR="00A15A9D">
        <w:rPr>
          <w:rFonts w:ascii="Times New Roman" w:hAnsi="Times New Roman" w:cs="Times New Roman"/>
          <w:b/>
          <w:bCs/>
        </w:rPr>
        <w:t>, lūdzot sagatavot Vienošanās grozījumus par valsts zemes vienības sadales kārtību</w:t>
      </w:r>
      <w:r w:rsidR="00BC58CD" w:rsidRPr="00BC58CD">
        <w:rPr>
          <w:rFonts w:ascii="Times New Roman" w:hAnsi="Times New Roman" w:cs="Times New Roman"/>
          <w:b/>
          <w:bCs/>
        </w:rPr>
        <w:t>.</w:t>
      </w:r>
    </w:p>
    <w:p w14:paraId="0668EA70" w14:textId="77777777" w:rsidR="00134151" w:rsidRDefault="00134151" w:rsidP="00754D35">
      <w:pPr>
        <w:spacing w:before="120" w:after="120"/>
        <w:jc w:val="both"/>
        <w:rPr>
          <w:rFonts w:ascii="Times New Roman" w:hAnsi="Times New Roman" w:cs="Times New Roman"/>
        </w:rPr>
      </w:pPr>
    </w:p>
    <w:p w14:paraId="10C70E8C" w14:textId="17E4FD51" w:rsidR="0024484D" w:rsidRDefault="00754D35" w:rsidP="00967ABF">
      <w:pPr>
        <w:spacing w:before="120" w:after="120"/>
        <w:jc w:val="both"/>
        <w:rPr>
          <w:rFonts w:ascii="Times New Roman" w:eastAsia="Calibri" w:hAnsi="Times New Roman" w:cs="Times New Roman"/>
          <w:noProof/>
        </w:rPr>
      </w:pPr>
      <w:r w:rsidRPr="00A80D40">
        <w:rPr>
          <w:rFonts w:ascii="Times New Roman" w:hAnsi="Times New Roman" w:cs="Times New Roman"/>
        </w:rPr>
        <w:t>Nekustamā īpašuma nodaļas vadītāja</w:t>
      </w:r>
      <w:r w:rsidRPr="00A80D40">
        <w:rPr>
          <w:rFonts w:ascii="Times New Roman" w:hAnsi="Times New Roman" w:cs="Times New Roman"/>
        </w:rPr>
        <w:tab/>
      </w:r>
      <w:r w:rsidRPr="00A80D40">
        <w:rPr>
          <w:rFonts w:ascii="Times New Roman" w:hAnsi="Times New Roman" w:cs="Times New Roman"/>
        </w:rPr>
        <w:tab/>
      </w:r>
      <w:r w:rsidRPr="00A80D40">
        <w:rPr>
          <w:rFonts w:ascii="Times New Roman" w:hAnsi="Times New Roman" w:cs="Times New Roman"/>
        </w:rPr>
        <w:tab/>
      </w:r>
      <w:r w:rsidRPr="00A80D40">
        <w:rPr>
          <w:rFonts w:ascii="Times New Roman" w:hAnsi="Times New Roman" w:cs="Times New Roman"/>
        </w:rPr>
        <w:tab/>
      </w:r>
      <w:r w:rsidRPr="00A80D40">
        <w:rPr>
          <w:rFonts w:ascii="Times New Roman" w:hAnsi="Times New Roman" w:cs="Times New Roman"/>
        </w:rPr>
        <w:tab/>
      </w:r>
      <w:r w:rsidRPr="00A80D40">
        <w:rPr>
          <w:rFonts w:ascii="Times New Roman" w:hAnsi="Times New Roman" w:cs="Times New Roman"/>
        </w:rPr>
        <w:tab/>
      </w:r>
      <w:r w:rsidRPr="00A80D40">
        <w:rPr>
          <w:rFonts w:ascii="Times New Roman" w:eastAsia="Calibri" w:hAnsi="Times New Roman" w:cs="Times New Roman"/>
          <w:noProof/>
        </w:rPr>
        <w:t>Diāna Čūriška</w:t>
      </w:r>
    </w:p>
    <w:p w14:paraId="3A6D0842" w14:textId="77777777" w:rsidR="00BE0664" w:rsidRPr="00BE0664" w:rsidRDefault="00BE0664" w:rsidP="00BE0664">
      <w:pPr>
        <w:spacing w:after="120"/>
        <w:jc w:val="both"/>
        <w:rPr>
          <w:rFonts w:ascii="Times New Roman" w:hAnsi="Times New Roman" w:cs="Times New Roman"/>
        </w:rPr>
      </w:pPr>
      <w:r w:rsidRPr="00BE0664">
        <w:rPr>
          <w:rFonts w:ascii="Times New Roman" w:hAnsi="Times New Roman" w:cs="Times New Roman"/>
        </w:rPr>
        <w:t>Attīstības un projektu nodaļas</w:t>
      </w:r>
    </w:p>
    <w:p w14:paraId="46D6D422" w14:textId="694CDA16" w:rsidR="00BE0664" w:rsidRPr="00BE0664" w:rsidRDefault="00BE0664" w:rsidP="00BE0664">
      <w:pPr>
        <w:jc w:val="both"/>
        <w:rPr>
          <w:rFonts w:ascii="Times New Roman" w:hAnsi="Times New Roman" w:cs="Times New Roman"/>
        </w:rPr>
      </w:pPr>
      <w:r w:rsidRPr="00BE0664">
        <w:rPr>
          <w:rFonts w:ascii="Times New Roman" w:hAnsi="Times New Roman" w:cs="Times New Roman"/>
        </w:rPr>
        <w:t>Tehniskā projektu vadītāja</w:t>
      </w:r>
      <w:r w:rsidRPr="00BE0664">
        <w:rPr>
          <w:rFonts w:ascii="Times New Roman" w:hAnsi="Times New Roman" w:cs="Times New Roman"/>
        </w:rPr>
        <w:tab/>
      </w:r>
      <w:r w:rsidRPr="00BE0664">
        <w:rPr>
          <w:rFonts w:ascii="Times New Roman" w:hAnsi="Times New Roman" w:cs="Times New Roman"/>
        </w:rPr>
        <w:tab/>
      </w:r>
      <w:r w:rsidRPr="00BE0664">
        <w:rPr>
          <w:rFonts w:ascii="Times New Roman" w:hAnsi="Times New Roman" w:cs="Times New Roman"/>
        </w:rPr>
        <w:tab/>
      </w:r>
      <w:r w:rsidRPr="00BE0664">
        <w:rPr>
          <w:rFonts w:ascii="Times New Roman" w:hAnsi="Times New Roman" w:cs="Times New Roman"/>
        </w:rPr>
        <w:tab/>
      </w:r>
      <w:r w:rsidRPr="00BE0664">
        <w:rPr>
          <w:rFonts w:ascii="Times New Roman" w:hAnsi="Times New Roman" w:cs="Times New Roman"/>
        </w:rPr>
        <w:tab/>
      </w:r>
      <w:r w:rsidRPr="00BE0664">
        <w:rPr>
          <w:rFonts w:ascii="Times New Roman" w:hAnsi="Times New Roman" w:cs="Times New Roman"/>
        </w:rPr>
        <w:tab/>
      </w:r>
      <w:r>
        <w:rPr>
          <w:rFonts w:ascii="Times New Roman" w:hAnsi="Times New Roman" w:cs="Times New Roman"/>
        </w:rPr>
        <w:tab/>
      </w:r>
      <w:r w:rsidRPr="00BE0664">
        <w:rPr>
          <w:rFonts w:ascii="Times New Roman" w:hAnsi="Times New Roman" w:cs="Times New Roman"/>
        </w:rPr>
        <w:t>Iluta Plikgalve</w:t>
      </w:r>
    </w:p>
    <w:sectPr w:rsidR="00BE0664" w:rsidRPr="00BE0664" w:rsidSect="00855E40">
      <w:headerReference w:type="default" r:id="rId14"/>
      <w:footerReference w:type="default" r:id="rId15"/>
      <w:headerReference w:type="first" r:id="rId16"/>
      <w:footerReference w:type="first" r:id="rId17"/>
      <w:pgSz w:w="11906" w:h="16838"/>
      <w:pgMar w:top="1134" w:right="1134" w:bottom="1134" w:left="1701" w:header="11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9622" w14:textId="77777777" w:rsidR="00540887" w:rsidRDefault="00540887">
      <w:r>
        <w:separator/>
      </w:r>
    </w:p>
  </w:endnote>
  <w:endnote w:type="continuationSeparator" w:id="0">
    <w:p w14:paraId="10C103E5" w14:textId="77777777" w:rsidR="00540887" w:rsidRDefault="0054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34048031"/>
      <w:docPartObj>
        <w:docPartGallery w:val="Page Numbers (Bottom of Page)"/>
        <w:docPartUnique/>
      </w:docPartObj>
    </w:sdtPr>
    <w:sdtEndPr>
      <w:rPr>
        <w:noProof/>
      </w:rPr>
    </w:sdtEndPr>
    <w:sdtContent>
      <w:p w14:paraId="33AADD40" w14:textId="5F2B8316" w:rsidR="006E73E5" w:rsidRPr="006E73E5" w:rsidRDefault="00E26E11">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74E6C4B2"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242320"/>
      <w:docPartObj>
        <w:docPartGallery w:val="Page Numbers (Bottom of Page)"/>
        <w:docPartUnique/>
      </w:docPartObj>
    </w:sdtPr>
    <w:sdtEndPr>
      <w:rPr>
        <w:noProof/>
      </w:rPr>
    </w:sdtEndPr>
    <w:sdtContent>
      <w:p w14:paraId="5414CCA3" w14:textId="24A26EAF" w:rsidR="006E73E5" w:rsidRDefault="00000000">
        <w:pPr>
          <w:pStyle w:val="Footer"/>
          <w:jc w:val="right"/>
        </w:pPr>
      </w:p>
    </w:sdtContent>
  </w:sdt>
  <w:p w14:paraId="249A8049"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DC69" w14:textId="77777777" w:rsidR="00540887" w:rsidRDefault="00540887">
      <w:r>
        <w:separator/>
      </w:r>
    </w:p>
  </w:footnote>
  <w:footnote w:type="continuationSeparator" w:id="0">
    <w:p w14:paraId="5C6A11D4" w14:textId="77777777" w:rsidR="00540887" w:rsidRDefault="00540887">
      <w:r>
        <w:continuationSeparator/>
      </w:r>
    </w:p>
  </w:footnote>
  <w:footnote w:id="1">
    <w:p w14:paraId="6AD030D6" w14:textId="77777777" w:rsidR="00C0748C" w:rsidRDefault="00C0748C" w:rsidP="00C0748C">
      <w:pPr>
        <w:pStyle w:val="FootnoteText"/>
      </w:pPr>
      <w:r>
        <w:rPr>
          <w:rStyle w:val="FootnoteReference"/>
        </w:rPr>
        <w:footnoteRef/>
      </w:r>
      <w:r>
        <w:t xml:space="preserve"> </w:t>
      </w:r>
      <w:hyperlink r:id="rId1" w:history="1">
        <w:r>
          <w:rPr>
            <w:rStyle w:val="Hyperlink"/>
          </w:rPr>
          <w:t>https://likumi.lv/ta/id/336543-grozijumi-aizsargjoslu-likuma</w:t>
        </w:r>
      </w:hyperlink>
      <w:r>
        <w:t xml:space="preserve"> </w:t>
      </w:r>
    </w:p>
  </w:footnote>
  <w:footnote w:id="2">
    <w:p w14:paraId="29D7E7F5" w14:textId="77777777" w:rsidR="00940358" w:rsidRDefault="00940358" w:rsidP="00940358">
      <w:pPr>
        <w:pStyle w:val="FootnoteText"/>
      </w:pPr>
      <w:r>
        <w:rPr>
          <w:rStyle w:val="FootnoteReference"/>
        </w:rPr>
        <w:footnoteRef/>
      </w:r>
      <w:r>
        <w:t xml:space="preserve"> </w:t>
      </w:r>
      <w:r w:rsidRPr="00574069">
        <w:rPr>
          <w:lang w:val="lv-LV"/>
        </w:rPr>
        <w:t>Meža likums</w:t>
      </w:r>
      <w:r>
        <w:t xml:space="preserve">, 44. pants. </w:t>
      </w:r>
      <w:hyperlink r:id="rId2" w:anchor="p44" w:history="1">
        <w:r>
          <w:rPr>
            <w:rStyle w:val="Hyperlink"/>
          </w:rPr>
          <w:t>https://likumi.lv/ta/id/2825#p44</w:t>
        </w:r>
      </w:hyperlink>
      <w:r>
        <w:t xml:space="preserve"> </w:t>
      </w:r>
    </w:p>
  </w:footnote>
  <w:footnote w:id="3">
    <w:p w14:paraId="256E9456" w14:textId="77777777" w:rsidR="006B568A" w:rsidRDefault="006B568A" w:rsidP="006B568A">
      <w:pPr>
        <w:pStyle w:val="FootnoteText"/>
      </w:pPr>
      <w:r>
        <w:rPr>
          <w:rStyle w:val="FootnoteReference"/>
        </w:rPr>
        <w:footnoteRef/>
      </w:r>
      <w:r>
        <w:t xml:space="preserve"> </w:t>
      </w:r>
      <w:r w:rsidRPr="00574069">
        <w:rPr>
          <w:lang w:val="lv-LV"/>
        </w:rPr>
        <w:t>Aizsargjoslu likums,</w:t>
      </w:r>
      <w:r>
        <w:t xml:space="preserve"> 36. pants. </w:t>
      </w:r>
      <w:hyperlink r:id="rId3" w:anchor="p36" w:history="1">
        <w:r>
          <w:rPr>
            <w:rStyle w:val="Hyperlink"/>
          </w:rPr>
          <w:t>https://likumi.lv/ta/id/42348#p36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6052237A"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F9D"/>
    <w:multiLevelType w:val="hybridMultilevel"/>
    <w:tmpl w:val="A1EA3C86"/>
    <w:lvl w:ilvl="0" w:tplc="A056A0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24A59"/>
    <w:multiLevelType w:val="hybridMultilevel"/>
    <w:tmpl w:val="9B72F210"/>
    <w:lvl w:ilvl="0" w:tplc="04260015">
      <w:start w:val="1"/>
      <w:numFmt w:val="upp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
      <w:lvlJc w:val="left"/>
      <w:pPr>
        <w:tabs>
          <w:tab w:val="num" w:pos="5760"/>
        </w:tabs>
        <w:ind w:left="5760" w:hanging="360"/>
      </w:pPr>
      <w:rPr>
        <w:rFonts w:ascii="Times New Roman" w:hAnsi="Times New Roman"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BE158FD"/>
    <w:multiLevelType w:val="hybridMultilevel"/>
    <w:tmpl w:val="369430F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1">
    <w:nsid w:val="0C65234A"/>
    <w:multiLevelType w:val="hybridMultilevel"/>
    <w:tmpl w:val="99CA4DBC"/>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0F72B8"/>
    <w:multiLevelType w:val="hybridMultilevel"/>
    <w:tmpl w:val="9C2602F2"/>
    <w:lvl w:ilvl="0" w:tplc="7BBC5898">
      <w:start w:val="1"/>
      <w:numFmt w:val="bullet"/>
      <w:lvlText w:val="-"/>
      <w:lvlJc w:val="left"/>
      <w:pPr>
        <w:tabs>
          <w:tab w:val="num" w:pos="720"/>
        </w:tabs>
        <w:ind w:left="720" w:hanging="360"/>
      </w:pPr>
      <w:rPr>
        <w:rFonts w:ascii="Times New Roman" w:hAnsi="Times New Roman" w:cs="Times New Roman" w:hint="default"/>
      </w:rPr>
    </w:lvl>
    <w:lvl w:ilvl="1" w:tplc="1B9E031C">
      <w:start w:val="1"/>
      <w:numFmt w:val="bullet"/>
      <w:lvlText w:val="-"/>
      <w:lvlJc w:val="left"/>
      <w:pPr>
        <w:tabs>
          <w:tab w:val="num" w:pos="1440"/>
        </w:tabs>
        <w:ind w:left="1440" w:hanging="360"/>
      </w:pPr>
      <w:rPr>
        <w:rFonts w:ascii="Times New Roman" w:hAnsi="Times New Roman" w:cs="Times New Roman" w:hint="default"/>
      </w:rPr>
    </w:lvl>
    <w:lvl w:ilvl="2" w:tplc="B68A4930">
      <w:start w:val="1"/>
      <w:numFmt w:val="bullet"/>
      <w:lvlText w:val="-"/>
      <w:lvlJc w:val="left"/>
      <w:pPr>
        <w:tabs>
          <w:tab w:val="num" w:pos="2160"/>
        </w:tabs>
        <w:ind w:left="2160" w:hanging="360"/>
      </w:pPr>
      <w:rPr>
        <w:rFonts w:ascii="Times New Roman" w:hAnsi="Times New Roman" w:cs="Times New Roman" w:hint="default"/>
      </w:rPr>
    </w:lvl>
    <w:lvl w:ilvl="3" w:tplc="2BE44284">
      <w:start w:val="1"/>
      <w:numFmt w:val="bullet"/>
      <w:lvlText w:val="-"/>
      <w:lvlJc w:val="left"/>
      <w:pPr>
        <w:tabs>
          <w:tab w:val="num" w:pos="2880"/>
        </w:tabs>
        <w:ind w:left="2880" w:hanging="360"/>
      </w:pPr>
      <w:rPr>
        <w:rFonts w:ascii="Times New Roman" w:hAnsi="Times New Roman" w:cs="Times New Roman" w:hint="default"/>
      </w:rPr>
    </w:lvl>
    <w:lvl w:ilvl="4" w:tplc="4FCE265A">
      <w:start w:val="1"/>
      <w:numFmt w:val="bullet"/>
      <w:lvlText w:val="-"/>
      <w:lvlJc w:val="left"/>
      <w:pPr>
        <w:tabs>
          <w:tab w:val="num" w:pos="3600"/>
        </w:tabs>
        <w:ind w:left="3600" w:hanging="360"/>
      </w:pPr>
      <w:rPr>
        <w:rFonts w:ascii="Times New Roman" w:hAnsi="Times New Roman" w:cs="Times New Roman" w:hint="default"/>
      </w:rPr>
    </w:lvl>
    <w:lvl w:ilvl="5" w:tplc="CC52FC94">
      <w:start w:val="1"/>
      <w:numFmt w:val="bullet"/>
      <w:lvlText w:val="-"/>
      <w:lvlJc w:val="left"/>
      <w:pPr>
        <w:tabs>
          <w:tab w:val="num" w:pos="4320"/>
        </w:tabs>
        <w:ind w:left="4320" w:hanging="360"/>
      </w:pPr>
      <w:rPr>
        <w:rFonts w:ascii="Times New Roman" w:hAnsi="Times New Roman" w:cs="Times New Roman" w:hint="default"/>
      </w:rPr>
    </w:lvl>
    <w:lvl w:ilvl="6" w:tplc="7F045080">
      <w:start w:val="1"/>
      <w:numFmt w:val="bullet"/>
      <w:lvlText w:val="-"/>
      <w:lvlJc w:val="left"/>
      <w:pPr>
        <w:tabs>
          <w:tab w:val="num" w:pos="5040"/>
        </w:tabs>
        <w:ind w:left="5040" w:hanging="360"/>
      </w:pPr>
      <w:rPr>
        <w:rFonts w:ascii="Times New Roman" w:hAnsi="Times New Roman" w:cs="Times New Roman" w:hint="default"/>
      </w:rPr>
    </w:lvl>
    <w:lvl w:ilvl="7" w:tplc="9810319E">
      <w:start w:val="1"/>
      <w:numFmt w:val="bullet"/>
      <w:lvlText w:val="-"/>
      <w:lvlJc w:val="left"/>
      <w:pPr>
        <w:tabs>
          <w:tab w:val="num" w:pos="5760"/>
        </w:tabs>
        <w:ind w:left="5760" w:hanging="360"/>
      </w:pPr>
      <w:rPr>
        <w:rFonts w:ascii="Times New Roman" w:hAnsi="Times New Roman" w:cs="Times New Roman" w:hint="default"/>
      </w:rPr>
    </w:lvl>
    <w:lvl w:ilvl="8" w:tplc="CA5CE36A">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20261C64"/>
    <w:multiLevelType w:val="hybridMultilevel"/>
    <w:tmpl w:val="9D5E8C4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23E40E68"/>
    <w:multiLevelType w:val="hybridMultilevel"/>
    <w:tmpl w:val="481A93E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3F9490C"/>
    <w:multiLevelType w:val="hybridMultilevel"/>
    <w:tmpl w:val="4EC66B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2C25C4"/>
    <w:multiLevelType w:val="hybridMultilevel"/>
    <w:tmpl w:val="B616F7D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84B7961"/>
    <w:multiLevelType w:val="hybridMultilevel"/>
    <w:tmpl w:val="A66C014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 w15:restartNumberingAfterBreak="0">
    <w:nsid w:val="2EF82E24"/>
    <w:multiLevelType w:val="hybridMultilevel"/>
    <w:tmpl w:val="C87CB9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6C4E20"/>
    <w:multiLevelType w:val="hybridMultilevel"/>
    <w:tmpl w:val="5E72AEC2"/>
    <w:lvl w:ilvl="0" w:tplc="0426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0FD230F"/>
    <w:multiLevelType w:val="hybridMultilevel"/>
    <w:tmpl w:val="AE4A0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0E127B"/>
    <w:multiLevelType w:val="hybridMultilevel"/>
    <w:tmpl w:val="6DD29C9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780E97"/>
    <w:multiLevelType w:val="hybridMultilevel"/>
    <w:tmpl w:val="67CA336E"/>
    <w:lvl w:ilvl="0" w:tplc="7AB26932">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64487E"/>
    <w:multiLevelType w:val="hybridMultilevel"/>
    <w:tmpl w:val="784C6C7A"/>
    <w:lvl w:ilvl="0" w:tplc="E228BA9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ED2736"/>
    <w:multiLevelType w:val="hybridMultilevel"/>
    <w:tmpl w:val="E7B841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3C92633E"/>
    <w:multiLevelType w:val="hybridMultilevel"/>
    <w:tmpl w:val="B59497B2"/>
    <w:lvl w:ilvl="0" w:tplc="A056A0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5641B8"/>
    <w:multiLevelType w:val="multilevel"/>
    <w:tmpl w:val="077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90D55"/>
    <w:multiLevelType w:val="hybridMultilevel"/>
    <w:tmpl w:val="575486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11B7D0B"/>
    <w:multiLevelType w:val="hybridMultilevel"/>
    <w:tmpl w:val="CAA60084"/>
    <w:lvl w:ilvl="0" w:tplc="04260015">
      <w:start w:val="1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224245"/>
    <w:multiLevelType w:val="hybridMultilevel"/>
    <w:tmpl w:val="E76A890A"/>
    <w:lvl w:ilvl="0" w:tplc="587ABF8E">
      <w:start w:val="1"/>
      <w:numFmt w:val="decimal"/>
      <w:lvlText w:val="%1."/>
      <w:lvlJc w:val="left"/>
      <w:pPr>
        <w:ind w:left="644" w:hanging="360"/>
      </w:pPr>
      <w:rPr>
        <w:rFonts w:hint="default"/>
        <w:color w:val="000000"/>
      </w:rPr>
    </w:lvl>
    <w:lvl w:ilvl="1" w:tplc="E59AFC50">
      <w:start w:val="33"/>
      <w:numFmt w:val="bullet"/>
      <w:lvlText w:val="-"/>
      <w:lvlJc w:val="left"/>
      <w:pPr>
        <w:ind w:left="1364" w:hanging="360"/>
      </w:pPr>
      <w:rPr>
        <w:rFonts w:ascii="Times New Roman" w:eastAsiaTheme="minorHAnsi" w:hAnsi="Times New Roman" w:cs="Times New Roman" w:hint="default"/>
        <w:color w:val="000000"/>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4278415F"/>
    <w:multiLevelType w:val="hybridMultilevel"/>
    <w:tmpl w:val="1F0A1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455253"/>
    <w:multiLevelType w:val="hybridMultilevel"/>
    <w:tmpl w:val="EAD817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7742FF"/>
    <w:multiLevelType w:val="hybridMultilevel"/>
    <w:tmpl w:val="F76812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0A0481"/>
    <w:multiLevelType w:val="hybridMultilevel"/>
    <w:tmpl w:val="31947E98"/>
    <w:lvl w:ilvl="0" w:tplc="14AC789E">
      <w:start w:val="1"/>
      <w:numFmt w:val="bullet"/>
      <w:lvlText w:val="-"/>
      <w:lvlJc w:val="left"/>
      <w:pPr>
        <w:ind w:left="1080" w:hanging="360"/>
      </w:pPr>
      <w:rPr>
        <w:rFonts w:ascii="Calibri" w:eastAsiaTheme="minorHAnsi" w:hAnsi="Calibri" w:cs="Calibri" w:hint="default"/>
        <w:u w:val="no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63E5112"/>
    <w:multiLevelType w:val="hybridMultilevel"/>
    <w:tmpl w:val="B2A4EA3A"/>
    <w:lvl w:ilvl="0" w:tplc="76F2AD02">
      <w:start w:val="1"/>
      <w:numFmt w:val="decimal"/>
      <w:lvlText w:val="%1."/>
      <w:lvlJc w:val="left"/>
      <w:pPr>
        <w:ind w:left="-711" w:hanging="360"/>
      </w:pPr>
      <w:rPr>
        <w:rFonts w:ascii="Times New Roman" w:eastAsia="Times New Roman" w:hAnsi="Times New Roman" w:cs="Times New Roman"/>
        <w:b w:val="0"/>
        <w:bCs w:val="0"/>
      </w:rPr>
    </w:lvl>
    <w:lvl w:ilvl="1" w:tplc="FFFFFFFF" w:tentative="1">
      <w:start w:val="1"/>
      <w:numFmt w:val="bullet"/>
      <w:lvlText w:val="o"/>
      <w:lvlJc w:val="left"/>
      <w:pPr>
        <w:ind w:left="9" w:hanging="360"/>
      </w:pPr>
      <w:rPr>
        <w:rFonts w:ascii="Courier New" w:hAnsi="Courier New" w:cs="Courier New" w:hint="default"/>
      </w:rPr>
    </w:lvl>
    <w:lvl w:ilvl="2" w:tplc="FFFFFFFF" w:tentative="1">
      <w:start w:val="1"/>
      <w:numFmt w:val="bullet"/>
      <w:lvlText w:val=""/>
      <w:lvlJc w:val="left"/>
      <w:pPr>
        <w:ind w:left="729" w:hanging="360"/>
      </w:pPr>
      <w:rPr>
        <w:rFonts w:ascii="Wingdings" w:hAnsi="Wingdings" w:hint="default"/>
      </w:rPr>
    </w:lvl>
    <w:lvl w:ilvl="3" w:tplc="FFFFFFFF" w:tentative="1">
      <w:start w:val="1"/>
      <w:numFmt w:val="bullet"/>
      <w:lvlText w:val=""/>
      <w:lvlJc w:val="left"/>
      <w:pPr>
        <w:ind w:left="1449" w:hanging="360"/>
      </w:pPr>
      <w:rPr>
        <w:rFonts w:ascii="Symbol" w:hAnsi="Symbol" w:hint="default"/>
      </w:rPr>
    </w:lvl>
    <w:lvl w:ilvl="4" w:tplc="FFFFFFFF" w:tentative="1">
      <w:start w:val="1"/>
      <w:numFmt w:val="bullet"/>
      <w:lvlText w:val="o"/>
      <w:lvlJc w:val="left"/>
      <w:pPr>
        <w:ind w:left="2169" w:hanging="360"/>
      </w:pPr>
      <w:rPr>
        <w:rFonts w:ascii="Courier New" w:hAnsi="Courier New" w:cs="Courier New" w:hint="default"/>
      </w:rPr>
    </w:lvl>
    <w:lvl w:ilvl="5" w:tplc="FFFFFFFF" w:tentative="1">
      <w:start w:val="1"/>
      <w:numFmt w:val="bullet"/>
      <w:lvlText w:val=""/>
      <w:lvlJc w:val="left"/>
      <w:pPr>
        <w:ind w:left="2889" w:hanging="360"/>
      </w:pPr>
      <w:rPr>
        <w:rFonts w:ascii="Wingdings" w:hAnsi="Wingdings" w:hint="default"/>
      </w:rPr>
    </w:lvl>
    <w:lvl w:ilvl="6" w:tplc="FFFFFFFF" w:tentative="1">
      <w:start w:val="1"/>
      <w:numFmt w:val="bullet"/>
      <w:lvlText w:val=""/>
      <w:lvlJc w:val="left"/>
      <w:pPr>
        <w:ind w:left="3609" w:hanging="360"/>
      </w:pPr>
      <w:rPr>
        <w:rFonts w:ascii="Symbol" w:hAnsi="Symbol" w:hint="default"/>
      </w:rPr>
    </w:lvl>
    <w:lvl w:ilvl="7" w:tplc="FFFFFFFF" w:tentative="1">
      <w:start w:val="1"/>
      <w:numFmt w:val="bullet"/>
      <w:lvlText w:val="o"/>
      <w:lvlJc w:val="left"/>
      <w:pPr>
        <w:ind w:left="4329" w:hanging="360"/>
      </w:pPr>
      <w:rPr>
        <w:rFonts w:ascii="Courier New" w:hAnsi="Courier New" w:cs="Courier New" w:hint="default"/>
      </w:rPr>
    </w:lvl>
    <w:lvl w:ilvl="8" w:tplc="FFFFFFFF" w:tentative="1">
      <w:start w:val="1"/>
      <w:numFmt w:val="bullet"/>
      <w:lvlText w:val=""/>
      <w:lvlJc w:val="left"/>
      <w:pPr>
        <w:ind w:left="5049" w:hanging="360"/>
      </w:pPr>
      <w:rPr>
        <w:rFonts w:ascii="Wingdings" w:hAnsi="Wingdings" w:hint="default"/>
      </w:rPr>
    </w:lvl>
  </w:abstractNum>
  <w:abstractNum w:abstractNumId="27" w15:restartNumberingAfterBreak="0">
    <w:nsid w:val="56B93189"/>
    <w:multiLevelType w:val="hybridMultilevel"/>
    <w:tmpl w:val="169A6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DC3123"/>
    <w:multiLevelType w:val="hybridMultilevel"/>
    <w:tmpl w:val="F5B6E7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0074C8"/>
    <w:multiLevelType w:val="hybridMultilevel"/>
    <w:tmpl w:val="0CA6C1D6"/>
    <w:lvl w:ilvl="0" w:tplc="E5EAE2BC">
      <w:start w:val="1"/>
      <w:numFmt w:val="decimal"/>
      <w:lvlText w:val="%1."/>
      <w:lvlJc w:val="left"/>
      <w:pPr>
        <w:ind w:left="360" w:hanging="360"/>
      </w:pPr>
      <w:rPr>
        <w:rFonts w:eastAsia="Times New Roman"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68570D2B"/>
    <w:multiLevelType w:val="hybridMultilevel"/>
    <w:tmpl w:val="CA268C56"/>
    <w:lvl w:ilvl="0" w:tplc="4920AA64">
      <w:start w:val="1"/>
      <w:numFmt w:val="bullet"/>
      <w:lvlText w:val="-"/>
      <w:lvlJc w:val="left"/>
      <w:pPr>
        <w:tabs>
          <w:tab w:val="num" w:pos="720"/>
        </w:tabs>
        <w:ind w:left="720" w:hanging="360"/>
      </w:pPr>
      <w:rPr>
        <w:rFonts w:ascii="Times New Roman" w:hAnsi="Times New Roman" w:hint="default"/>
      </w:rPr>
    </w:lvl>
    <w:lvl w:ilvl="1" w:tplc="534E5528" w:tentative="1">
      <w:start w:val="1"/>
      <w:numFmt w:val="bullet"/>
      <w:lvlText w:val="-"/>
      <w:lvlJc w:val="left"/>
      <w:pPr>
        <w:tabs>
          <w:tab w:val="num" w:pos="1440"/>
        </w:tabs>
        <w:ind w:left="1440" w:hanging="360"/>
      </w:pPr>
      <w:rPr>
        <w:rFonts w:ascii="Times New Roman" w:hAnsi="Times New Roman" w:hint="default"/>
      </w:rPr>
    </w:lvl>
    <w:lvl w:ilvl="2" w:tplc="767869A2" w:tentative="1">
      <w:start w:val="1"/>
      <w:numFmt w:val="bullet"/>
      <w:lvlText w:val="-"/>
      <w:lvlJc w:val="left"/>
      <w:pPr>
        <w:tabs>
          <w:tab w:val="num" w:pos="2160"/>
        </w:tabs>
        <w:ind w:left="2160" w:hanging="360"/>
      </w:pPr>
      <w:rPr>
        <w:rFonts w:ascii="Times New Roman" w:hAnsi="Times New Roman" w:hint="default"/>
      </w:rPr>
    </w:lvl>
    <w:lvl w:ilvl="3" w:tplc="0BA4FE8C" w:tentative="1">
      <w:start w:val="1"/>
      <w:numFmt w:val="bullet"/>
      <w:lvlText w:val="-"/>
      <w:lvlJc w:val="left"/>
      <w:pPr>
        <w:tabs>
          <w:tab w:val="num" w:pos="2880"/>
        </w:tabs>
        <w:ind w:left="2880" w:hanging="360"/>
      </w:pPr>
      <w:rPr>
        <w:rFonts w:ascii="Times New Roman" w:hAnsi="Times New Roman" w:hint="default"/>
      </w:rPr>
    </w:lvl>
    <w:lvl w:ilvl="4" w:tplc="E1505850" w:tentative="1">
      <w:start w:val="1"/>
      <w:numFmt w:val="bullet"/>
      <w:lvlText w:val="-"/>
      <w:lvlJc w:val="left"/>
      <w:pPr>
        <w:tabs>
          <w:tab w:val="num" w:pos="3600"/>
        </w:tabs>
        <w:ind w:left="3600" w:hanging="360"/>
      </w:pPr>
      <w:rPr>
        <w:rFonts w:ascii="Times New Roman" w:hAnsi="Times New Roman" w:hint="default"/>
      </w:rPr>
    </w:lvl>
    <w:lvl w:ilvl="5" w:tplc="8E967728" w:tentative="1">
      <w:start w:val="1"/>
      <w:numFmt w:val="bullet"/>
      <w:lvlText w:val="-"/>
      <w:lvlJc w:val="left"/>
      <w:pPr>
        <w:tabs>
          <w:tab w:val="num" w:pos="4320"/>
        </w:tabs>
        <w:ind w:left="4320" w:hanging="360"/>
      </w:pPr>
      <w:rPr>
        <w:rFonts w:ascii="Times New Roman" w:hAnsi="Times New Roman" w:hint="default"/>
      </w:rPr>
    </w:lvl>
    <w:lvl w:ilvl="6" w:tplc="964A444C" w:tentative="1">
      <w:start w:val="1"/>
      <w:numFmt w:val="bullet"/>
      <w:lvlText w:val="-"/>
      <w:lvlJc w:val="left"/>
      <w:pPr>
        <w:tabs>
          <w:tab w:val="num" w:pos="5040"/>
        </w:tabs>
        <w:ind w:left="5040" w:hanging="360"/>
      </w:pPr>
      <w:rPr>
        <w:rFonts w:ascii="Times New Roman" w:hAnsi="Times New Roman" w:hint="default"/>
      </w:rPr>
    </w:lvl>
    <w:lvl w:ilvl="7" w:tplc="6D1669DC" w:tentative="1">
      <w:start w:val="1"/>
      <w:numFmt w:val="bullet"/>
      <w:lvlText w:val="-"/>
      <w:lvlJc w:val="left"/>
      <w:pPr>
        <w:tabs>
          <w:tab w:val="num" w:pos="5760"/>
        </w:tabs>
        <w:ind w:left="5760" w:hanging="360"/>
      </w:pPr>
      <w:rPr>
        <w:rFonts w:ascii="Times New Roman" w:hAnsi="Times New Roman" w:hint="default"/>
      </w:rPr>
    </w:lvl>
    <w:lvl w:ilvl="8" w:tplc="8C145BB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53608B"/>
    <w:multiLevelType w:val="hybridMultilevel"/>
    <w:tmpl w:val="BDDC542C"/>
    <w:lvl w:ilvl="0" w:tplc="B11C0278">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6D6C233F"/>
    <w:multiLevelType w:val="multilevel"/>
    <w:tmpl w:val="252A45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B331D3"/>
    <w:multiLevelType w:val="hybridMultilevel"/>
    <w:tmpl w:val="5492BD5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1E1671"/>
    <w:multiLevelType w:val="hybridMultilevel"/>
    <w:tmpl w:val="25E8B6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E54811"/>
    <w:multiLevelType w:val="multilevel"/>
    <w:tmpl w:val="D81C3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A7947AB"/>
    <w:multiLevelType w:val="hybridMultilevel"/>
    <w:tmpl w:val="82EC24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CE0E91"/>
    <w:multiLevelType w:val="hybridMultilevel"/>
    <w:tmpl w:val="886049BC"/>
    <w:lvl w:ilvl="0" w:tplc="EAB25AD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A70F9F"/>
    <w:multiLevelType w:val="hybridMultilevel"/>
    <w:tmpl w:val="4C68A6F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3725081">
    <w:abstractNumId w:val="9"/>
  </w:num>
  <w:num w:numId="2" w16cid:durableId="1630938915">
    <w:abstractNumId w:val="21"/>
  </w:num>
  <w:num w:numId="3" w16cid:durableId="7401776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546345">
    <w:abstractNumId w:val="28"/>
  </w:num>
  <w:num w:numId="5" w16cid:durableId="2147355338">
    <w:abstractNumId w:val="38"/>
  </w:num>
  <w:num w:numId="6" w16cid:durableId="1591502473">
    <w:abstractNumId w:val="33"/>
  </w:num>
  <w:num w:numId="7" w16cid:durableId="278076857">
    <w:abstractNumId w:val="23"/>
  </w:num>
  <w:num w:numId="8" w16cid:durableId="1461529949">
    <w:abstractNumId w:val="36"/>
  </w:num>
  <w:num w:numId="9" w16cid:durableId="120732827">
    <w:abstractNumId w:val="24"/>
  </w:num>
  <w:num w:numId="10" w16cid:durableId="50538476">
    <w:abstractNumId w:val="16"/>
  </w:num>
  <w:num w:numId="11" w16cid:durableId="1342319707">
    <w:abstractNumId w:val="17"/>
  </w:num>
  <w:num w:numId="12" w16cid:durableId="2006207265">
    <w:abstractNumId w:val="0"/>
  </w:num>
  <w:num w:numId="13" w16cid:durableId="1867863107">
    <w:abstractNumId w:val="12"/>
  </w:num>
  <w:num w:numId="14" w16cid:durableId="261032982">
    <w:abstractNumId w:val="3"/>
  </w:num>
  <w:num w:numId="15" w16cid:durableId="712386890">
    <w:abstractNumId w:val="22"/>
  </w:num>
  <w:num w:numId="16" w16cid:durableId="1021931575">
    <w:abstractNumId w:val="10"/>
  </w:num>
  <w:num w:numId="17" w16cid:durableId="403574099">
    <w:abstractNumId w:val="32"/>
  </w:num>
  <w:num w:numId="18" w16cid:durableId="412514399">
    <w:abstractNumId w:val="5"/>
  </w:num>
  <w:num w:numId="19" w16cid:durableId="287399734">
    <w:abstractNumId w:val="34"/>
  </w:num>
  <w:num w:numId="20" w16cid:durableId="945893598">
    <w:abstractNumId w:val="4"/>
  </w:num>
  <w:num w:numId="21" w16cid:durableId="1241329975">
    <w:abstractNumId w:val="19"/>
  </w:num>
  <w:num w:numId="22" w16cid:durableId="1798176800">
    <w:abstractNumId w:val="30"/>
  </w:num>
  <w:num w:numId="23" w16cid:durableId="1750231301">
    <w:abstractNumId w:val="11"/>
  </w:num>
  <w:num w:numId="24" w16cid:durableId="488518664">
    <w:abstractNumId w:val="20"/>
  </w:num>
  <w:num w:numId="25" w16cid:durableId="1855994792">
    <w:abstractNumId w:val="1"/>
  </w:num>
  <w:num w:numId="26" w16cid:durableId="1681197067">
    <w:abstractNumId w:val="13"/>
  </w:num>
  <w:num w:numId="27" w16cid:durableId="1839072913">
    <w:abstractNumId w:val="7"/>
  </w:num>
  <w:num w:numId="28" w16cid:durableId="1224489874">
    <w:abstractNumId w:val="31"/>
  </w:num>
  <w:num w:numId="29" w16cid:durableId="575897174">
    <w:abstractNumId w:val="15"/>
  </w:num>
  <w:num w:numId="30" w16cid:durableId="610631170">
    <w:abstractNumId w:val="37"/>
  </w:num>
  <w:num w:numId="31" w16cid:durableId="865678231">
    <w:abstractNumId w:val="18"/>
  </w:num>
  <w:num w:numId="32" w16cid:durableId="1549995799">
    <w:abstractNumId w:val="2"/>
  </w:num>
  <w:num w:numId="33" w16cid:durableId="108595512">
    <w:abstractNumId w:val="27"/>
  </w:num>
  <w:num w:numId="34" w16cid:durableId="2029477293">
    <w:abstractNumId w:val="26"/>
  </w:num>
  <w:num w:numId="35" w16cid:durableId="1354377340">
    <w:abstractNumId w:val="29"/>
  </w:num>
  <w:num w:numId="36" w16cid:durableId="640817259">
    <w:abstractNumId w:val="14"/>
  </w:num>
  <w:num w:numId="37" w16cid:durableId="445387061">
    <w:abstractNumId w:val="25"/>
  </w:num>
  <w:num w:numId="38" w16cid:durableId="437677115">
    <w:abstractNumId w:val="8"/>
  </w:num>
  <w:num w:numId="39" w16cid:durableId="1823890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2EC"/>
    <w:rsid w:val="0001367F"/>
    <w:rsid w:val="00021705"/>
    <w:rsid w:val="000311FB"/>
    <w:rsid w:val="00042551"/>
    <w:rsid w:val="00070E3F"/>
    <w:rsid w:val="00083A33"/>
    <w:rsid w:val="00084CD6"/>
    <w:rsid w:val="000A134F"/>
    <w:rsid w:val="000A2A27"/>
    <w:rsid w:val="000A6182"/>
    <w:rsid w:val="000B13C4"/>
    <w:rsid w:val="000C4FFB"/>
    <w:rsid w:val="000E3EB9"/>
    <w:rsid w:val="000E79DB"/>
    <w:rsid w:val="00105C8B"/>
    <w:rsid w:val="00110E8E"/>
    <w:rsid w:val="00113211"/>
    <w:rsid w:val="00115BEE"/>
    <w:rsid w:val="00131454"/>
    <w:rsid w:val="00134151"/>
    <w:rsid w:val="00137D82"/>
    <w:rsid w:val="00162FCD"/>
    <w:rsid w:val="001A6229"/>
    <w:rsid w:val="002100BF"/>
    <w:rsid w:val="0021559E"/>
    <w:rsid w:val="0021630C"/>
    <w:rsid w:val="002214FC"/>
    <w:rsid w:val="00221A6F"/>
    <w:rsid w:val="00222965"/>
    <w:rsid w:val="00233C52"/>
    <w:rsid w:val="00240E8A"/>
    <w:rsid w:val="00242A0F"/>
    <w:rsid w:val="002438CB"/>
    <w:rsid w:val="0024484D"/>
    <w:rsid w:val="00247F4A"/>
    <w:rsid w:val="002523B9"/>
    <w:rsid w:val="0025391B"/>
    <w:rsid w:val="0026310D"/>
    <w:rsid w:val="0027224A"/>
    <w:rsid w:val="00297558"/>
    <w:rsid w:val="002A39B3"/>
    <w:rsid w:val="002B046F"/>
    <w:rsid w:val="002C1E77"/>
    <w:rsid w:val="002C3C47"/>
    <w:rsid w:val="002F10D6"/>
    <w:rsid w:val="0030547F"/>
    <w:rsid w:val="003148F7"/>
    <w:rsid w:val="00340A42"/>
    <w:rsid w:val="00350147"/>
    <w:rsid w:val="00351D48"/>
    <w:rsid w:val="00393574"/>
    <w:rsid w:val="003A33D5"/>
    <w:rsid w:val="003B0900"/>
    <w:rsid w:val="003B648F"/>
    <w:rsid w:val="003D7922"/>
    <w:rsid w:val="003E5890"/>
    <w:rsid w:val="00410705"/>
    <w:rsid w:val="004151CD"/>
    <w:rsid w:val="00415C1C"/>
    <w:rsid w:val="00436EAA"/>
    <w:rsid w:val="00451101"/>
    <w:rsid w:val="004708BF"/>
    <w:rsid w:val="00473927"/>
    <w:rsid w:val="0049550F"/>
    <w:rsid w:val="004B6A23"/>
    <w:rsid w:val="004D516C"/>
    <w:rsid w:val="004E3470"/>
    <w:rsid w:val="005030FD"/>
    <w:rsid w:val="00516906"/>
    <w:rsid w:val="0053073B"/>
    <w:rsid w:val="00535AB4"/>
    <w:rsid w:val="00540887"/>
    <w:rsid w:val="00545CC8"/>
    <w:rsid w:val="00557D34"/>
    <w:rsid w:val="00561EDF"/>
    <w:rsid w:val="00562BC1"/>
    <w:rsid w:val="00563561"/>
    <w:rsid w:val="00564A83"/>
    <w:rsid w:val="00574069"/>
    <w:rsid w:val="005742E2"/>
    <w:rsid w:val="00580180"/>
    <w:rsid w:val="005A437B"/>
    <w:rsid w:val="005F1E23"/>
    <w:rsid w:val="00613AD6"/>
    <w:rsid w:val="00616B57"/>
    <w:rsid w:val="00617AAC"/>
    <w:rsid w:val="006323AD"/>
    <w:rsid w:val="00640243"/>
    <w:rsid w:val="0065389C"/>
    <w:rsid w:val="00660115"/>
    <w:rsid w:val="006719EE"/>
    <w:rsid w:val="00693F05"/>
    <w:rsid w:val="006B1C11"/>
    <w:rsid w:val="006B3944"/>
    <w:rsid w:val="006B568A"/>
    <w:rsid w:val="006B7CEB"/>
    <w:rsid w:val="006C44C4"/>
    <w:rsid w:val="006D3451"/>
    <w:rsid w:val="006E2179"/>
    <w:rsid w:val="006E73E5"/>
    <w:rsid w:val="006F497D"/>
    <w:rsid w:val="006F6A83"/>
    <w:rsid w:val="0072694E"/>
    <w:rsid w:val="0074092B"/>
    <w:rsid w:val="00742802"/>
    <w:rsid w:val="00754D35"/>
    <w:rsid w:val="00757621"/>
    <w:rsid w:val="007601B7"/>
    <w:rsid w:val="00770D94"/>
    <w:rsid w:val="00776447"/>
    <w:rsid w:val="0078216F"/>
    <w:rsid w:val="00791876"/>
    <w:rsid w:val="0079303E"/>
    <w:rsid w:val="0079613E"/>
    <w:rsid w:val="007A5102"/>
    <w:rsid w:val="007B1286"/>
    <w:rsid w:val="007B2E67"/>
    <w:rsid w:val="007B7A83"/>
    <w:rsid w:val="007D075F"/>
    <w:rsid w:val="007D0C83"/>
    <w:rsid w:val="007E5B4F"/>
    <w:rsid w:val="007F0E95"/>
    <w:rsid w:val="007F4149"/>
    <w:rsid w:val="007F5FB1"/>
    <w:rsid w:val="00816714"/>
    <w:rsid w:val="0081783A"/>
    <w:rsid w:val="00817D3F"/>
    <w:rsid w:val="00821675"/>
    <w:rsid w:val="00823B33"/>
    <w:rsid w:val="00833971"/>
    <w:rsid w:val="008366F6"/>
    <w:rsid w:val="00841395"/>
    <w:rsid w:val="008425D3"/>
    <w:rsid w:val="0085339F"/>
    <w:rsid w:val="008535C2"/>
    <w:rsid w:val="00855E40"/>
    <w:rsid w:val="0085713C"/>
    <w:rsid w:val="00892D78"/>
    <w:rsid w:val="00897C0C"/>
    <w:rsid w:val="008A5B32"/>
    <w:rsid w:val="008C0213"/>
    <w:rsid w:val="008C7356"/>
    <w:rsid w:val="008D1C84"/>
    <w:rsid w:val="008E7BFC"/>
    <w:rsid w:val="008F0705"/>
    <w:rsid w:val="00921C58"/>
    <w:rsid w:val="00926100"/>
    <w:rsid w:val="0093660C"/>
    <w:rsid w:val="00940358"/>
    <w:rsid w:val="00965F1C"/>
    <w:rsid w:val="00966DF7"/>
    <w:rsid w:val="00967ABF"/>
    <w:rsid w:val="009A0CD6"/>
    <w:rsid w:val="009A4CD0"/>
    <w:rsid w:val="009B0B11"/>
    <w:rsid w:val="009B7D6E"/>
    <w:rsid w:val="009C16FB"/>
    <w:rsid w:val="009F0369"/>
    <w:rsid w:val="009F42E3"/>
    <w:rsid w:val="009F4D99"/>
    <w:rsid w:val="00A0072E"/>
    <w:rsid w:val="00A01938"/>
    <w:rsid w:val="00A0321B"/>
    <w:rsid w:val="00A055C0"/>
    <w:rsid w:val="00A15A9D"/>
    <w:rsid w:val="00A44DD1"/>
    <w:rsid w:val="00A4680A"/>
    <w:rsid w:val="00A62527"/>
    <w:rsid w:val="00A64A31"/>
    <w:rsid w:val="00A72446"/>
    <w:rsid w:val="00A80D40"/>
    <w:rsid w:val="00A8742A"/>
    <w:rsid w:val="00AA3BBE"/>
    <w:rsid w:val="00AA79D6"/>
    <w:rsid w:val="00AB1052"/>
    <w:rsid w:val="00AC30BA"/>
    <w:rsid w:val="00AD0A2E"/>
    <w:rsid w:val="00AE590C"/>
    <w:rsid w:val="00B12660"/>
    <w:rsid w:val="00B35D63"/>
    <w:rsid w:val="00B36CD4"/>
    <w:rsid w:val="00B74CE9"/>
    <w:rsid w:val="00B83D8F"/>
    <w:rsid w:val="00B920E3"/>
    <w:rsid w:val="00BB10BD"/>
    <w:rsid w:val="00BB1B1D"/>
    <w:rsid w:val="00BB6D5A"/>
    <w:rsid w:val="00BC58CD"/>
    <w:rsid w:val="00BC788D"/>
    <w:rsid w:val="00BE0664"/>
    <w:rsid w:val="00BE46B1"/>
    <w:rsid w:val="00C0748C"/>
    <w:rsid w:val="00C1068E"/>
    <w:rsid w:val="00C15799"/>
    <w:rsid w:val="00C2123E"/>
    <w:rsid w:val="00C23863"/>
    <w:rsid w:val="00C31F31"/>
    <w:rsid w:val="00C5136F"/>
    <w:rsid w:val="00C634B2"/>
    <w:rsid w:val="00C6464B"/>
    <w:rsid w:val="00C73946"/>
    <w:rsid w:val="00C75E49"/>
    <w:rsid w:val="00C81FF9"/>
    <w:rsid w:val="00C82CA9"/>
    <w:rsid w:val="00C85F2D"/>
    <w:rsid w:val="00CA5B5C"/>
    <w:rsid w:val="00CB1324"/>
    <w:rsid w:val="00CB45E5"/>
    <w:rsid w:val="00CC0F26"/>
    <w:rsid w:val="00CD701F"/>
    <w:rsid w:val="00CF2709"/>
    <w:rsid w:val="00D17023"/>
    <w:rsid w:val="00D362E3"/>
    <w:rsid w:val="00D506D6"/>
    <w:rsid w:val="00D54B5A"/>
    <w:rsid w:val="00D6146A"/>
    <w:rsid w:val="00D76454"/>
    <w:rsid w:val="00D8288B"/>
    <w:rsid w:val="00D86969"/>
    <w:rsid w:val="00D9692C"/>
    <w:rsid w:val="00DA04ED"/>
    <w:rsid w:val="00DB2F35"/>
    <w:rsid w:val="00DB5C7F"/>
    <w:rsid w:val="00DB6915"/>
    <w:rsid w:val="00DC3997"/>
    <w:rsid w:val="00DE5AC4"/>
    <w:rsid w:val="00DF7113"/>
    <w:rsid w:val="00DF7D0C"/>
    <w:rsid w:val="00E01444"/>
    <w:rsid w:val="00E049F0"/>
    <w:rsid w:val="00E059B7"/>
    <w:rsid w:val="00E1704A"/>
    <w:rsid w:val="00E218DA"/>
    <w:rsid w:val="00E26E11"/>
    <w:rsid w:val="00E52DA2"/>
    <w:rsid w:val="00E64718"/>
    <w:rsid w:val="00E73B05"/>
    <w:rsid w:val="00E75D8D"/>
    <w:rsid w:val="00EA39B7"/>
    <w:rsid w:val="00ED27AA"/>
    <w:rsid w:val="00ED74C5"/>
    <w:rsid w:val="00EF64B5"/>
    <w:rsid w:val="00F01EA9"/>
    <w:rsid w:val="00F03150"/>
    <w:rsid w:val="00F229F3"/>
    <w:rsid w:val="00F242B1"/>
    <w:rsid w:val="00F2724D"/>
    <w:rsid w:val="00F61A78"/>
    <w:rsid w:val="00F65FDC"/>
    <w:rsid w:val="00F71281"/>
    <w:rsid w:val="00F94D65"/>
    <w:rsid w:val="00F96E7F"/>
    <w:rsid w:val="00FA1329"/>
    <w:rsid w:val="00FD1EE2"/>
    <w:rsid w:val="00FD7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character" w:styleId="Emphasis">
    <w:name w:val="Emphasis"/>
    <w:basedOn w:val="DefaultParagraphFont"/>
    <w:uiPriority w:val="20"/>
    <w:qFormat/>
    <w:rsid w:val="00105C8B"/>
    <w:rPr>
      <w:i/>
      <w:iCs/>
    </w:rPr>
  </w:style>
  <w:style w:type="paragraph" w:styleId="ListParagraph">
    <w:name w:val="List Paragraph"/>
    <w:basedOn w:val="Normal"/>
    <w:uiPriority w:val="34"/>
    <w:qFormat/>
    <w:rsid w:val="000A6182"/>
    <w:pPr>
      <w:ind w:left="720"/>
      <w:contextualSpacing/>
    </w:pPr>
  </w:style>
  <w:style w:type="character" w:styleId="Hyperlink">
    <w:name w:val="Hyperlink"/>
    <w:basedOn w:val="DefaultParagraphFont"/>
    <w:uiPriority w:val="99"/>
    <w:unhideWhenUsed/>
    <w:rsid w:val="00897C0C"/>
    <w:rPr>
      <w:color w:val="0563C1" w:themeColor="hyperlink"/>
      <w:u w:val="single"/>
    </w:rPr>
  </w:style>
  <w:style w:type="character" w:styleId="UnresolvedMention">
    <w:name w:val="Unresolved Mention"/>
    <w:basedOn w:val="DefaultParagraphFont"/>
    <w:uiPriority w:val="99"/>
    <w:semiHidden/>
    <w:unhideWhenUsed/>
    <w:rsid w:val="00897C0C"/>
    <w:rPr>
      <w:color w:val="605E5C"/>
      <w:shd w:val="clear" w:color="auto" w:fill="E1DFDD"/>
    </w:rPr>
  </w:style>
  <w:style w:type="paragraph" w:styleId="Revision">
    <w:name w:val="Revision"/>
    <w:hidden/>
    <w:uiPriority w:val="99"/>
    <w:semiHidden/>
    <w:rsid w:val="0081783A"/>
  </w:style>
  <w:style w:type="character" w:styleId="CommentReference">
    <w:name w:val="annotation reference"/>
    <w:basedOn w:val="DefaultParagraphFont"/>
    <w:uiPriority w:val="99"/>
    <w:semiHidden/>
    <w:unhideWhenUsed/>
    <w:rsid w:val="00F229F3"/>
    <w:rPr>
      <w:sz w:val="16"/>
      <w:szCs w:val="16"/>
    </w:rPr>
  </w:style>
  <w:style w:type="paragraph" w:styleId="CommentText">
    <w:name w:val="annotation text"/>
    <w:basedOn w:val="Normal"/>
    <w:link w:val="CommentTextChar"/>
    <w:uiPriority w:val="99"/>
    <w:unhideWhenUsed/>
    <w:rsid w:val="00F229F3"/>
    <w:rPr>
      <w:sz w:val="20"/>
      <w:szCs w:val="20"/>
    </w:rPr>
  </w:style>
  <w:style w:type="character" w:customStyle="1" w:styleId="CommentTextChar">
    <w:name w:val="Comment Text Char"/>
    <w:basedOn w:val="DefaultParagraphFont"/>
    <w:link w:val="CommentText"/>
    <w:uiPriority w:val="99"/>
    <w:rsid w:val="00F229F3"/>
    <w:rPr>
      <w:sz w:val="20"/>
      <w:szCs w:val="20"/>
    </w:rPr>
  </w:style>
  <w:style w:type="paragraph" w:styleId="CommentSubject">
    <w:name w:val="annotation subject"/>
    <w:basedOn w:val="CommentText"/>
    <w:next w:val="CommentText"/>
    <w:link w:val="CommentSubjectChar"/>
    <w:uiPriority w:val="99"/>
    <w:semiHidden/>
    <w:unhideWhenUsed/>
    <w:rsid w:val="00F229F3"/>
    <w:rPr>
      <w:b/>
      <w:bCs/>
    </w:rPr>
  </w:style>
  <w:style w:type="character" w:customStyle="1" w:styleId="CommentSubjectChar">
    <w:name w:val="Comment Subject Char"/>
    <w:basedOn w:val="CommentTextChar"/>
    <w:link w:val="CommentSubject"/>
    <w:uiPriority w:val="99"/>
    <w:semiHidden/>
    <w:rsid w:val="00F229F3"/>
    <w:rPr>
      <w:b/>
      <w:bCs/>
      <w:sz w:val="20"/>
      <w:szCs w:val="20"/>
    </w:rPr>
  </w:style>
  <w:style w:type="paragraph" w:customStyle="1" w:styleId="naisf">
    <w:name w:val="naisf"/>
    <w:basedOn w:val="Normal"/>
    <w:rsid w:val="00A01938"/>
    <w:pPr>
      <w:spacing w:before="100" w:beforeAutospacing="1" w:after="100" w:afterAutospacing="1"/>
      <w:jc w:val="both"/>
    </w:pPr>
    <w:rPr>
      <w:rFonts w:ascii="Times New Roman" w:eastAsia="Arial Unicode MS" w:hAnsi="Times New Roman" w:cs="Times New Roman"/>
      <w:lang w:val="en-GB"/>
    </w:rPr>
  </w:style>
  <w:style w:type="character" w:styleId="PageNumber">
    <w:name w:val="page number"/>
    <w:basedOn w:val="DefaultParagraphFont"/>
    <w:rsid w:val="00A01938"/>
  </w:style>
  <w:style w:type="table" w:styleId="TableGrid">
    <w:name w:val="Table Grid"/>
    <w:basedOn w:val="TableNormal"/>
    <w:uiPriority w:val="39"/>
    <w:rsid w:val="00E04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0748C"/>
    <w:pPr>
      <w:widowControl w:val="0"/>
      <w:ind w:firstLine="720"/>
      <w:jc w:val="both"/>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rsid w:val="00C0748C"/>
    <w:rPr>
      <w:rFonts w:ascii="Times New Roman" w:eastAsia="Calibri" w:hAnsi="Times New Roman" w:cs="Times New Roman"/>
      <w:sz w:val="20"/>
      <w:szCs w:val="20"/>
      <w:lang w:val="en-US"/>
    </w:rPr>
  </w:style>
  <w:style w:type="character" w:styleId="FootnoteReference">
    <w:name w:val="footnote reference"/>
    <w:basedOn w:val="DefaultParagraphFont"/>
    <w:rsid w:val="00C07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3864">
      <w:bodyDiv w:val="1"/>
      <w:marLeft w:val="0"/>
      <w:marRight w:val="0"/>
      <w:marTop w:val="0"/>
      <w:marBottom w:val="0"/>
      <w:divBdr>
        <w:top w:val="none" w:sz="0" w:space="0" w:color="auto"/>
        <w:left w:val="none" w:sz="0" w:space="0" w:color="auto"/>
        <w:bottom w:val="none" w:sz="0" w:space="0" w:color="auto"/>
        <w:right w:val="none" w:sz="0" w:space="0" w:color="auto"/>
      </w:divBdr>
    </w:div>
    <w:div w:id="135028946">
      <w:bodyDiv w:val="1"/>
      <w:marLeft w:val="0"/>
      <w:marRight w:val="0"/>
      <w:marTop w:val="0"/>
      <w:marBottom w:val="0"/>
      <w:divBdr>
        <w:top w:val="none" w:sz="0" w:space="0" w:color="auto"/>
        <w:left w:val="none" w:sz="0" w:space="0" w:color="auto"/>
        <w:bottom w:val="none" w:sz="0" w:space="0" w:color="auto"/>
        <w:right w:val="none" w:sz="0" w:space="0" w:color="auto"/>
      </w:divBdr>
    </w:div>
    <w:div w:id="356391256">
      <w:bodyDiv w:val="1"/>
      <w:marLeft w:val="0"/>
      <w:marRight w:val="0"/>
      <w:marTop w:val="0"/>
      <w:marBottom w:val="0"/>
      <w:divBdr>
        <w:top w:val="none" w:sz="0" w:space="0" w:color="auto"/>
        <w:left w:val="none" w:sz="0" w:space="0" w:color="auto"/>
        <w:bottom w:val="none" w:sz="0" w:space="0" w:color="auto"/>
        <w:right w:val="none" w:sz="0" w:space="0" w:color="auto"/>
      </w:divBdr>
    </w:div>
    <w:div w:id="957178014">
      <w:bodyDiv w:val="1"/>
      <w:marLeft w:val="0"/>
      <w:marRight w:val="0"/>
      <w:marTop w:val="0"/>
      <w:marBottom w:val="0"/>
      <w:divBdr>
        <w:top w:val="none" w:sz="0" w:space="0" w:color="auto"/>
        <w:left w:val="none" w:sz="0" w:space="0" w:color="auto"/>
        <w:bottom w:val="none" w:sz="0" w:space="0" w:color="auto"/>
        <w:right w:val="none" w:sz="0" w:space="0" w:color="auto"/>
      </w:divBdr>
    </w:div>
    <w:div w:id="1567301178">
      <w:bodyDiv w:val="1"/>
      <w:marLeft w:val="0"/>
      <w:marRight w:val="0"/>
      <w:marTop w:val="0"/>
      <w:marBottom w:val="0"/>
      <w:divBdr>
        <w:top w:val="none" w:sz="0" w:space="0" w:color="auto"/>
        <w:left w:val="none" w:sz="0" w:space="0" w:color="auto"/>
        <w:bottom w:val="none" w:sz="0" w:space="0" w:color="auto"/>
        <w:right w:val="none" w:sz="0" w:space="0" w:color="auto"/>
      </w:divBdr>
    </w:div>
    <w:div w:id="1624538312">
      <w:bodyDiv w:val="1"/>
      <w:marLeft w:val="0"/>
      <w:marRight w:val="0"/>
      <w:marTop w:val="0"/>
      <w:marBottom w:val="0"/>
      <w:divBdr>
        <w:top w:val="none" w:sz="0" w:space="0" w:color="auto"/>
        <w:left w:val="none" w:sz="0" w:space="0" w:color="auto"/>
        <w:bottom w:val="none" w:sz="0" w:space="0" w:color="auto"/>
        <w:right w:val="none" w:sz="0" w:space="0" w:color="auto"/>
      </w:divBdr>
      <w:divsChild>
        <w:div w:id="1843423816">
          <w:marLeft w:val="446"/>
          <w:marRight w:val="0"/>
          <w:marTop w:val="0"/>
          <w:marBottom w:val="0"/>
          <w:divBdr>
            <w:top w:val="none" w:sz="0" w:space="0" w:color="auto"/>
            <w:left w:val="none" w:sz="0" w:space="0" w:color="auto"/>
            <w:bottom w:val="none" w:sz="0" w:space="0" w:color="auto"/>
            <w:right w:val="none" w:sz="0" w:space="0" w:color="auto"/>
          </w:divBdr>
        </w:div>
        <w:div w:id="1523547793">
          <w:marLeft w:val="446"/>
          <w:marRight w:val="0"/>
          <w:marTop w:val="0"/>
          <w:marBottom w:val="0"/>
          <w:divBdr>
            <w:top w:val="none" w:sz="0" w:space="0" w:color="auto"/>
            <w:left w:val="none" w:sz="0" w:space="0" w:color="auto"/>
            <w:bottom w:val="none" w:sz="0" w:space="0" w:color="auto"/>
            <w:right w:val="none" w:sz="0" w:space="0" w:color="auto"/>
          </w:divBdr>
        </w:div>
        <w:div w:id="1886602982">
          <w:marLeft w:val="446"/>
          <w:marRight w:val="0"/>
          <w:marTop w:val="0"/>
          <w:marBottom w:val="0"/>
          <w:divBdr>
            <w:top w:val="none" w:sz="0" w:space="0" w:color="auto"/>
            <w:left w:val="none" w:sz="0" w:space="0" w:color="auto"/>
            <w:bottom w:val="none" w:sz="0" w:space="0" w:color="auto"/>
            <w:right w:val="none" w:sz="0" w:space="0" w:color="auto"/>
          </w:divBdr>
        </w:div>
        <w:div w:id="1092093421">
          <w:marLeft w:val="446"/>
          <w:marRight w:val="0"/>
          <w:marTop w:val="0"/>
          <w:marBottom w:val="0"/>
          <w:divBdr>
            <w:top w:val="none" w:sz="0" w:space="0" w:color="auto"/>
            <w:left w:val="none" w:sz="0" w:space="0" w:color="auto"/>
            <w:bottom w:val="none" w:sz="0" w:space="0" w:color="auto"/>
            <w:right w:val="none" w:sz="0" w:space="0" w:color="auto"/>
          </w:divBdr>
        </w:div>
      </w:divsChild>
    </w:div>
    <w:div w:id="18792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4278" TargetMode="External"/><Relationship Id="rId13" Type="http://schemas.openxmlformats.org/officeDocument/2006/relationships/hyperlink" Target="https://likumi.lv/ta/id/14427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4427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442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1442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144278"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42348" TargetMode="External"/><Relationship Id="rId2" Type="http://schemas.openxmlformats.org/officeDocument/2006/relationships/hyperlink" Target="https://likumi.lv/ta/id/2825" TargetMode="External"/><Relationship Id="rId1" Type="http://schemas.openxmlformats.org/officeDocument/2006/relationships/hyperlink" Target="https://likumi.lv/ta/id/336543-grozijumi-aizsargjoslu-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A94B-6DE8-4831-A993-E14A2DC0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8661</Words>
  <Characters>4938</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2022-12-12T19:32:00Z</cp:lastPrinted>
  <dcterms:created xsi:type="dcterms:W3CDTF">2023-02-22T12:36:00Z</dcterms:created>
  <dcterms:modified xsi:type="dcterms:W3CDTF">2023-02-22T12:36:00Z</dcterms:modified>
</cp:coreProperties>
</file>