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0218" w14:textId="77777777" w:rsidR="00BE79DF" w:rsidRPr="00D1274C" w:rsidRDefault="00BE79DF" w:rsidP="00BE79DF">
      <w:pPr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  <w:noProof/>
        </w:rPr>
        <w:drawing>
          <wp:inline distT="0" distB="0" distL="0" distR="0" wp14:anchorId="51DDBD78" wp14:editId="42BA92AA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81E79" w14:textId="77777777" w:rsidR="00BE79DF" w:rsidRPr="00D1274C" w:rsidRDefault="00BE79DF" w:rsidP="00BE79DF">
      <w:pPr>
        <w:rPr>
          <w:rFonts w:ascii="Times New Roman" w:hAnsi="Times New Roman" w:cs="Times New Roman"/>
        </w:rPr>
      </w:pPr>
    </w:p>
    <w:p w14:paraId="6DA5D3EF" w14:textId="77777777" w:rsidR="00BE79DF" w:rsidRPr="00D1274C" w:rsidRDefault="00BE79DF" w:rsidP="00BE79DF">
      <w:pPr>
        <w:jc w:val="right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25.01</w:t>
      </w:r>
      <w:r w:rsidRPr="00D1274C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3</w:t>
      </w:r>
      <w:r w:rsidRPr="00D1274C">
        <w:rPr>
          <w:rFonts w:ascii="Times New Roman" w:hAnsi="Times New Roman" w:cs="Times New Roman"/>
          <w:noProof/>
        </w:rPr>
        <w:t>.</w:t>
      </w:r>
    </w:p>
    <w:p w14:paraId="0DC058B6" w14:textId="77777777" w:rsidR="00BE79DF" w:rsidRPr="00F15AC1" w:rsidRDefault="00BE79DF" w:rsidP="00BE79DF">
      <w:pPr>
        <w:jc w:val="right"/>
        <w:rPr>
          <w:rFonts w:ascii="Times New Roman" w:hAnsi="Times New Roman" w:cs="Times New Roman"/>
          <w:noProof/>
          <w:lang w:val="en-US"/>
        </w:rPr>
      </w:pPr>
      <w:r w:rsidRPr="00D1274C">
        <w:rPr>
          <w:rFonts w:ascii="Times New Roman" w:hAnsi="Times New Roman" w:cs="Times New Roman"/>
          <w:noProof/>
        </w:rPr>
        <w:t xml:space="preserve">vēlamais datums izskatīšanai </w:t>
      </w:r>
      <w:r>
        <w:rPr>
          <w:rFonts w:ascii="Times New Roman" w:hAnsi="Times New Roman" w:cs="Times New Roman"/>
          <w:noProof/>
        </w:rPr>
        <w:t>AK:</w:t>
      </w:r>
      <w:r w:rsidRPr="00F15AC1">
        <w:rPr>
          <w:rFonts w:ascii="Times New Roman" w:hAnsi="Times New Roman" w:cs="Times New Roman"/>
          <w:noProof/>
          <w:lang w:val="en-US"/>
        </w:rPr>
        <w:t xml:space="preserve"> 08.02.2023</w:t>
      </w:r>
    </w:p>
    <w:p w14:paraId="2717EC5A" w14:textId="77777777" w:rsidR="00BE79DF" w:rsidRPr="00D1274C" w:rsidRDefault="00BE79DF" w:rsidP="00BE79DF">
      <w:pPr>
        <w:jc w:val="right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 xml:space="preserve">domē: </w:t>
      </w:r>
      <w:r w:rsidRPr="00F15AC1">
        <w:rPr>
          <w:rFonts w:ascii="Times New Roman" w:hAnsi="Times New Roman" w:cs="Times New Roman"/>
          <w:noProof/>
          <w:lang w:val="en-US"/>
        </w:rPr>
        <w:t>22.02.2023</w:t>
      </w:r>
      <w:r w:rsidRPr="00D1274C">
        <w:rPr>
          <w:rFonts w:ascii="Times New Roman" w:hAnsi="Times New Roman" w:cs="Times New Roman"/>
          <w:noProof/>
        </w:rPr>
        <w:t>.</w:t>
      </w:r>
    </w:p>
    <w:p w14:paraId="5BD2EEF1" w14:textId="77777777" w:rsidR="00BE79DF" w:rsidRPr="00D1274C" w:rsidRDefault="00BE79DF" w:rsidP="00BE79DF">
      <w:pPr>
        <w:jc w:val="right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 xml:space="preserve">sagatavotājs un ziņotājs: N.Rubina </w:t>
      </w:r>
    </w:p>
    <w:p w14:paraId="462580DF" w14:textId="77777777" w:rsidR="00BE79DF" w:rsidRPr="00D1274C" w:rsidRDefault="00BE79DF" w:rsidP="00BE79DF">
      <w:pPr>
        <w:jc w:val="right"/>
        <w:rPr>
          <w:rFonts w:ascii="Times New Roman" w:hAnsi="Times New Roman" w:cs="Times New Roman"/>
          <w:noProof/>
        </w:rPr>
      </w:pPr>
    </w:p>
    <w:p w14:paraId="27CDC561" w14:textId="77777777" w:rsidR="00BE79DF" w:rsidRPr="00D1274C" w:rsidRDefault="00BE79DF" w:rsidP="00BE79DF">
      <w:pPr>
        <w:jc w:val="right"/>
        <w:rPr>
          <w:rFonts w:ascii="Times New Roman" w:hAnsi="Times New Roman" w:cs="Times New Roman"/>
          <w:noProof/>
        </w:rPr>
      </w:pPr>
    </w:p>
    <w:p w14:paraId="1C19CFF7" w14:textId="77777777" w:rsidR="00BE79DF" w:rsidRDefault="00BE79DF" w:rsidP="00BE79DF">
      <w:pPr>
        <w:jc w:val="center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>LĒMUMS</w:t>
      </w:r>
    </w:p>
    <w:p w14:paraId="254BF346" w14:textId="77777777" w:rsidR="00BE79DF" w:rsidRPr="00D1274C" w:rsidRDefault="00BE79DF" w:rsidP="00BE79DF">
      <w:pPr>
        <w:jc w:val="center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>Ādažos, Ādažu novadā</w:t>
      </w:r>
    </w:p>
    <w:p w14:paraId="6DC09546" w14:textId="77777777" w:rsidR="00BE79DF" w:rsidRPr="00D1274C" w:rsidRDefault="00BE79DF" w:rsidP="00BE79DF">
      <w:pPr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</w:p>
    <w:p w14:paraId="102B9E43" w14:textId="0B7DEFFE" w:rsidR="00BE79DF" w:rsidRPr="00D1274C" w:rsidRDefault="00BE79DF" w:rsidP="00BE79DF">
      <w:pPr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</w:rPr>
        <w:t>202</w:t>
      </w:r>
      <w:r w:rsidR="00326E26">
        <w:rPr>
          <w:rFonts w:ascii="Times New Roman" w:hAnsi="Times New Roman" w:cs="Times New Roman"/>
        </w:rPr>
        <w:t>3</w:t>
      </w:r>
      <w:r w:rsidRPr="00D1274C">
        <w:rPr>
          <w:rFonts w:ascii="Times New Roman" w:hAnsi="Times New Roman" w:cs="Times New Roman"/>
        </w:rPr>
        <w:t xml:space="preserve">.gada </w:t>
      </w:r>
      <w:r>
        <w:rPr>
          <w:rFonts w:ascii="Times New Roman" w:hAnsi="Times New Roman" w:cs="Times New Roman"/>
        </w:rPr>
        <w:t>22.februārī</w:t>
      </w:r>
      <w:r w:rsidRPr="00D1274C">
        <w:rPr>
          <w:rFonts w:ascii="Times New Roman" w:hAnsi="Times New Roman" w:cs="Times New Roman"/>
        </w:rPr>
        <w:tab/>
      </w:r>
      <w:r w:rsidRPr="00D1274C">
        <w:rPr>
          <w:rFonts w:ascii="Times New Roman" w:hAnsi="Times New Roman" w:cs="Times New Roman"/>
        </w:rPr>
        <w:tab/>
      </w:r>
      <w:r w:rsidRPr="00D1274C">
        <w:rPr>
          <w:rFonts w:ascii="Times New Roman" w:hAnsi="Times New Roman" w:cs="Times New Roman"/>
        </w:rPr>
        <w:tab/>
      </w:r>
      <w:r w:rsidRPr="00D127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274C">
        <w:rPr>
          <w:rFonts w:ascii="Times New Roman" w:hAnsi="Times New Roman" w:cs="Times New Roman"/>
        </w:rPr>
        <w:tab/>
      </w:r>
      <w:proofErr w:type="spellStart"/>
      <w:r w:rsidRPr="00D1274C">
        <w:rPr>
          <w:rFonts w:ascii="Times New Roman" w:hAnsi="Times New Roman" w:cs="Times New Roman"/>
          <w:b/>
        </w:rPr>
        <w:t>Nr</w:t>
      </w:r>
      <w:proofErr w:type="spellEnd"/>
      <w:r w:rsidRPr="00D1274C">
        <w:rPr>
          <w:rFonts w:ascii="Times New Roman" w:hAnsi="Times New Roman" w:cs="Times New Roman"/>
          <w:b/>
        </w:rPr>
        <w:t>.</w:t>
      </w:r>
      <w:r w:rsidRPr="00D1274C">
        <w:rPr>
          <w:rFonts w:ascii="Times New Roman" w:hAnsi="Times New Roman" w:cs="Times New Roman"/>
          <w:noProof/>
        </w:rPr>
        <w:fldChar w:fldCharType="begin"/>
      </w:r>
      <w:r w:rsidRPr="00D1274C">
        <w:rPr>
          <w:rFonts w:ascii="Times New Roman" w:hAnsi="Times New Roman" w:cs="Times New Roman"/>
          <w:noProof/>
        </w:rPr>
        <w:instrText>MERGEFIELD DOKREGNUMURS</w:instrText>
      </w:r>
      <w:r w:rsidRPr="00D1274C">
        <w:rPr>
          <w:rFonts w:ascii="Times New Roman" w:hAnsi="Times New Roman" w:cs="Times New Roman"/>
          <w:noProof/>
        </w:rPr>
        <w:fldChar w:fldCharType="separate"/>
      </w:r>
      <w:r w:rsidRPr="00D1274C">
        <w:rPr>
          <w:rFonts w:ascii="Times New Roman" w:hAnsi="Times New Roman" w:cs="Times New Roman"/>
          <w:noProof/>
        </w:rPr>
        <w:t>«DOKREGNUMURS»</w:t>
      </w:r>
      <w:r w:rsidRPr="00D1274C">
        <w:rPr>
          <w:rFonts w:ascii="Times New Roman" w:hAnsi="Times New Roman" w:cs="Times New Roman"/>
          <w:noProof/>
        </w:rPr>
        <w:fldChar w:fldCharType="end"/>
      </w:r>
      <w:r w:rsidRPr="00D1274C">
        <w:rPr>
          <w:rFonts w:ascii="Times New Roman" w:hAnsi="Times New Roman" w:cs="Times New Roman"/>
        </w:rPr>
        <w:tab/>
      </w:r>
    </w:p>
    <w:p w14:paraId="74631F51" w14:textId="77777777" w:rsidR="00BE79DF" w:rsidRPr="00D1274C" w:rsidRDefault="00BE79DF" w:rsidP="00BE79DF">
      <w:pPr>
        <w:rPr>
          <w:rFonts w:ascii="Times New Roman" w:hAnsi="Times New Roman" w:cs="Times New Roman"/>
          <w:b/>
        </w:rPr>
      </w:pPr>
    </w:p>
    <w:p w14:paraId="19B5625C" w14:textId="77777777" w:rsidR="00BE79DF" w:rsidRPr="00474835" w:rsidRDefault="00BE79DF" w:rsidP="00BE79DF">
      <w:pPr>
        <w:jc w:val="center"/>
        <w:rPr>
          <w:rFonts w:ascii="Times New Roman" w:hAnsi="Times New Roman" w:cs="Times New Roman"/>
          <w:b/>
          <w:bCs/>
        </w:rPr>
      </w:pPr>
      <w:bookmarkStart w:id="0" w:name="_Hlk114649121"/>
      <w:r w:rsidRPr="00474835">
        <w:rPr>
          <w:rFonts w:ascii="Times New Roman" w:hAnsi="Times New Roman" w:cs="Times New Roman"/>
          <w:b/>
          <w:bCs/>
        </w:rPr>
        <w:t xml:space="preserve">Par </w:t>
      </w:r>
      <w:bookmarkEnd w:id="0"/>
      <w:r w:rsidRPr="00474835">
        <w:rPr>
          <w:rFonts w:ascii="Times New Roman" w:hAnsi="Times New Roman" w:cs="Times New Roman"/>
          <w:b/>
          <w:bCs/>
        </w:rPr>
        <w:t xml:space="preserve">adrešu </w:t>
      </w:r>
      <w:r>
        <w:rPr>
          <w:rFonts w:ascii="Times New Roman" w:hAnsi="Times New Roman" w:cs="Times New Roman"/>
          <w:b/>
          <w:bCs/>
        </w:rPr>
        <w:t xml:space="preserve">piešķiršanu plānotiem dzīvokļiem Inču iela 4A, </w:t>
      </w:r>
      <w:proofErr w:type="spellStart"/>
      <w:r>
        <w:rPr>
          <w:rFonts w:ascii="Times New Roman" w:hAnsi="Times New Roman" w:cs="Times New Roman"/>
          <w:b/>
          <w:bCs/>
        </w:rPr>
        <w:t>Stapriņi</w:t>
      </w:r>
      <w:proofErr w:type="spellEnd"/>
      <w:r w:rsidRPr="00474835">
        <w:rPr>
          <w:rFonts w:ascii="Times New Roman" w:hAnsi="Times New Roman" w:cs="Times New Roman"/>
          <w:b/>
          <w:bCs/>
        </w:rPr>
        <w:t xml:space="preserve"> </w:t>
      </w:r>
    </w:p>
    <w:p w14:paraId="5E8B27AE" w14:textId="77777777" w:rsidR="00BE79DF" w:rsidRPr="000D2BA7" w:rsidRDefault="00BE79DF" w:rsidP="00BE79DF">
      <w:pPr>
        <w:rPr>
          <w:rFonts w:ascii="Times New Roman" w:hAnsi="Times New Roman" w:cs="Times New Roman"/>
          <w:b/>
          <w:i/>
          <w:color w:val="FF0000"/>
        </w:rPr>
      </w:pPr>
    </w:p>
    <w:p w14:paraId="1B7E2A43" w14:textId="10B3972D" w:rsidR="00BE79DF" w:rsidRDefault="00BE79DF" w:rsidP="00BE79DF">
      <w:pPr>
        <w:spacing w:after="120"/>
        <w:jc w:val="both"/>
        <w:rPr>
          <w:rFonts w:ascii="Times New Roman" w:hAnsi="Times New Roman" w:cs="Times New Roman"/>
        </w:rPr>
      </w:pPr>
      <w:r w:rsidRPr="002325C9">
        <w:rPr>
          <w:rFonts w:ascii="Times New Roman" w:eastAsia="Calibri" w:hAnsi="Times New Roman" w:cs="Times New Roman"/>
          <w:iCs/>
        </w:rPr>
        <w:t xml:space="preserve">Ādažu novada pašvaldība izskatīja nekustamā īpašuma </w:t>
      </w:r>
      <w:r w:rsidRPr="002325C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Inču iela 4A</w:t>
      </w:r>
      <w:r w:rsidRPr="002325C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</w:t>
      </w:r>
      <w:r w:rsidRPr="002325C9">
        <w:rPr>
          <w:rFonts w:ascii="Times New Roman" w:hAnsi="Times New Roman" w:cs="Times New Roman"/>
        </w:rPr>
        <w:t>kadastra numur</w:t>
      </w:r>
      <w:r>
        <w:rPr>
          <w:rFonts w:ascii="Times New Roman" w:hAnsi="Times New Roman" w:cs="Times New Roman"/>
        </w:rPr>
        <w:t>s</w:t>
      </w:r>
      <w:r w:rsidRPr="002325C9">
        <w:rPr>
          <w:rFonts w:ascii="Times New Roman" w:hAnsi="Times New Roman" w:cs="Times New Roman"/>
        </w:rPr>
        <w:t xml:space="preserve"> 8044</w:t>
      </w:r>
      <w:r>
        <w:rPr>
          <w:rFonts w:ascii="Times New Roman" w:hAnsi="Times New Roman" w:cs="Times New Roman"/>
        </w:rPr>
        <w:t xml:space="preserve"> </w:t>
      </w:r>
      <w:r w:rsidRPr="002325C9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3 0026),</w:t>
      </w:r>
      <w:r w:rsidRPr="002325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Stapriņi</w:t>
      </w:r>
      <w:proofErr w:type="spellEnd"/>
      <w:r>
        <w:rPr>
          <w:rFonts w:ascii="Times New Roman" w:hAnsi="Times New Roman" w:cs="Times New Roman"/>
        </w:rPr>
        <w:t>,</w:t>
      </w:r>
      <w:r w:rsidRPr="002325C9">
        <w:rPr>
          <w:rFonts w:ascii="Times New Roman" w:hAnsi="Times New Roman" w:cs="Times New Roman"/>
        </w:rPr>
        <w:t xml:space="preserve"> īpašnie</w:t>
      </w:r>
      <w:r>
        <w:rPr>
          <w:rFonts w:ascii="Times New Roman" w:hAnsi="Times New Roman" w:cs="Times New Roman"/>
        </w:rPr>
        <w:t xml:space="preserve">ces L.P. (personas kods, [adrese]) pilnvarotas </w:t>
      </w:r>
      <w:r w:rsidRPr="00141460">
        <w:rPr>
          <w:rFonts w:ascii="Times New Roman" w:hAnsi="Times New Roman" w:cs="Times New Roman"/>
        </w:rPr>
        <w:t>personas Ē</w:t>
      </w:r>
      <w:r>
        <w:rPr>
          <w:rFonts w:ascii="Times New Roman" w:hAnsi="Times New Roman" w:cs="Times New Roman"/>
        </w:rPr>
        <w:t>.P.</w:t>
      </w:r>
      <w:r w:rsidRPr="00141460">
        <w:rPr>
          <w:rFonts w:ascii="Times New Roman" w:hAnsi="Times New Roman" w:cs="Times New Roman"/>
        </w:rPr>
        <w:t xml:space="preserve"> (10.06.2021</w:t>
      </w:r>
      <w:r>
        <w:rPr>
          <w:rFonts w:ascii="Times New Roman" w:hAnsi="Times New Roman" w:cs="Times New Roman"/>
        </w:rPr>
        <w:t>.</w:t>
      </w:r>
      <w:r w:rsidRPr="00141460">
        <w:rPr>
          <w:rFonts w:ascii="Times New Roman" w:hAnsi="Times New Roman" w:cs="Times New Roman"/>
        </w:rPr>
        <w:t xml:space="preserve"> pilnvara </w:t>
      </w:r>
      <w:r>
        <w:rPr>
          <w:rFonts w:ascii="Times New Roman" w:hAnsi="Times New Roman" w:cs="Times New Roman"/>
        </w:rPr>
        <w:t>N</w:t>
      </w:r>
      <w:r w:rsidRPr="00141460">
        <w:rPr>
          <w:rFonts w:ascii="Times New Roman" w:hAnsi="Times New Roman" w:cs="Times New Roman"/>
        </w:rPr>
        <w:t>r. 4092) 16.01.2023</w:t>
      </w:r>
      <w:r>
        <w:rPr>
          <w:rFonts w:ascii="Times New Roman" w:hAnsi="Times New Roman" w:cs="Times New Roman"/>
        </w:rPr>
        <w:t>.</w:t>
      </w:r>
      <w:r w:rsidRPr="00141460">
        <w:rPr>
          <w:rFonts w:ascii="Times New Roman" w:hAnsi="Times New Roman" w:cs="Times New Roman"/>
        </w:rPr>
        <w:t xml:space="preserve"> </w:t>
      </w:r>
      <w:r w:rsidRPr="00141460">
        <w:rPr>
          <w:rFonts w:ascii="Times New Roman" w:eastAsia="Calibri" w:hAnsi="Times New Roman" w:cs="Times New Roman"/>
          <w:iCs/>
        </w:rPr>
        <w:t>iesniegumu (</w:t>
      </w:r>
      <w:proofErr w:type="spellStart"/>
      <w:r w:rsidRPr="00141460">
        <w:rPr>
          <w:rFonts w:ascii="Times New Roman" w:eastAsia="Calibri" w:hAnsi="Times New Roman" w:cs="Times New Roman"/>
          <w:iCs/>
        </w:rPr>
        <w:t>reģ</w:t>
      </w:r>
      <w:proofErr w:type="spellEnd"/>
      <w:r w:rsidRPr="00141460">
        <w:rPr>
          <w:rFonts w:ascii="Times New Roman" w:eastAsia="Calibri" w:hAnsi="Times New Roman" w:cs="Times New Roman"/>
          <w:iCs/>
        </w:rPr>
        <w:t xml:space="preserve">. Nr. </w:t>
      </w:r>
      <w:r w:rsidRPr="00141460">
        <w:rPr>
          <w:rFonts w:ascii="Times New Roman" w:hAnsi="Times New Roman" w:cs="Times New Roman"/>
          <w:color w:val="212529"/>
          <w:shd w:val="clear" w:color="auto" w:fill="FFFFFF"/>
        </w:rPr>
        <w:t>ĀNP/1-11-1/23/294</w:t>
      </w:r>
      <w:r w:rsidRPr="00141460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141460">
        <w:rPr>
          <w:rFonts w:ascii="Times New Roman" w:hAnsi="Times New Roman" w:cs="Times New Roman"/>
          <w:iCs/>
        </w:rPr>
        <w:t xml:space="preserve"> </w:t>
      </w:r>
      <w:r w:rsidRPr="002325C9">
        <w:rPr>
          <w:rFonts w:ascii="Times New Roman" w:eastAsia="Calibri" w:hAnsi="Times New Roman" w:cs="Times New Roman"/>
          <w:iCs/>
        </w:rPr>
        <w:t xml:space="preserve">ar lūgumu </w:t>
      </w:r>
      <w:r>
        <w:rPr>
          <w:rFonts w:ascii="Times New Roman" w:eastAsia="Calibri" w:hAnsi="Times New Roman" w:cs="Times New Roman"/>
          <w:iCs/>
        </w:rPr>
        <w:t xml:space="preserve">mainīt lietošanas veidu viesu mājai Inču iela 4A, </w:t>
      </w:r>
      <w:proofErr w:type="spellStart"/>
      <w:r>
        <w:rPr>
          <w:rFonts w:ascii="Times New Roman" w:eastAsia="Calibri" w:hAnsi="Times New Roman" w:cs="Times New Roman"/>
          <w:iCs/>
        </w:rPr>
        <w:t>Stapriņi</w:t>
      </w:r>
      <w:proofErr w:type="spellEnd"/>
      <w:r>
        <w:rPr>
          <w:rFonts w:ascii="Times New Roman" w:eastAsia="Calibri" w:hAnsi="Times New Roman" w:cs="Times New Roman"/>
          <w:iCs/>
        </w:rPr>
        <w:t xml:space="preserve">, Ādažu pag., Ādažu nov., LV-2164, uz 4 dzīvokļu dzīvojamo māju, kā arī </w:t>
      </w:r>
      <w:r w:rsidRPr="002325C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iešķirt adreses katram no 4 dzīvokļiem. </w:t>
      </w:r>
    </w:p>
    <w:p w14:paraId="5227FCF8" w14:textId="77777777" w:rsidR="00BE79DF" w:rsidRPr="006769BF" w:rsidRDefault="00BE79DF" w:rsidP="00BE79DF">
      <w:pP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Ādažu novada būvvalde 28.09.2022. akceptēja ēkas lietošanas veida maiņu uz dzīvojamo māju, saskaņojot 08.11.2021. būvprojekta izmaiņas, kas paredz četru telpu grupu – dzīvokļu izveidi, kā arī dzīvokļu numerāciju. </w:t>
      </w:r>
      <w:r w:rsidRPr="00E10DC2">
        <w:rPr>
          <w:rFonts w:ascii="Times New Roman" w:hAnsi="Times New Roman" w:cs="Times New Roman"/>
          <w:shd w:val="clear" w:color="auto" w:fill="FFFFFF"/>
        </w:rPr>
        <w:t>Iesniedzēja piedāvāt</w:t>
      </w:r>
      <w:r>
        <w:rPr>
          <w:rFonts w:ascii="Times New Roman" w:hAnsi="Times New Roman" w:cs="Times New Roman"/>
          <w:shd w:val="clear" w:color="auto" w:fill="FFFFFF"/>
        </w:rPr>
        <w:t>ie dzīvokļu numuri pašvaldības</w:t>
      </w:r>
      <w:r w:rsidRPr="00E10DC2">
        <w:rPr>
          <w:rFonts w:ascii="Times New Roman" w:hAnsi="Times New Roman" w:cs="Times New Roman"/>
          <w:shd w:val="clear" w:color="auto" w:fill="FFFFFF"/>
        </w:rPr>
        <w:t xml:space="preserve"> ieskatā atbilst normatīvo aktu prasībām adresācijas jomā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63208B83" w14:textId="77777777" w:rsidR="00BE79DF" w:rsidRDefault="00BE79DF" w:rsidP="00BE79D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325C9">
        <w:rPr>
          <w:rFonts w:ascii="Times New Roman" w:hAnsi="Times New Roman" w:cs="Times New Roman"/>
        </w:rPr>
        <w:t>tbilstoši Ministru kabineta 29.06.2021. noteikumiem Nr.</w:t>
      </w:r>
      <w:r>
        <w:rPr>
          <w:rFonts w:ascii="Times New Roman" w:hAnsi="Times New Roman" w:cs="Times New Roman"/>
        </w:rPr>
        <w:t xml:space="preserve"> </w:t>
      </w:r>
      <w:r w:rsidRPr="002325C9">
        <w:rPr>
          <w:rFonts w:ascii="Times New Roman" w:hAnsi="Times New Roman" w:cs="Times New Roman"/>
        </w:rPr>
        <w:t>455 “Adresācijas noteikumi”</w:t>
      </w:r>
      <w:r>
        <w:rPr>
          <w:rFonts w:ascii="Times New Roman" w:hAnsi="Times New Roman" w:cs="Times New Roman"/>
        </w:rPr>
        <w:t xml:space="preserve"> (turpmāk – Adresācijas noteikumi) </w:t>
      </w:r>
      <w:r w:rsidRPr="00660990">
        <w:rPr>
          <w:rFonts w:ascii="Times New Roman" w:hAnsi="Times New Roman" w:cs="Times New Roman"/>
        </w:rPr>
        <w:t>9. punkt</w:t>
      </w:r>
      <w:r>
        <w:rPr>
          <w:rFonts w:ascii="Times New Roman" w:hAnsi="Times New Roman" w:cs="Times New Roman"/>
        </w:rPr>
        <w:t>am,</w:t>
      </w:r>
      <w:r w:rsidRPr="00660990">
        <w:rPr>
          <w:rFonts w:ascii="Times New Roman" w:hAnsi="Times New Roman" w:cs="Times New Roman"/>
        </w:rPr>
        <w:t xml:space="preserve"> izvērtējot konkrēto situāciju</w:t>
      </w:r>
      <w:r>
        <w:rPr>
          <w:rFonts w:ascii="Times New Roman" w:hAnsi="Times New Roman" w:cs="Times New Roman"/>
        </w:rPr>
        <w:t>,</w:t>
      </w:r>
      <w:r w:rsidRPr="00EC7681">
        <w:rPr>
          <w:rFonts w:ascii="Times New Roman" w:hAnsi="Times New Roman" w:cs="Times New Roman"/>
        </w:rPr>
        <w:t xml:space="preserve"> </w:t>
      </w:r>
      <w:r w:rsidRPr="00660990">
        <w:rPr>
          <w:rFonts w:ascii="Times New Roman" w:hAnsi="Times New Roman" w:cs="Times New Roman"/>
        </w:rPr>
        <w:t xml:space="preserve">pašvaldībai ir tiesības bez personas piekrišanas piešķirt adresi, ja adrese adresācijas objektam nav piešķirta, un mainīt, tai skaitā precizēt adreses pieraksta formu vai likvidēt piešķirto adresi, ja tā neatbilst </w:t>
      </w:r>
      <w:r>
        <w:rPr>
          <w:rFonts w:ascii="Times New Roman" w:hAnsi="Times New Roman" w:cs="Times New Roman"/>
        </w:rPr>
        <w:t>Adresācijas</w:t>
      </w:r>
      <w:r w:rsidRPr="00660990">
        <w:rPr>
          <w:rFonts w:ascii="Times New Roman" w:hAnsi="Times New Roman" w:cs="Times New Roman"/>
        </w:rPr>
        <w:t xml:space="preserve"> noteikumu prasībām.</w:t>
      </w:r>
    </w:p>
    <w:p w14:paraId="7294FD20" w14:textId="77777777" w:rsidR="00BE79DF" w:rsidRPr="00193BD8" w:rsidRDefault="00BE79DF" w:rsidP="00BE79DF">
      <w:pPr>
        <w:pStyle w:val="tv213"/>
        <w:spacing w:before="0" w:beforeAutospacing="0" w:after="120" w:afterAutospacing="0"/>
        <w:jc w:val="both"/>
        <w:rPr>
          <w:color w:val="414142"/>
          <w:shd w:val="clear" w:color="auto" w:fill="FFFFFF"/>
        </w:rPr>
      </w:pPr>
      <w:r w:rsidRPr="005737CF">
        <w:rPr>
          <w:rStyle w:val="Strong"/>
          <w:b w:val="0"/>
          <w:bCs w:val="0"/>
        </w:rPr>
        <w:t>Adresācijas noteikumu 26. punktā noteikts, ka</w:t>
      </w:r>
      <w:r w:rsidRPr="00193BD8">
        <w:rPr>
          <w:rStyle w:val="Strong"/>
        </w:rPr>
        <w:t xml:space="preserve"> </w:t>
      </w:r>
      <w:r w:rsidRPr="00193BD8">
        <w:rPr>
          <w:shd w:val="clear" w:color="auto" w:fill="FFFFFF"/>
        </w:rPr>
        <w:t>numuru telpu grupai pašvaldība piešķir pieņemot ēku ekspluatācijā vai pamatojoties uz būvniecības ieceres dokumentācijā norādīto informāciju, ja tā atbilst šajos noteikumos minētajām prasībām</w:t>
      </w:r>
      <w:r w:rsidRPr="00193BD8">
        <w:rPr>
          <w:color w:val="414142"/>
          <w:shd w:val="clear" w:color="auto" w:fill="FFFFFF"/>
        </w:rPr>
        <w:t>.</w:t>
      </w:r>
    </w:p>
    <w:p w14:paraId="58BF9AFA" w14:textId="77777777" w:rsidR="00BE79DF" w:rsidRPr="00193BD8" w:rsidRDefault="00BE79DF" w:rsidP="00BE79DF">
      <w:pPr>
        <w:pStyle w:val="tv213"/>
        <w:spacing w:before="0" w:beforeAutospacing="0" w:after="120" w:afterAutospacing="0"/>
        <w:jc w:val="both"/>
      </w:pPr>
      <w:r w:rsidRPr="00193BD8">
        <w:t>Adresācijas noteikumu</w:t>
      </w:r>
      <w:r w:rsidRPr="00193BD8">
        <w:rPr>
          <w:color w:val="414142"/>
          <w:shd w:val="clear" w:color="auto" w:fill="FFFFFF"/>
        </w:rPr>
        <w:t xml:space="preserve"> </w:t>
      </w:r>
      <w:r w:rsidRPr="00193BD8">
        <w:rPr>
          <w:shd w:val="clear" w:color="auto" w:fill="FFFFFF"/>
        </w:rPr>
        <w:t>28. punktā noteikts, ka numurus telpu grupām piešķir, sākot no ēkas malējās kreisās kāpņu telpas</w:t>
      </w:r>
      <w:r>
        <w:rPr>
          <w:shd w:val="clear" w:color="auto" w:fill="FFFFFF"/>
        </w:rPr>
        <w:t>,</w:t>
      </w:r>
      <w:r w:rsidRPr="00193BD8">
        <w:rPr>
          <w:shd w:val="clear" w:color="auto" w:fill="FFFFFF"/>
        </w:rPr>
        <w:t xml:space="preserve"> augošā secībā</w:t>
      </w:r>
      <w:r>
        <w:rPr>
          <w:shd w:val="clear" w:color="auto" w:fill="FFFFFF"/>
        </w:rPr>
        <w:t>,</w:t>
      </w:r>
      <w:r w:rsidRPr="00193BD8">
        <w:rPr>
          <w:shd w:val="clear" w:color="auto" w:fill="FFFFFF"/>
        </w:rPr>
        <w:t xml:space="preserve"> no pirmā virszemes stāva uz augstāko stāvu. </w:t>
      </w:r>
    </w:p>
    <w:p w14:paraId="49A94774" w14:textId="77777777" w:rsidR="00BE79DF" w:rsidRPr="00193BD8" w:rsidRDefault="00BE79DF" w:rsidP="00BE79DF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F15AC1">
        <w:t xml:space="preserve">Pamatojoties uz Pašvaldību </w:t>
      </w:r>
      <w:r w:rsidRPr="00F15AC1">
        <w:rPr>
          <w:rFonts w:eastAsia="Calibri"/>
          <w:lang w:eastAsia="en-US"/>
        </w:rPr>
        <w:t xml:space="preserve">likuma 10. panta pirmās daļas 21. punktu, </w:t>
      </w:r>
      <w:r w:rsidRPr="00F15AC1">
        <w:rPr>
          <w:rStyle w:val="Strong"/>
          <w:b w:val="0"/>
          <w:bCs w:val="0"/>
        </w:rPr>
        <w:t>Ministru kabineta 2021.</w:t>
      </w:r>
      <w:r>
        <w:rPr>
          <w:rStyle w:val="Strong"/>
          <w:b w:val="0"/>
          <w:bCs w:val="0"/>
        </w:rPr>
        <w:t xml:space="preserve"> </w:t>
      </w:r>
      <w:r w:rsidRPr="005737CF">
        <w:rPr>
          <w:rStyle w:val="Strong"/>
          <w:b w:val="0"/>
          <w:bCs w:val="0"/>
        </w:rPr>
        <w:t>gada 29.</w:t>
      </w:r>
      <w:r>
        <w:rPr>
          <w:rStyle w:val="Strong"/>
          <w:b w:val="0"/>
          <w:bCs w:val="0"/>
        </w:rPr>
        <w:t xml:space="preserve"> </w:t>
      </w:r>
      <w:r w:rsidRPr="005737CF">
        <w:rPr>
          <w:rStyle w:val="Strong"/>
          <w:b w:val="0"/>
          <w:bCs w:val="0"/>
        </w:rPr>
        <w:t>jūnija noteikumu Nr.</w:t>
      </w:r>
      <w:r>
        <w:rPr>
          <w:rStyle w:val="Strong"/>
          <w:b w:val="0"/>
          <w:bCs w:val="0"/>
        </w:rPr>
        <w:t xml:space="preserve"> </w:t>
      </w:r>
      <w:r w:rsidRPr="005737CF">
        <w:rPr>
          <w:rStyle w:val="Strong"/>
          <w:b w:val="0"/>
          <w:bCs w:val="0"/>
        </w:rPr>
        <w:t>455 “Adresācijas noteikumi” 2.11., 9.,  26. un 28. punkt</w:t>
      </w:r>
      <w:r>
        <w:rPr>
          <w:rStyle w:val="Strong"/>
          <w:b w:val="0"/>
          <w:bCs w:val="0"/>
        </w:rPr>
        <w:t>u</w:t>
      </w:r>
      <w:r w:rsidRPr="00193BD8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kā arī Attīstības komitejas 08.02.2013. atzinumu, </w:t>
      </w:r>
      <w:r w:rsidRPr="00193BD8">
        <w:rPr>
          <w:rFonts w:eastAsia="Calibri"/>
          <w:lang w:eastAsia="en-US"/>
        </w:rPr>
        <w:t xml:space="preserve">Ādažu novada pašvaldības dome </w:t>
      </w:r>
    </w:p>
    <w:p w14:paraId="7E2716C9" w14:textId="77777777" w:rsidR="00BE79DF" w:rsidRPr="007C1945" w:rsidRDefault="00BE79DF" w:rsidP="00BE79DF">
      <w:pPr>
        <w:pStyle w:val="tv213"/>
        <w:spacing w:before="0" w:beforeAutospacing="0" w:after="120" w:afterAutospacing="0"/>
        <w:jc w:val="center"/>
      </w:pPr>
      <w:r w:rsidRPr="007C1945">
        <w:rPr>
          <w:rFonts w:eastAsia="Calibri"/>
          <w:b/>
          <w:bCs/>
          <w:lang w:eastAsia="en-US"/>
        </w:rPr>
        <w:t>NOLEMJ</w:t>
      </w:r>
      <w:r w:rsidRPr="007C1945">
        <w:rPr>
          <w:rFonts w:eastAsia="Calibri"/>
          <w:lang w:eastAsia="en-US"/>
        </w:rPr>
        <w:t>:</w:t>
      </w:r>
    </w:p>
    <w:p w14:paraId="3CA22191" w14:textId="77777777" w:rsidR="00BE79DF" w:rsidRPr="005737CF" w:rsidRDefault="00BE79DF" w:rsidP="00BE79DF">
      <w:pPr>
        <w:pStyle w:val="tv213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>
        <w:t>Piešķirt adreses ēkas plānotiem dzīvokļiem Inču iela 4A</w:t>
      </w:r>
      <w:r w:rsidRPr="00EC7681">
        <w:t xml:space="preserve"> </w:t>
      </w:r>
      <w:r>
        <w:t xml:space="preserve">(ar kadastra apzīmējumu 8044 003 0026 001), </w:t>
      </w:r>
      <w:proofErr w:type="spellStart"/>
      <w:r>
        <w:t>Stapriņi</w:t>
      </w:r>
      <w:proofErr w:type="spellEnd"/>
      <w:r>
        <w:t xml:space="preserve">, </w:t>
      </w:r>
      <w:r>
        <w:rPr>
          <w:rFonts w:eastAsia="Calibri"/>
          <w:iCs/>
        </w:rPr>
        <w:t>Ādažu pag., Ādažu nov., LV-2164, saskaņā ar 08.11.2021. būvprojekta izmaiņu projektu: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206"/>
        <w:gridCol w:w="1328"/>
        <w:gridCol w:w="2569"/>
        <w:gridCol w:w="3537"/>
      </w:tblGrid>
      <w:tr w:rsidR="00BE79DF" w:rsidRPr="008C6D82" w14:paraId="5070DEB7" w14:textId="77777777" w:rsidTr="009E52E1">
        <w:trPr>
          <w:trHeight w:val="394"/>
        </w:trPr>
        <w:tc>
          <w:tcPr>
            <w:tcW w:w="1206" w:type="dxa"/>
            <w:vAlign w:val="center"/>
          </w:tcPr>
          <w:p w14:paraId="32EE9DF4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Veiktā darbība</w:t>
            </w:r>
          </w:p>
        </w:tc>
        <w:tc>
          <w:tcPr>
            <w:tcW w:w="1328" w:type="dxa"/>
            <w:vAlign w:val="center"/>
          </w:tcPr>
          <w:p w14:paraId="072E7129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 objekts</w:t>
            </w:r>
          </w:p>
        </w:tc>
        <w:tc>
          <w:tcPr>
            <w:tcW w:w="2569" w:type="dxa"/>
            <w:vAlign w:val="center"/>
          </w:tcPr>
          <w:p w14:paraId="1BB7EB5E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 objekta kopēj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ā</w:t>
            </w: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platība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atbilstoši 08.11.2021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būvprojekta izmaiņām</w:t>
            </w:r>
          </w:p>
        </w:tc>
        <w:tc>
          <w:tcPr>
            <w:tcW w:w="3537" w:type="dxa"/>
            <w:vAlign w:val="center"/>
          </w:tcPr>
          <w:p w14:paraId="79CD34D6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Adresācijas objekta jaunā adrese</w:t>
            </w:r>
          </w:p>
        </w:tc>
      </w:tr>
      <w:tr w:rsidR="00BE79DF" w:rsidRPr="00187795" w14:paraId="2AAF3FE8" w14:textId="77777777" w:rsidTr="009E52E1">
        <w:tc>
          <w:tcPr>
            <w:tcW w:w="1206" w:type="dxa"/>
            <w:vAlign w:val="center"/>
          </w:tcPr>
          <w:p w14:paraId="151CFEC1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piešķiršana</w:t>
            </w:r>
          </w:p>
        </w:tc>
        <w:tc>
          <w:tcPr>
            <w:tcW w:w="1328" w:type="dxa"/>
            <w:vAlign w:val="center"/>
          </w:tcPr>
          <w:p w14:paraId="1465F7A6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Plānota telpu grupa</w:t>
            </w:r>
          </w:p>
        </w:tc>
        <w:tc>
          <w:tcPr>
            <w:tcW w:w="2569" w:type="dxa"/>
            <w:vAlign w:val="center"/>
          </w:tcPr>
          <w:p w14:paraId="26DA645D" w14:textId="77777777" w:rsidR="00BE79DF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dzīvoklis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1.,</w:t>
            </w:r>
          </w:p>
          <w:p w14:paraId="2348FB16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136,1 m</w:t>
            </w:r>
            <w:r w:rsidRPr="00F15A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37" w:type="dxa"/>
            <w:vAlign w:val="center"/>
          </w:tcPr>
          <w:p w14:paraId="41D5306B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Inču iela 4A-1, </w:t>
            </w:r>
            <w:proofErr w:type="spellStart"/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Stapriņi</w:t>
            </w:r>
            <w:proofErr w:type="spellEnd"/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15AC1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Ādažu pag., Ādažu nov., LV-2164</w:t>
            </w:r>
          </w:p>
        </w:tc>
      </w:tr>
      <w:tr w:rsidR="00BE79DF" w:rsidRPr="00187795" w14:paraId="0BA1FF25" w14:textId="77777777" w:rsidTr="009E52E1">
        <w:tc>
          <w:tcPr>
            <w:tcW w:w="1206" w:type="dxa"/>
            <w:vAlign w:val="center"/>
          </w:tcPr>
          <w:p w14:paraId="20336241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piešķiršana</w:t>
            </w:r>
          </w:p>
        </w:tc>
        <w:tc>
          <w:tcPr>
            <w:tcW w:w="1328" w:type="dxa"/>
            <w:vAlign w:val="center"/>
          </w:tcPr>
          <w:p w14:paraId="6E4D0937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Plānota telpu grupa</w:t>
            </w:r>
          </w:p>
        </w:tc>
        <w:tc>
          <w:tcPr>
            <w:tcW w:w="2569" w:type="dxa"/>
          </w:tcPr>
          <w:p w14:paraId="1C676643" w14:textId="77777777" w:rsidR="00BE79DF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dzīvoklis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2., </w:t>
            </w:r>
          </w:p>
          <w:p w14:paraId="45CAE5BE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131,1 m</w:t>
            </w:r>
            <w:r w:rsidRPr="00F15A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37" w:type="dxa"/>
          </w:tcPr>
          <w:p w14:paraId="13DC75DB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Inču iela 4A-2, </w:t>
            </w:r>
            <w:proofErr w:type="spellStart"/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Stapriņi</w:t>
            </w:r>
            <w:proofErr w:type="spellEnd"/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15AC1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Ādažu pag., Ādažu nov., LV-2164</w:t>
            </w:r>
          </w:p>
        </w:tc>
      </w:tr>
      <w:tr w:rsidR="00BE79DF" w:rsidRPr="00187795" w14:paraId="06C4E0EB" w14:textId="77777777" w:rsidTr="009E52E1">
        <w:tc>
          <w:tcPr>
            <w:tcW w:w="1206" w:type="dxa"/>
            <w:vAlign w:val="center"/>
          </w:tcPr>
          <w:p w14:paraId="60C5E4D6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piešķiršana</w:t>
            </w:r>
          </w:p>
        </w:tc>
        <w:tc>
          <w:tcPr>
            <w:tcW w:w="1328" w:type="dxa"/>
            <w:vAlign w:val="center"/>
          </w:tcPr>
          <w:p w14:paraId="22E8E100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Plānota telpu grupa</w:t>
            </w:r>
          </w:p>
        </w:tc>
        <w:tc>
          <w:tcPr>
            <w:tcW w:w="2569" w:type="dxa"/>
          </w:tcPr>
          <w:p w14:paraId="5B0C8F1F" w14:textId="77777777" w:rsidR="00BE79DF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dzīvoklis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3., </w:t>
            </w:r>
          </w:p>
          <w:p w14:paraId="0BDB751A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128,3 m</w:t>
            </w:r>
            <w:r w:rsidRPr="00F15A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37" w:type="dxa"/>
          </w:tcPr>
          <w:p w14:paraId="7D281BF1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Inču iela 4A-3, </w:t>
            </w:r>
            <w:proofErr w:type="spellStart"/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Stapriņi</w:t>
            </w:r>
            <w:proofErr w:type="spellEnd"/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15AC1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Ādažu pag., Ādažu nov., LV-2164</w:t>
            </w:r>
          </w:p>
        </w:tc>
      </w:tr>
      <w:tr w:rsidR="00BE79DF" w:rsidRPr="00187795" w14:paraId="7347A198" w14:textId="77777777" w:rsidTr="009E52E1">
        <w:tc>
          <w:tcPr>
            <w:tcW w:w="1206" w:type="dxa"/>
            <w:vAlign w:val="center"/>
          </w:tcPr>
          <w:p w14:paraId="49F54E4B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piešķiršana</w:t>
            </w:r>
          </w:p>
        </w:tc>
        <w:tc>
          <w:tcPr>
            <w:tcW w:w="1328" w:type="dxa"/>
            <w:vAlign w:val="center"/>
          </w:tcPr>
          <w:p w14:paraId="62C9728E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Plānota telpu grupa</w:t>
            </w:r>
          </w:p>
        </w:tc>
        <w:tc>
          <w:tcPr>
            <w:tcW w:w="2569" w:type="dxa"/>
          </w:tcPr>
          <w:p w14:paraId="653C8D39" w14:textId="77777777" w:rsidR="00BE79DF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dzīvoklis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Nr.</w:t>
            </w: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4., </w:t>
            </w:r>
          </w:p>
          <w:p w14:paraId="5F02A32A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128,3 m</w:t>
            </w:r>
            <w:r w:rsidRPr="00F15A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537" w:type="dxa"/>
          </w:tcPr>
          <w:p w14:paraId="033A6BD6" w14:textId="77777777" w:rsidR="00BE79DF" w:rsidRPr="00F15AC1" w:rsidRDefault="00BE79DF" w:rsidP="009E5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Inču iela 4A-4, </w:t>
            </w:r>
            <w:proofErr w:type="spellStart"/>
            <w:r w:rsidRPr="00F15AC1">
              <w:rPr>
                <w:rFonts w:ascii="Times New Roman" w:hAnsi="Times New Roman" w:cs="Times New Roman"/>
                <w:sz w:val="22"/>
                <w:szCs w:val="22"/>
              </w:rPr>
              <w:t>Stapriņi</w:t>
            </w:r>
            <w:proofErr w:type="spellEnd"/>
            <w:r w:rsidRPr="00F15A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15AC1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Ādažu pag., Ādažu nov., LV-2164</w:t>
            </w:r>
          </w:p>
        </w:tc>
      </w:tr>
    </w:tbl>
    <w:p w14:paraId="1E0F2E8C" w14:textId="77777777" w:rsidR="00BE79DF" w:rsidRPr="00EC7681" w:rsidRDefault="00BE79DF" w:rsidP="00BE79DF">
      <w:pPr>
        <w:pStyle w:val="BodyText"/>
        <w:numPr>
          <w:ilvl w:val="0"/>
          <w:numId w:val="1"/>
        </w:numPr>
        <w:tabs>
          <w:tab w:val="right" w:pos="8647"/>
        </w:tabs>
        <w:spacing w:before="120" w:after="120"/>
        <w:ind w:left="426" w:hanging="426"/>
        <w:rPr>
          <w:rFonts w:ascii="Times New Roman" w:hAnsi="Times New Roman"/>
          <w:sz w:val="24"/>
          <w:szCs w:val="24"/>
        </w:rPr>
      </w:pPr>
      <w:r w:rsidRPr="00BE79DF">
        <w:rPr>
          <w:rFonts w:ascii="Times New Roman" w:eastAsia="Calibri" w:hAnsi="Times New Roman"/>
          <w:bCs/>
          <w:sz w:val="24"/>
          <w:szCs w:val="24"/>
          <w:lang w:eastAsia="lv-LV"/>
        </w:rPr>
        <w:t xml:space="preserve">Pašvaldības administrācijas </w:t>
      </w:r>
      <w:r w:rsidRPr="00BE79DF">
        <w:rPr>
          <w:rFonts w:ascii="Times New Roman" w:hAnsi="Times New Roman"/>
          <w:sz w:val="24"/>
          <w:szCs w:val="24"/>
        </w:rPr>
        <w:t>Administratīvajai</w:t>
      </w:r>
      <w:r w:rsidRPr="00EC7681">
        <w:rPr>
          <w:rFonts w:ascii="Times New Roman" w:hAnsi="Times New Roman"/>
          <w:sz w:val="24"/>
          <w:szCs w:val="24"/>
        </w:rPr>
        <w:t xml:space="preserve"> nodaļai lēmumu nosūtīt Valsts zemes dienestam uz e-adresi, </w:t>
      </w:r>
      <w:r w:rsidRPr="00EC768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k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ā</w:t>
      </w:r>
      <w:r w:rsidRPr="00EC768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arī Iesniedzēj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</w:t>
      </w:r>
      <w:r w:rsidRPr="00EC768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m uz e-pasta adresi </w:t>
      </w:r>
      <w:hyperlink r:id="rId8" w:history="1">
        <w:r w:rsidRPr="00734259">
          <w:rPr>
            <w:rStyle w:val="Hyperlink"/>
            <w:rFonts w:ascii="Times New Roman" w:hAnsi="Times New Roman"/>
            <w:sz w:val="24"/>
            <w:szCs w:val="24"/>
          </w:rPr>
          <w:t>hl@inbox.lv</w:t>
        </w:r>
      </w:hyperlink>
      <w:r w:rsidRPr="00F15AC1">
        <w:rPr>
          <w:rFonts w:ascii="Times New Roman" w:hAnsi="Times New Roman"/>
          <w:sz w:val="24"/>
          <w:szCs w:val="24"/>
        </w:rPr>
        <w:t>.</w:t>
      </w:r>
    </w:p>
    <w:p w14:paraId="477971AC" w14:textId="77777777" w:rsidR="00BE79DF" w:rsidRPr="00D1274C" w:rsidRDefault="00BE79DF" w:rsidP="00BE79DF">
      <w:pPr>
        <w:pStyle w:val="BodyText"/>
        <w:numPr>
          <w:ilvl w:val="0"/>
          <w:numId w:val="1"/>
        </w:numPr>
        <w:tabs>
          <w:tab w:val="right" w:pos="8647"/>
        </w:tabs>
        <w:spacing w:before="120" w:after="120"/>
        <w:ind w:left="426" w:hanging="426"/>
        <w:rPr>
          <w:rFonts w:ascii="Times New Roman" w:hAnsi="Times New Roman"/>
          <w:sz w:val="24"/>
          <w:szCs w:val="24"/>
        </w:rPr>
      </w:pPr>
      <w:r w:rsidRPr="00D1274C">
        <w:rPr>
          <w:rFonts w:ascii="Times New Roman" w:hAnsi="Times New Roman"/>
          <w:sz w:val="24"/>
          <w:szCs w:val="24"/>
        </w:rPr>
        <w:t>Pašvaldības izpilddirektora</w:t>
      </w:r>
      <w:r>
        <w:rPr>
          <w:rFonts w:ascii="Times New Roman" w:hAnsi="Times New Roman"/>
          <w:sz w:val="24"/>
          <w:szCs w:val="24"/>
        </w:rPr>
        <w:t>m</w:t>
      </w:r>
      <w:r w:rsidRPr="00D1274C">
        <w:rPr>
          <w:rFonts w:ascii="Times New Roman" w:hAnsi="Times New Roman"/>
          <w:sz w:val="24"/>
          <w:szCs w:val="24"/>
        </w:rPr>
        <w:t xml:space="preserve"> veikt lēmuma izpildes kontroli.</w:t>
      </w:r>
    </w:p>
    <w:p w14:paraId="190AB1E6" w14:textId="77777777" w:rsidR="00BE79DF" w:rsidRPr="00D1274C" w:rsidRDefault="00BE79DF" w:rsidP="00BE79DF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4A5772EF" w14:textId="77777777" w:rsidR="00BE79DF" w:rsidRPr="00D1274C" w:rsidRDefault="00BE79DF" w:rsidP="00BE79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17E12560" w14:textId="77777777" w:rsidR="00BE79DF" w:rsidRPr="00D1274C" w:rsidRDefault="00BE79DF" w:rsidP="00BE79DF">
      <w:pPr>
        <w:jc w:val="both"/>
        <w:rPr>
          <w:rFonts w:ascii="Times New Roman" w:hAnsi="Times New Roman" w:cs="Times New Roman"/>
        </w:rPr>
      </w:pPr>
    </w:p>
    <w:p w14:paraId="33639297" w14:textId="77777777" w:rsidR="00BE79DF" w:rsidRPr="00D1274C" w:rsidRDefault="00BE79DF" w:rsidP="00BE79DF">
      <w:pPr>
        <w:jc w:val="both"/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K.Miķelsone</w:t>
      </w:r>
      <w:r w:rsidRPr="00D1274C">
        <w:rPr>
          <w:rFonts w:ascii="Times New Roman" w:hAnsi="Times New Roman" w:cs="Times New Roman"/>
          <w:noProof/>
        </w:rPr>
        <w:t xml:space="preserve"> </w:t>
      </w:r>
    </w:p>
    <w:p w14:paraId="0DFB85F9" w14:textId="77777777" w:rsidR="00BE79DF" w:rsidRPr="00D1274C" w:rsidRDefault="00BE79DF" w:rsidP="00BE79DF">
      <w:pPr>
        <w:jc w:val="both"/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</w:rPr>
        <w:t>__________________________</w:t>
      </w:r>
    </w:p>
    <w:p w14:paraId="054F5024" w14:textId="77777777" w:rsidR="00BE79DF" w:rsidRPr="00D1274C" w:rsidRDefault="00BE79DF" w:rsidP="00BE79DF">
      <w:pPr>
        <w:jc w:val="both"/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</w:rPr>
        <w:t>Izsniegt norakstus:</w:t>
      </w:r>
    </w:p>
    <w:p w14:paraId="4EC22EC6" w14:textId="77777777" w:rsidR="00BE79DF" w:rsidRPr="00D1274C" w:rsidRDefault="00BE79DF" w:rsidP="00BE79DF">
      <w:pPr>
        <w:jc w:val="both"/>
        <w:rPr>
          <w:rFonts w:ascii="Times New Roman" w:hAnsi="Times New Roman" w:cs="Times New Roman"/>
        </w:rPr>
      </w:pPr>
    </w:p>
    <w:p w14:paraId="0A893687" w14:textId="77777777" w:rsidR="00BE79DF" w:rsidRDefault="00BE79DF" w:rsidP="00BE79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@: </w:t>
      </w:r>
      <w:r w:rsidRPr="00D1274C">
        <w:rPr>
          <w:rFonts w:ascii="Times New Roman" w:hAnsi="Times New Roman" w:cs="Times New Roman"/>
        </w:rPr>
        <w:t>VZD</w:t>
      </w:r>
      <w:r>
        <w:rPr>
          <w:rFonts w:ascii="Times New Roman" w:hAnsi="Times New Roman" w:cs="Times New Roman"/>
        </w:rPr>
        <w:t xml:space="preserve"> </w:t>
      </w:r>
      <w:r w:rsidRPr="00D1274C">
        <w:rPr>
          <w:rFonts w:ascii="Times New Roman" w:hAnsi="Times New Roman" w:cs="Times New Roman"/>
        </w:rPr>
        <w:t>uz e-adresi</w:t>
      </w:r>
      <w:r>
        <w:rPr>
          <w:rFonts w:ascii="Times New Roman" w:hAnsi="Times New Roman" w:cs="Times New Roman"/>
        </w:rPr>
        <w:t xml:space="preserve">; Iesniedzējām uz adresi </w:t>
      </w:r>
      <w:hyperlink r:id="rId9" w:history="1">
        <w:r w:rsidRPr="00CE26EC">
          <w:rPr>
            <w:rStyle w:val="Hyperlink"/>
            <w:rFonts w:ascii="Times New Roman" w:hAnsi="Times New Roman" w:cs="Times New Roman"/>
          </w:rPr>
          <w:t>hl@inbox.lv</w:t>
        </w:r>
      </w:hyperlink>
      <w:r>
        <w:rPr>
          <w:rFonts w:ascii="Times New Roman" w:hAnsi="Times New Roman" w:cs="Times New Roman"/>
        </w:rPr>
        <w:t xml:space="preserve"> </w:t>
      </w:r>
    </w:p>
    <w:p w14:paraId="4CFD8F4A" w14:textId="77777777" w:rsidR="00BE79DF" w:rsidRPr="00D1274C" w:rsidRDefault="00BE79DF" w:rsidP="00BE79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NĪN, ADN, IDR - @</w:t>
      </w:r>
    </w:p>
    <w:p w14:paraId="366EF734" w14:textId="77777777" w:rsidR="00BE79DF" w:rsidRDefault="00BE79DF" w:rsidP="00BE79DF">
      <w:pPr>
        <w:jc w:val="both"/>
        <w:rPr>
          <w:rFonts w:ascii="Times New Roman" w:hAnsi="Times New Roman" w:cs="Times New Roman"/>
        </w:rPr>
      </w:pPr>
    </w:p>
    <w:p w14:paraId="5A0E6041" w14:textId="77777777" w:rsidR="00BE79DF" w:rsidRPr="00F34502" w:rsidRDefault="00BE79DF" w:rsidP="00BE7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8F79B3" w14:textId="77777777" w:rsidR="00BE79DF" w:rsidRPr="00F34502" w:rsidRDefault="00BE79DF" w:rsidP="00BE79D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4502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F34502">
        <w:rPr>
          <w:rFonts w:ascii="Times New Roman" w:hAnsi="Times New Roman" w:cs="Times New Roman"/>
          <w:sz w:val="20"/>
          <w:szCs w:val="20"/>
        </w:rPr>
        <w:t>, 67443536</w:t>
      </w:r>
    </w:p>
    <w:p w14:paraId="3F3CAAEF" w14:textId="77777777" w:rsidR="00BE79DF" w:rsidRPr="00F34502" w:rsidRDefault="00BE79DF" w:rsidP="00BE79DF">
      <w:pPr>
        <w:rPr>
          <w:rFonts w:ascii="Times New Roman" w:hAnsi="Times New Roman" w:cs="Times New Roman"/>
          <w:sz w:val="20"/>
          <w:szCs w:val="20"/>
        </w:rPr>
      </w:pPr>
    </w:p>
    <w:p w14:paraId="157663AD" w14:textId="77777777" w:rsidR="00BE79DF" w:rsidRDefault="00BE79DF" w:rsidP="00BE79DF"/>
    <w:p w14:paraId="79DA96F2" w14:textId="77777777" w:rsidR="00BE79DF" w:rsidRDefault="00BE79DF" w:rsidP="00BE79DF"/>
    <w:p w14:paraId="4C261ACD" w14:textId="77777777" w:rsidR="00725884" w:rsidRDefault="00725884"/>
    <w:sectPr w:rsidR="00725884" w:rsidSect="00F15AC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AC82" w14:textId="77777777" w:rsidR="004C1737" w:rsidRDefault="004C1737">
      <w:r>
        <w:separator/>
      </w:r>
    </w:p>
  </w:endnote>
  <w:endnote w:type="continuationSeparator" w:id="0">
    <w:p w14:paraId="165011C7" w14:textId="77777777" w:rsidR="004C1737" w:rsidRDefault="004C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629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920284" w14:textId="77777777" w:rsidR="005C7FA1" w:rsidRPr="005C7FA1" w:rsidRDefault="00326E2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7755F3" w14:textId="77777777" w:rsidR="005C7FA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4DA5" w14:textId="77777777" w:rsidR="005C7FA1" w:rsidRPr="005C7FA1" w:rsidRDefault="00000000">
    <w:pPr>
      <w:pStyle w:val="Footer"/>
      <w:jc w:val="right"/>
      <w:rPr>
        <w:rFonts w:ascii="Times New Roman" w:hAnsi="Times New Roman" w:cs="Times New Roman"/>
      </w:rPr>
    </w:pPr>
  </w:p>
  <w:p w14:paraId="4916A13C" w14:textId="77777777" w:rsidR="005C7FA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B33A" w14:textId="77777777" w:rsidR="004C1737" w:rsidRDefault="004C1737">
      <w:r>
        <w:separator/>
      </w:r>
    </w:p>
  </w:footnote>
  <w:footnote w:type="continuationSeparator" w:id="0">
    <w:p w14:paraId="71D39E23" w14:textId="77777777" w:rsidR="004C1737" w:rsidRDefault="004C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715" w14:textId="77777777" w:rsidR="004D516C" w:rsidRDefault="000000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3ACA" w14:textId="77777777" w:rsidR="004D516C" w:rsidRDefault="000000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24DF"/>
    <w:multiLevelType w:val="hybridMultilevel"/>
    <w:tmpl w:val="71D2F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F"/>
    <w:rsid w:val="000C23F5"/>
    <w:rsid w:val="0031735A"/>
    <w:rsid w:val="00326E26"/>
    <w:rsid w:val="004A7BC5"/>
    <w:rsid w:val="004C1737"/>
    <w:rsid w:val="005B2F79"/>
    <w:rsid w:val="00656A78"/>
    <w:rsid w:val="00725884"/>
    <w:rsid w:val="008B3401"/>
    <w:rsid w:val="00966A7F"/>
    <w:rsid w:val="00BE79DF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4C65B"/>
  <w15:chartTrackingRefBased/>
  <w15:docId w15:val="{D7F44F19-D0B9-43F1-A697-2A3798B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D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9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9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9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9DF"/>
    <w:rPr>
      <w:sz w:val="24"/>
      <w:szCs w:val="24"/>
    </w:rPr>
  </w:style>
  <w:style w:type="paragraph" w:styleId="BodyText">
    <w:name w:val="Body Text"/>
    <w:basedOn w:val="Normal"/>
    <w:link w:val="BodyTextChar"/>
    <w:rsid w:val="00BE79DF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79D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79DF"/>
    <w:rPr>
      <w:color w:val="0563C1" w:themeColor="hyperlink"/>
      <w:u w:val="single"/>
    </w:rPr>
  </w:style>
  <w:style w:type="paragraph" w:customStyle="1" w:styleId="tv213">
    <w:name w:val="tv213"/>
    <w:basedOn w:val="Normal"/>
    <w:rsid w:val="00BE79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qFormat/>
    <w:rsid w:val="00BE79DF"/>
    <w:rPr>
      <w:b/>
      <w:bCs/>
    </w:rPr>
  </w:style>
  <w:style w:type="table" w:styleId="TableGrid">
    <w:name w:val="Table Grid"/>
    <w:basedOn w:val="TableNormal"/>
    <w:uiPriority w:val="39"/>
    <w:rsid w:val="00BE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@inbox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l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2212</Words>
  <Characters>1261</Characters>
  <Application>Microsoft Office Word</Application>
  <DocSecurity>0</DocSecurity>
  <Lines>10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2023-02-16T14:59:00Z</dcterms:created>
  <dcterms:modified xsi:type="dcterms:W3CDTF">2023-02-16T14:59:00Z</dcterms:modified>
</cp:coreProperties>
</file>