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7851" w14:textId="77777777" w:rsidR="00D25430" w:rsidRPr="0084731C" w:rsidRDefault="00D25430" w:rsidP="00D25430">
      <w:pPr>
        <w:rPr>
          <w:rFonts w:cs="Times New Roman"/>
        </w:rPr>
      </w:pPr>
    </w:p>
    <w:p w14:paraId="0C35732B" w14:textId="77777777" w:rsidR="0084731C" w:rsidRDefault="0084731C" w:rsidP="00D25430">
      <w:pPr>
        <w:jc w:val="center"/>
        <w:rPr>
          <w:rFonts w:cs="Times New Roman"/>
          <w:sz w:val="48"/>
          <w:szCs w:val="48"/>
        </w:rPr>
      </w:pPr>
    </w:p>
    <w:p w14:paraId="1F870218" w14:textId="77777777" w:rsidR="0084731C" w:rsidRDefault="0084731C" w:rsidP="00D25430">
      <w:pPr>
        <w:jc w:val="center"/>
        <w:rPr>
          <w:rFonts w:cs="Times New Roman"/>
          <w:sz w:val="48"/>
          <w:szCs w:val="48"/>
        </w:rPr>
      </w:pPr>
    </w:p>
    <w:p w14:paraId="4ADE8E81" w14:textId="77777777" w:rsidR="0084731C" w:rsidRDefault="0084731C" w:rsidP="00D25430">
      <w:pPr>
        <w:jc w:val="center"/>
        <w:rPr>
          <w:rFonts w:cs="Times New Roman"/>
          <w:sz w:val="48"/>
          <w:szCs w:val="48"/>
        </w:rPr>
      </w:pPr>
    </w:p>
    <w:p w14:paraId="146644FF" w14:textId="77777777" w:rsidR="007341AC" w:rsidRDefault="00D9072E" w:rsidP="00D25430">
      <w:pPr>
        <w:jc w:val="center"/>
        <w:rPr>
          <w:rFonts w:cs="Times New Roman"/>
          <w:sz w:val="48"/>
          <w:szCs w:val="48"/>
        </w:rPr>
      </w:pPr>
      <w:r w:rsidRPr="0084731C">
        <w:rPr>
          <w:rFonts w:cs="Times New Roman"/>
          <w:sz w:val="48"/>
          <w:szCs w:val="48"/>
        </w:rPr>
        <w:t xml:space="preserve">Ādažu novada </w:t>
      </w:r>
      <w:r w:rsidR="007E74DF">
        <w:rPr>
          <w:rFonts w:cs="Times New Roman"/>
          <w:sz w:val="48"/>
          <w:szCs w:val="48"/>
        </w:rPr>
        <w:t>pašvaldības</w:t>
      </w:r>
      <w:r w:rsidR="007341AC">
        <w:rPr>
          <w:rFonts w:cs="Times New Roman"/>
          <w:sz w:val="48"/>
          <w:szCs w:val="48"/>
        </w:rPr>
        <w:t xml:space="preserve"> </w:t>
      </w:r>
    </w:p>
    <w:p w14:paraId="23756550" w14:textId="4AA09DA8" w:rsidR="00A82BCD" w:rsidRPr="0084731C" w:rsidRDefault="007341AC" w:rsidP="00D25430">
      <w:pPr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Ādažu novada </w:t>
      </w:r>
      <w:r w:rsidR="00D9072E" w:rsidRPr="0084731C">
        <w:rPr>
          <w:rFonts w:cs="Times New Roman"/>
          <w:sz w:val="48"/>
          <w:szCs w:val="48"/>
        </w:rPr>
        <w:t>Mākslu skolas</w:t>
      </w:r>
    </w:p>
    <w:p w14:paraId="69BC7624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7E0D393D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5C59C428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7AC71B0E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4365D0D6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3409792F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6A7AD8F0" w14:textId="77777777" w:rsidR="00D9072E" w:rsidRPr="0084731C" w:rsidRDefault="00D9072E" w:rsidP="00D9072E">
      <w:pPr>
        <w:jc w:val="center"/>
        <w:rPr>
          <w:rFonts w:cs="Times New Roman"/>
          <w:sz w:val="96"/>
          <w:szCs w:val="96"/>
        </w:rPr>
      </w:pPr>
      <w:r w:rsidRPr="0084731C">
        <w:rPr>
          <w:rFonts w:cs="Times New Roman"/>
          <w:sz w:val="96"/>
          <w:szCs w:val="96"/>
        </w:rPr>
        <w:t>ATTĪSTĪBAS PLĀNS 2023.-2027.GADAM</w:t>
      </w:r>
    </w:p>
    <w:p w14:paraId="05E1595D" w14:textId="77777777" w:rsidR="00D9072E" w:rsidRPr="0084731C" w:rsidRDefault="00D9072E" w:rsidP="00D9072E">
      <w:pPr>
        <w:jc w:val="center"/>
        <w:rPr>
          <w:rFonts w:cs="Times New Roman"/>
        </w:rPr>
      </w:pPr>
    </w:p>
    <w:p w14:paraId="312E0706" w14:textId="77777777" w:rsidR="00D9072E" w:rsidRPr="0084731C" w:rsidRDefault="00D9072E" w:rsidP="00D9072E">
      <w:pPr>
        <w:jc w:val="center"/>
        <w:rPr>
          <w:rFonts w:cs="Times New Roman"/>
        </w:rPr>
      </w:pPr>
    </w:p>
    <w:p w14:paraId="4DD03A89" w14:textId="77777777" w:rsidR="00D25430" w:rsidRPr="0084731C" w:rsidRDefault="00D25430" w:rsidP="00D9072E">
      <w:pPr>
        <w:jc w:val="center"/>
        <w:rPr>
          <w:rFonts w:cs="Times New Roman"/>
        </w:rPr>
      </w:pPr>
    </w:p>
    <w:p w14:paraId="48626CF1" w14:textId="4BF7ADDC" w:rsidR="00D25430" w:rsidRDefault="00D25430" w:rsidP="00D9072E">
      <w:pPr>
        <w:jc w:val="center"/>
        <w:rPr>
          <w:rFonts w:cs="Times New Roman"/>
        </w:rPr>
      </w:pPr>
    </w:p>
    <w:p w14:paraId="77D5B386" w14:textId="5C551D61" w:rsidR="0084731C" w:rsidRDefault="0084731C" w:rsidP="00D9072E">
      <w:pPr>
        <w:jc w:val="center"/>
        <w:rPr>
          <w:rFonts w:cs="Times New Roman"/>
        </w:rPr>
      </w:pPr>
    </w:p>
    <w:p w14:paraId="4854FC43" w14:textId="7F5E7100" w:rsidR="0084731C" w:rsidRDefault="0084731C" w:rsidP="00D9072E">
      <w:pPr>
        <w:jc w:val="center"/>
        <w:rPr>
          <w:rFonts w:cs="Times New Roman"/>
        </w:rPr>
      </w:pPr>
    </w:p>
    <w:p w14:paraId="652204F5" w14:textId="652523DC" w:rsidR="0084731C" w:rsidRDefault="0084731C" w:rsidP="00D9072E">
      <w:pPr>
        <w:jc w:val="center"/>
        <w:rPr>
          <w:rFonts w:cs="Times New Roman"/>
        </w:rPr>
      </w:pPr>
    </w:p>
    <w:p w14:paraId="5CDDAE99" w14:textId="3F801134" w:rsidR="0084731C" w:rsidRDefault="0084731C" w:rsidP="00D9072E">
      <w:pPr>
        <w:jc w:val="center"/>
        <w:rPr>
          <w:rFonts w:cs="Times New Roman"/>
        </w:rPr>
      </w:pPr>
    </w:p>
    <w:p w14:paraId="2F20C7C4" w14:textId="179C75CF" w:rsidR="0084731C" w:rsidRDefault="0084731C" w:rsidP="00D9072E">
      <w:pPr>
        <w:jc w:val="center"/>
        <w:rPr>
          <w:rFonts w:cs="Times New Roman"/>
        </w:rPr>
      </w:pPr>
    </w:p>
    <w:p w14:paraId="6860443D" w14:textId="5026C149" w:rsidR="0084731C" w:rsidRDefault="0084731C" w:rsidP="00D9072E">
      <w:pPr>
        <w:jc w:val="center"/>
        <w:rPr>
          <w:rFonts w:cs="Times New Roman"/>
        </w:rPr>
      </w:pPr>
    </w:p>
    <w:p w14:paraId="79D1E149" w14:textId="03BCB093" w:rsidR="0084731C" w:rsidRDefault="0084731C" w:rsidP="00D9072E">
      <w:pPr>
        <w:jc w:val="center"/>
        <w:rPr>
          <w:rFonts w:cs="Times New Roman"/>
        </w:rPr>
      </w:pPr>
    </w:p>
    <w:p w14:paraId="78CE9F09" w14:textId="29B81FD8" w:rsidR="0084731C" w:rsidRDefault="0084731C" w:rsidP="00D9072E">
      <w:pPr>
        <w:jc w:val="center"/>
        <w:rPr>
          <w:rFonts w:cs="Times New Roman"/>
        </w:rPr>
      </w:pPr>
    </w:p>
    <w:p w14:paraId="17AA79D0" w14:textId="020FD9F6" w:rsidR="0084731C" w:rsidRDefault="0084731C" w:rsidP="00D9072E">
      <w:pPr>
        <w:jc w:val="center"/>
        <w:rPr>
          <w:rFonts w:cs="Times New Roman"/>
        </w:rPr>
      </w:pPr>
    </w:p>
    <w:p w14:paraId="35296B17" w14:textId="10FE1818" w:rsidR="0084731C" w:rsidRDefault="0084731C" w:rsidP="00D9072E">
      <w:pPr>
        <w:jc w:val="center"/>
        <w:rPr>
          <w:rFonts w:cs="Times New Roman"/>
        </w:rPr>
      </w:pPr>
    </w:p>
    <w:p w14:paraId="02FA24DC" w14:textId="7CFB5D97" w:rsidR="00D9072E" w:rsidRPr="00873C75" w:rsidRDefault="00D9072E" w:rsidP="002532C8">
      <w:pPr>
        <w:jc w:val="center"/>
        <w:rPr>
          <w:rFonts w:cs="Times New Roman"/>
          <w:sz w:val="20"/>
          <w:szCs w:val="20"/>
        </w:rPr>
      </w:pPr>
      <w:r w:rsidRPr="00873C75">
        <w:rPr>
          <w:rFonts w:cs="Times New Roman"/>
          <w:sz w:val="20"/>
          <w:szCs w:val="20"/>
        </w:rPr>
        <w:t>ĀDAŽI 202</w:t>
      </w:r>
      <w:r w:rsidR="0097639D">
        <w:rPr>
          <w:rFonts w:cs="Times New Roman"/>
          <w:sz w:val="20"/>
          <w:szCs w:val="20"/>
        </w:rPr>
        <w:t>3</w:t>
      </w:r>
    </w:p>
    <w:p w14:paraId="34568801" w14:textId="77777777" w:rsidR="001E0318" w:rsidRDefault="001E0318" w:rsidP="009C540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IEVADS</w:t>
      </w:r>
    </w:p>
    <w:p w14:paraId="76AC5BC3" w14:textId="75F766C7" w:rsidR="001E0318" w:rsidRPr="00BC7DF7" w:rsidRDefault="001E0318" w:rsidP="00215233">
      <w:pPr>
        <w:pStyle w:val="NormalWeb"/>
        <w:jc w:val="both"/>
        <w:rPr>
          <w:color w:val="000000"/>
        </w:rPr>
      </w:pPr>
      <w:r w:rsidRPr="00BC7DF7">
        <w:rPr>
          <w:color w:val="000000"/>
        </w:rPr>
        <w:t>Ādažu novada Mākslu skolas Attīstības plāns 2023.-2027.gadam</w:t>
      </w:r>
      <w:r w:rsidR="007B6BD2">
        <w:rPr>
          <w:color w:val="000000"/>
        </w:rPr>
        <w:t xml:space="preserve"> </w:t>
      </w:r>
      <w:r w:rsidR="007B6BD2" w:rsidRPr="007B6BD2">
        <w:rPr>
          <w:color w:val="000000"/>
        </w:rPr>
        <w:t>nosaka prioritātes</w:t>
      </w:r>
      <w:r w:rsidR="00F80AD7">
        <w:rPr>
          <w:color w:val="000000"/>
        </w:rPr>
        <w:t xml:space="preserve">, rīcības virzienus, </w:t>
      </w:r>
      <w:r w:rsidR="007B6BD2" w:rsidRPr="007B6BD2">
        <w:rPr>
          <w:color w:val="000000"/>
        </w:rPr>
        <w:t>uzdevumus</w:t>
      </w:r>
      <w:r w:rsidR="00F80AD7">
        <w:rPr>
          <w:color w:val="000000"/>
        </w:rPr>
        <w:t xml:space="preserve"> un sasniedzamos rezultātus</w:t>
      </w:r>
      <w:r w:rsidR="007B6BD2" w:rsidRPr="007B6BD2">
        <w:rPr>
          <w:color w:val="000000"/>
        </w:rPr>
        <w:t xml:space="preserve"> </w:t>
      </w:r>
      <w:r w:rsidR="007B6BD2">
        <w:rPr>
          <w:color w:val="000000"/>
        </w:rPr>
        <w:t>skolas</w:t>
      </w:r>
      <w:r w:rsidR="007B6BD2" w:rsidRPr="007B6BD2">
        <w:rPr>
          <w:color w:val="000000"/>
        </w:rPr>
        <w:t xml:space="preserve"> attīstībai nākamajiem </w:t>
      </w:r>
      <w:r w:rsidR="004266A4">
        <w:rPr>
          <w:color w:val="000000"/>
        </w:rPr>
        <w:t>četriem</w:t>
      </w:r>
      <w:r w:rsidR="007B6BD2" w:rsidRPr="007B6BD2">
        <w:rPr>
          <w:color w:val="000000"/>
        </w:rPr>
        <w:t xml:space="preserve"> gadiem</w:t>
      </w:r>
      <w:r w:rsidR="00DB3834">
        <w:rPr>
          <w:color w:val="000000"/>
        </w:rPr>
        <w:t xml:space="preserve"> ar mērķi </w:t>
      </w:r>
      <w:r w:rsidR="001B59E9">
        <w:rPr>
          <w:color w:val="000000"/>
        </w:rPr>
        <w:t>a</w:t>
      </w:r>
      <w:r w:rsidR="00DB3834" w:rsidRPr="00DB3834">
        <w:rPr>
          <w:color w:val="000000"/>
        </w:rPr>
        <w:t xml:space="preserve">ttīstīt </w:t>
      </w:r>
      <w:r w:rsidR="005A107B">
        <w:rPr>
          <w:color w:val="000000"/>
        </w:rPr>
        <w:t xml:space="preserve">dinamisku un </w:t>
      </w:r>
      <w:r w:rsidR="00DB3834" w:rsidRPr="00DB3834">
        <w:rPr>
          <w:color w:val="000000"/>
        </w:rPr>
        <w:t xml:space="preserve">daudzveidīgu </w:t>
      </w:r>
      <w:r w:rsidR="001779D6">
        <w:rPr>
          <w:color w:val="000000"/>
        </w:rPr>
        <w:t>skolas</w:t>
      </w:r>
      <w:r w:rsidR="00DB3834" w:rsidRPr="00DB3834">
        <w:rPr>
          <w:color w:val="000000"/>
        </w:rPr>
        <w:t xml:space="preserve"> radoš</w:t>
      </w:r>
      <w:r w:rsidR="001779D6">
        <w:rPr>
          <w:color w:val="000000"/>
        </w:rPr>
        <w:t>o</w:t>
      </w:r>
      <w:r w:rsidR="00DB3834" w:rsidRPr="00DB3834">
        <w:rPr>
          <w:color w:val="000000"/>
        </w:rPr>
        <w:t xml:space="preserve"> dzīvi,</w:t>
      </w:r>
      <w:r w:rsidR="000E640A">
        <w:rPr>
          <w:color w:val="000000"/>
        </w:rPr>
        <w:t xml:space="preserve"> nodrošināt</w:t>
      </w:r>
      <w:r w:rsidR="00DB3834" w:rsidRPr="00DB3834">
        <w:rPr>
          <w:color w:val="000000"/>
        </w:rPr>
        <w:t xml:space="preserve"> </w:t>
      </w:r>
      <w:r w:rsidR="00E43527">
        <w:rPr>
          <w:color w:val="000000"/>
        </w:rPr>
        <w:t>pedagogu un izglītojamo</w:t>
      </w:r>
      <w:r w:rsidR="006111DD">
        <w:rPr>
          <w:color w:val="000000"/>
        </w:rPr>
        <w:t xml:space="preserve"> līdzdalību, stiprināt</w:t>
      </w:r>
      <w:r w:rsidR="00DB3834" w:rsidRPr="00DB3834">
        <w:rPr>
          <w:color w:val="000000"/>
        </w:rPr>
        <w:t xml:space="preserve"> piederības</w:t>
      </w:r>
      <w:r w:rsidR="00D85DFB">
        <w:rPr>
          <w:color w:val="000000"/>
        </w:rPr>
        <w:t xml:space="preserve"> sajūtu</w:t>
      </w:r>
      <w:r w:rsidR="00862628">
        <w:rPr>
          <w:color w:val="000000"/>
        </w:rPr>
        <w:t xml:space="preserve">. </w:t>
      </w:r>
      <w:r w:rsidR="00192635">
        <w:rPr>
          <w:color w:val="000000"/>
        </w:rPr>
        <w:t>Tas</w:t>
      </w:r>
      <w:r w:rsidRPr="00BC7DF7">
        <w:rPr>
          <w:color w:val="000000"/>
        </w:rPr>
        <w:t xml:space="preserve"> ir galvenais skolas attīstības plānošanas dokuments, kas sastādīts balstoties uz Latvijas Nacionālo attīstības plānu 2021.–2027. gadam, Kultūrpolitikas pamatnostādnēm 2021.-2027.gadam, kā arī uz Ādažu novada Attīstības programmu 2021.-2027.gadam.</w:t>
      </w:r>
      <w:r w:rsidR="00334CF3">
        <w:rPr>
          <w:color w:val="000000"/>
        </w:rPr>
        <w:t xml:space="preserve"> </w:t>
      </w:r>
      <w:r w:rsidR="00C97F50">
        <w:rPr>
          <w:color w:val="000000"/>
        </w:rPr>
        <w:t xml:space="preserve">Attīstības plāna </w:t>
      </w:r>
      <w:r w:rsidR="00C6464D">
        <w:rPr>
          <w:color w:val="000000"/>
        </w:rPr>
        <w:t xml:space="preserve">izpildes </w:t>
      </w:r>
      <w:r w:rsidR="00C97F50">
        <w:rPr>
          <w:color w:val="000000"/>
        </w:rPr>
        <w:t xml:space="preserve">uzraudzību un kontroli veic </w:t>
      </w:r>
      <w:r w:rsidR="00221E9C">
        <w:rPr>
          <w:color w:val="000000"/>
        </w:rPr>
        <w:t>skolas direktors</w:t>
      </w:r>
      <w:r w:rsidR="00FB5AED">
        <w:rPr>
          <w:color w:val="000000"/>
        </w:rPr>
        <w:t xml:space="preserve">, </w:t>
      </w:r>
      <w:r w:rsidR="00392E86">
        <w:rPr>
          <w:color w:val="000000"/>
        </w:rPr>
        <w:t xml:space="preserve">detalizētu izvērtējumu </w:t>
      </w:r>
      <w:r w:rsidR="00C6464D">
        <w:rPr>
          <w:color w:val="000000"/>
        </w:rPr>
        <w:t>fiksējot</w:t>
      </w:r>
      <w:r w:rsidR="00392E86">
        <w:rPr>
          <w:color w:val="000000"/>
        </w:rPr>
        <w:t xml:space="preserve"> </w:t>
      </w:r>
      <w:r w:rsidR="00966D35">
        <w:rPr>
          <w:color w:val="000000"/>
        </w:rPr>
        <w:t>Pašnovērtējuma ziņojumā</w:t>
      </w:r>
      <w:r w:rsidR="00392E86">
        <w:rPr>
          <w:color w:val="000000"/>
        </w:rPr>
        <w:t>.</w:t>
      </w:r>
    </w:p>
    <w:p w14:paraId="4D493A08" w14:textId="6D8C4BA3" w:rsidR="001E0318" w:rsidRPr="00BC7DF7" w:rsidRDefault="001E0318" w:rsidP="00215233">
      <w:pPr>
        <w:pStyle w:val="NormalWeb"/>
        <w:jc w:val="both"/>
        <w:rPr>
          <w:color w:val="000000"/>
        </w:rPr>
      </w:pPr>
      <w:r w:rsidRPr="00BC7DF7">
        <w:rPr>
          <w:color w:val="000000"/>
        </w:rPr>
        <w:t>Ar Ādažu novada pašvaldības domes 2022.gada 22.jūnija lēmumu Nr.282 “Par Carnikavas Mūzikas un mākslas skolas reorganizāciju un Ādažu Mākslas un mūzikas skolas nosaukuma maiņu “ 2022.gada 1.septembrī darbu uzsāka Ādažu novada Mākslu skola, kuras mērķi, pamatvirzieni un pamatuzdevumi ir noteikti Ādažu novada pašvaldības domes 2022. gada 22.jūnija nolikumā Nr. 20 “Ādažu novada Mākslu skolas nolikums“.</w:t>
      </w:r>
    </w:p>
    <w:p w14:paraId="0D4417DB" w14:textId="77777777" w:rsidR="001E0318" w:rsidRPr="00BC7DF7" w:rsidRDefault="001E0318" w:rsidP="002532C8">
      <w:pPr>
        <w:pStyle w:val="NormalWeb"/>
        <w:jc w:val="center"/>
        <w:rPr>
          <w:color w:val="000000"/>
        </w:rPr>
      </w:pPr>
      <w:r w:rsidRPr="00BC7DF7">
        <w:rPr>
          <w:color w:val="000000"/>
        </w:rPr>
        <w:t>MISIJA, VĪZIJA, VĒRĪBAS</w:t>
      </w:r>
    </w:p>
    <w:p w14:paraId="0853E2F6" w14:textId="77777777" w:rsidR="001E0318" w:rsidRPr="00BC7DF7" w:rsidRDefault="001E0318" w:rsidP="00215233">
      <w:pPr>
        <w:pStyle w:val="NormalWeb"/>
        <w:jc w:val="both"/>
        <w:rPr>
          <w:color w:val="000000"/>
        </w:rPr>
      </w:pPr>
      <w:r w:rsidRPr="00BC7DF7">
        <w:rPr>
          <w:color w:val="000000"/>
        </w:rPr>
        <w:t>Misija – Piedalīties atvērtas, motivētas un atbildīgas personības veidošanas procesā par konkurētspējīgu un aktīvu sabiedrības pārstāvi, kurš nākotnē būs ieinteresēts īstenot savu radošo un intelektuālo potenciālu.</w:t>
      </w:r>
    </w:p>
    <w:p w14:paraId="1536A5E7" w14:textId="51996F86" w:rsidR="001E0318" w:rsidRDefault="001E0318" w:rsidP="00215233">
      <w:pPr>
        <w:pStyle w:val="NormalWeb"/>
        <w:jc w:val="both"/>
        <w:rPr>
          <w:color w:val="000000"/>
        </w:rPr>
      </w:pPr>
      <w:r w:rsidRPr="00BC7DF7">
        <w:rPr>
          <w:color w:val="000000"/>
        </w:rPr>
        <w:t>Vīzija par izglītojamo – Ādažu novada radošā sirds, kas dod iespēju ikkatram bērnam gūt padziļinātu ieskatu mākslu veidos, kā arī attīstīt savu personību un atbrīvot radošo garu.</w:t>
      </w:r>
    </w:p>
    <w:p w14:paraId="0658492A" w14:textId="77777777" w:rsidR="00BC7DF7" w:rsidRPr="00BC7DF7" w:rsidRDefault="00BC7DF7" w:rsidP="00215233">
      <w:pPr>
        <w:pStyle w:val="NormalWeb"/>
        <w:jc w:val="both"/>
        <w:rPr>
          <w:color w:val="000000"/>
        </w:rPr>
      </w:pPr>
    </w:p>
    <w:p w14:paraId="624D370D" w14:textId="77777777" w:rsidR="008F34EE" w:rsidRPr="0084731C" w:rsidRDefault="008F34EE" w:rsidP="00C0410B">
      <w:pPr>
        <w:spacing w:after="0"/>
        <w:rPr>
          <w:rFonts w:cs="Times New Roman"/>
        </w:rPr>
      </w:pPr>
    </w:p>
    <w:p w14:paraId="4745E130" w14:textId="5CF8D7BA" w:rsidR="00C0410B" w:rsidRDefault="00C0410B" w:rsidP="00C0410B">
      <w:pPr>
        <w:spacing w:after="0"/>
        <w:jc w:val="center"/>
        <w:rPr>
          <w:rFonts w:cs="Times New Roman"/>
        </w:rPr>
      </w:pPr>
      <w:r w:rsidRPr="0084731C">
        <w:rPr>
          <w:rFonts w:cs="Times New Roman"/>
          <w:noProof/>
          <w:lang w:eastAsia="lv-LV"/>
        </w:rPr>
        <w:drawing>
          <wp:inline distT="0" distB="0" distL="0" distR="0" wp14:anchorId="73594217" wp14:editId="424966F0">
            <wp:extent cx="5486400" cy="3200400"/>
            <wp:effectExtent l="0" t="0" r="0" b="0"/>
            <wp:docPr id="2" name="Shē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876E374" w14:textId="77777777" w:rsidR="00274CA6" w:rsidRPr="0084731C" w:rsidRDefault="00274CA6" w:rsidP="00C0410B">
      <w:pPr>
        <w:jc w:val="left"/>
        <w:rPr>
          <w:rFonts w:cs="Times New Roman"/>
        </w:rPr>
      </w:pPr>
    </w:p>
    <w:p w14:paraId="432B575A" w14:textId="6D946A58" w:rsidR="00274CA6" w:rsidRPr="0084731C" w:rsidRDefault="00274CA6" w:rsidP="0021046A">
      <w:pPr>
        <w:spacing w:after="160" w:line="300" w:lineRule="exact"/>
        <w:rPr>
          <w:rFonts w:cs="Times New Roman"/>
        </w:rPr>
      </w:pPr>
    </w:p>
    <w:p w14:paraId="34DF5A40" w14:textId="77777777" w:rsidR="002775AC" w:rsidRDefault="002775AC" w:rsidP="00274CA6">
      <w:pPr>
        <w:spacing w:after="160" w:line="300" w:lineRule="exact"/>
        <w:jc w:val="center"/>
        <w:rPr>
          <w:rFonts w:cs="Times New Roman"/>
        </w:rPr>
      </w:pPr>
    </w:p>
    <w:p w14:paraId="70C2F940" w14:textId="7A032CCE" w:rsidR="00274CA6" w:rsidRDefault="00274CA6" w:rsidP="00274CA6">
      <w:pPr>
        <w:spacing w:after="160" w:line="300" w:lineRule="exact"/>
        <w:jc w:val="center"/>
        <w:rPr>
          <w:rFonts w:cs="Times New Roman"/>
        </w:rPr>
      </w:pPr>
      <w:r w:rsidRPr="0084731C">
        <w:rPr>
          <w:rFonts w:cs="Times New Roman"/>
        </w:rPr>
        <w:lastRenderedPageBreak/>
        <w:t>IZGLĪTĪBAS PROGRAMMAS UN TO ĪSTENOŠANAS ADRESES</w:t>
      </w:r>
    </w:p>
    <w:p w14:paraId="66DAE4DA" w14:textId="77777777" w:rsidR="00B3352E" w:rsidRPr="0084731C" w:rsidRDefault="00B3352E" w:rsidP="00B3352E">
      <w:pPr>
        <w:spacing w:after="0" w:line="300" w:lineRule="exact"/>
        <w:jc w:val="center"/>
        <w:rPr>
          <w:rFonts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410"/>
        <w:gridCol w:w="2126"/>
      </w:tblGrid>
      <w:tr w:rsidR="00CF009E" w:rsidRPr="0084731C" w14:paraId="5C19DF46" w14:textId="77777777" w:rsidTr="00DD172E">
        <w:trPr>
          <w:trHeight w:val="460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C476" w14:textId="77777777" w:rsidR="00CF009E" w:rsidRPr="00EA45BC" w:rsidRDefault="00CF009E" w:rsidP="00DD172E">
            <w:pPr>
              <w:spacing w:after="160" w:line="300" w:lineRule="exact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Izglītības programmas nosaukums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F9F08" w14:textId="77777777" w:rsidR="00CF009E" w:rsidRPr="00EA45BC" w:rsidRDefault="00CF009E" w:rsidP="00DD172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Izglītības</w:t>
            </w:r>
          </w:p>
          <w:p w14:paraId="1CF4F0A4" w14:textId="77777777" w:rsidR="00CF009E" w:rsidRPr="00EA45BC" w:rsidRDefault="00CF009E" w:rsidP="00DD172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programmas</w:t>
            </w:r>
          </w:p>
          <w:p w14:paraId="7BC08B6E" w14:textId="77777777" w:rsidR="00CF009E" w:rsidRPr="00EA45BC" w:rsidRDefault="00CF009E" w:rsidP="00DD172E">
            <w:pPr>
              <w:spacing w:after="0"/>
              <w:ind w:right="-142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kods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14:paraId="24B20295" w14:textId="77777777" w:rsidR="00CF009E" w:rsidRPr="00EA45BC" w:rsidRDefault="00CF009E" w:rsidP="00DD172E">
            <w:pPr>
              <w:spacing w:after="160" w:line="300" w:lineRule="exact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Īstenošanas vietas adrese</w:t>
            </w:r>
          </w:p>
        </w:tc>
      </w:tr>
      <w:tr w:rsidR="00CF009E" w:rsidRPr="0084731C" w14:paraId="7BEB8473" w14:textId="77777777" w:rsidTr="00947014">
        <w:trPr>
          <w:trHeight w:val="46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5C4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CB47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2BC2BED" w14:textId="77777777" w:rsidR="00CF009E" w:rsidRPr="00DD172E" w:rsidRDefault="00CF009E" w:rsidP="00DD172E">
            <w:pPr>
              <w:spacing w:after="160" w:line="3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D172E">
              <w:rPr>
                <w:rFonts w:cs="Times New Roman"/>
                <w:sz w:val="22"/>
                <w:szCs w:val="22"/>
              </w:rPr>
              <w:t>Nākotnes iela 1, Carnikava, Carnikavas pagasts, Ādažu novads, LV-2163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7EDE15C" w14:textId="1C8DE0BC" w:rsidR="00CF009E" w:rsidRPr="00DD172E" w:rsidRDefault="00CF009E" w:rsidP="00947014">
            <w:pPr>
              <w:spacing w:after="0" w:line="3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D172E">
              <w:rPr>
                <w:rFonts w:cs="Times New Roman"/>
                <w:noProof/>
                <w:sz w:val="22"/>
                <w:szCs w:val="22"/>
              </w:rPr>
              <w:t xml:space="preserve">Gaujas iela 33A, </w:t>
            </w:r>
            <w:r w:rsidR="007C5F07">
              <w:rPr>
                <w:rFonts w:cs="Times New Roman"/>
                <w:noProof/>
                <w:sz w:val="22"/>
                <w:szCs w:val="22"/>
              </w:rPr>
              <w:t xml:space="preserve">  </w:t>
            </w:r>
            <w:r w:rsidRPr="00DD172E">
              <w:rPr>
                <w:rFonts w:cs="Times New Roman"/>
                <w:noProof/>
                <w:sz w:val="22"/>
                <w:szCs w:val="22"/>
              </w:rPr>
              <w:t xml:space="preserve">Ādaži, Ādažu novads, </w:t>
            </w:r>
            <w:r w:rsidR="0033655A">
              <w:rPr>
                <w:rFonts w:cs="Times New Roman"/>
                <w:noProof/>
                <w:sz w:val="22"/>
                <w:szCs w:val="22"/>
              </w:rPr>
              <w:t xml:space="preserve">        </w:t>
            </w:r>
            <w:r w:rsidRPr="00DD172E">
              <w:rPr>
                <w:rFonts w:cs="Times New Roman"/>
                <w:noProof/>
                <w:sz w:val="22"/>
                <w:szCs w:val="22"/>
              </w:rPr>
              <w:t>LV-2164</w:t>
            </w:r>
          </w:p>
        </w:tc>
      </w:tr>
      <w:tr w:rsidR="00CF009E" w:rsidRPr="0084731C" w14:paraId="0AFD81CA" w14:textId="77777777" w:rsidTr="0033655A">
        <w:trPr>
          <w:trHeight w:val="157"/>
        </w:trPr>
        <w:tc>
          <w:tcPr>
            <w:tcW w:w="2552" w:type="dxa"/>
          </w:tcPr>
          <w:p w14:paraId="15451DB3" w14:textId="77777777" w:rsidR="00CF009E" w:rsidRPr="0084731C" w:rsidRDefault="00CF009E" w:rsidP="00DD172E">
            <w:pPr>
              <w:spacing w:after="160" w:line="300" w:lineRule="exact"/>
              <w:ind w:left="142"/>
              <w:jc w:val="left"/>
              <w:rPr>
                <w:rFonts w:cs="Times New Roman"/>
              </w:rPr>
            </w:pPr>
            <w:r w:rsidRPr="0084731C">
              <w:rPr>
                <w:rFonts w:eastAsia="Times New Roman" w:cs="Times New Roman"/>
              </w:rPr>
              <w:t>Vizuāli plastiskā māksla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791217D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</w:rPr>
            </w:pPr>
            <w:r w:rsidRPr="0084731C">
              <w:rPr>
                <w:rFonts w:eastAsia="Times New Roman" w:cs="Times New Roman"/>
              </w:rPr>
              <w:t>20V 211 00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5BE7A7F" w14:textId="77777777" w:rsidR="00CF009E" w:rsidRPr="0084731C" w:rsidRDefault="00CF009E" w:rsidP="00DD172E">
            <w:pPr>
              <w:spacing w:after="160" w:line="300" w:lineRule="exact"/>
              <w:ind w:left="1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76E3BEB" w14:textId="77777777" w:rsidR="00CF009E" w:rsidRPr="0084731C" w:rsidRDefault="00CF009E" w:rsidP="00DD172E">
            <w:pPr>
              <w:spacing w:after="160" w:line="300" w:lineRule="exact"/>
              <w:ind w:left="1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7F4ACC07" w14:textId="77777777" w:rsidTr="0033655A">
        <w:trPr>
          <w:trHeight w:val="249"/>
        </w:trPr>
        <w:tc>
          <w:tcPr>
            <w:tcW w:w="2552" w:type="dxa"/>
          </w:tcPr>
          <w:p w14:paraId="3A68C693" w14:textId="77777777" w:rsidR="00CF009E" w:rsidRPr="00DD172E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Klavierspēle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096C4F9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  <w:lang w:val="en-US"/>
              </w:rPr>
            </w:pPr>
            <w:r w:rsidRPr="0084731C">
              <w:rPr>
                <w:rFonts w:eastAsia="Times New Roman" w:cs="Times New Roman"/>
              </w:rPr>
              <w:t>20V 212 01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30F80EA" w14:textId="77777777" w:rsidR="00CF009E" w:rsidRPr="00CE4A17" w:rsidRDefault="00CF009E" w:rsidP="00DD172E">
            <w:pPr>
              <w:spacing w:after="160" w:line="300" w:lineRule="exact"/>
              <w:ind w:left="142"/>
              <w:jc w:val="center"/>
              <w:rPr>
                <w:rFonts w:cs="Times New Roman"/>
                <w:lang w:val="fr-FR"/>
              </w:rPr>
            </w:pPr>
            <w:r w:rsidRPr="006C4A4D"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4D15F88" w14:textId="77777777" w:rsidR="00CF009E" w:rsidRPr="00CE4A17" w:rsidRDefault="00CF009E" w:rsidP="00DD172E">
            <w:pPr>
              <w:spacing w:after="160" w:line="300" w:lineRule="exact"/>
              <w:ind w:left="142"/>
              <w:jc w:val="center"/>
              <w:rPr>
                <w:rFonts w:cs="Times New Roman"/>
                <w:lang w:val="fr-FR"/>
              </w:rPr>
            </w:pPr>
            <w:r w:rsidRPr="006C4A4D"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65757A68" w14:textId="77777777" w:rsidTr="0033655A">
        <w:trPr>
          <w:trHeight w:val="317"/>
        </w:trPr>
        <w:tc>
          <w:tcPr>
            <w:tcW w:w="2552" w:type="dxa"/>
          </w:tcPr>
          <w:p w14:paraId="738230C3" w14:textId="77777777" w:rsidR="00CF009E" w:rsidRPr="00DD172E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Akordeona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4958B5E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  <w:lang w:val="en-US"/>
              </w:rPr>
            </w:pPr>
            <w:r w:rsidRPr="0084731C">
              <w:rPr>
                <w:rFonts w:eastAsia="Times New Roman" w:cs="Times New Roman"/>
              </w:rPr>
              <w:t>20V 212 01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8108FF4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6F78AF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2BFA9154" w14:textId="77777777" w:rsidTr="0033655A">
        <w:trPr>
          <w:trHeight w:val="175"/>
        </w:trPr>
        <w:tc>
          <w:tcPr>
            <w:tcW w:w="2552" w:type="dxa"/>
          </w:tcPr>
          <w:p w14:paraId="66E5E7C2" w14:textId="77777777" w:rsidR="00CF009E" w:rsidRPr="00DD172E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Vijoles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CF8E09C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  <w:lang w:val="en-US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02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2CD8010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B6B2E9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135ED54D" w14:textId="77777777" w:rsidTr="0033655A">
        <w:trPr>
          <w:trHeight w:val="170"/>
        </w:trPr>
        <w:tc>
          <w:tcPr>
            <w:tcW w:w="2552" w:type="dxa"/>
          </w:tcPr>
          <w:p w14:paraId="46A60095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Čella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712F64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02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633F24F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E39885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03A329CE" w14:textId="77777777" w:rsidTr="0033655A">
        <w:trPr>
          <w:trHeight w:val="170"/>
        </w:trPr>
        <w:tc>
          <w:tcPr>
            <w:tcW w:w="2552" w:type="dxa"/>
          </w:tcPr>
          <w:p w14:paraId="38299A2E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Kokles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F0CB1D3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02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50EC0B3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2034CB8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52CDDF08" w14:textId="77777777" w:rsidTr="0033655A">
        <w:trPr>
          <w:trHeight w:val="170"/>
        </w:trPr>
        <w:tc>
          <w:tcPr>
            <w:tcW w:w="2552" w:type="dxa"/>
          </w:tcPr>
          <w:p w14:paraId="25877A29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Ģitāras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6644D2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02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6B0288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B4CF7DD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35CC482D" w14:textId="77777777" w:rsidTr="0033655A">
        <w:trPr>
          <w:trHeight w:val="170"/>
        </w:trPr>
        <w:tc>
          <w:tcPr>
            <w:tcW w:w="2552" w:type="dxa"/>
          </w:tcPr>
          <w:p w14:paraId="3EF21896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Flautas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A614CC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678BBF0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CEBA42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1CB516EE" w14:textId="77777777" w:rsidTr="0033655A">
        <w:trPr>
          <w:trHeight w:val="170"/>
        </w:trPr>
        <w:tc>
          <w:tcPr>
            <w:tcW w:w="2552" w:type="dxa"/>
          </w:tcPr>
          <w:p w14:paraId="78F9A3C9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Klarnetes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C0D5420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6611E13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CB9F90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54E5A0DB" w14:textId="77777777" w:rsidTr="0033655A">
        <w:trPr>
          <w:trHeight w:val="170"/>
        </w:trPr>
        <w:tc>
          <w:tcPr>
            <w:tcW w:w="2552" w:type="dxa"/>
          </w:tcPr>
          <w:p w14:paraId="6A3D641A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Saksofona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3629C3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8ED0265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81AD64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1890C8B0" w14:textId="77777777" w:rsidTr="0033655A">
        <w:trPr>
          <w:trHeight w:val="170"/>
        </w:trPr>
        <w:tc>
          <w:tcPr>
            <w:tcW w:w="2552" w:type="dxa"/>
          </w:tcPr>
          <w:p w14:paraId="0858CEFF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Mežraga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209D385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E0468B6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A31EE53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33568C4D" w14:textId="77777777" w:rsidTr="0033655A">
        <w:trPr>
          <w:trHeight w:val="170"/>
        </w:trPr>
        <w:tc>
          <w:tcPr>
            <w:tcW w:w="2552" w:type="dxa"/>
          </w:tcPr>
          <w:p w14:paraId="056FB5F3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Trompetes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A3CC9F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BEDC316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B61D5DE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2A5478BB" w14:textId="77777777" w:rsidTr="0033655A">
        <w:trPr>
          <w:trHeight w:val="170"/>
        </w:trPr>
        <w:tc>
          <w:tcPr>
            <w:tcW w:w="2552" w:type="dxa"/>
          </w:tcPr>
          <w:p w14:paraId="1A5139F8" w14:textId="77777777" w:rsidR="00CF009E" w:rsidRPr="0084731C" w:rsidRDefault="00CF009E" w:rsidP="00DD172E">
            <w:pPr>
              <w:spacing w:after="160" w:line="300" w:lineRule="exact"/>
              <w:ind w:left="142"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Eifonija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929AA53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E77F3B8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ACD8AD9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42A5B03B" w14:textId="77777777" w:rsidTr="0033655A">
        <w:trPr>
          <w:trHeight w:val="170"/>
        </w:trPr>
        <w:tc>
          <w:tcPr>
            <w:tcW w:w="2552" w:type="dxa"/>
          </w:tcPr>
          <w:p w14:paraId="05A865DE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Sitaminstrumentu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858B783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04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E84E977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BFD6201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5D539502" w14:textId="77777777" w:rsidTr="0033655A">
        <w:trPr>
          <w:trHeight w:val="170"/>
        </w:trPr>
        <w:tc>
          <w:tcPr>
            <w:tcW w:w="2552" w:type="dxa"/>
          </w:tcPr>
          <w:p w14:paraId="6966A89D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Kora klase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25F7F6E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06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4A8641F" w14:textId="77777777" w:rsidR="00CF009E" w:rsidRPr="00CE4A17" w:rsidRDefault="00CF009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15C5D8" w14:textId="77777777" w:rsidR="00CF009E" w:rsidRPr="00CE4A17" w:rsidRDefault="00CF009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A3003" w:rsidRPr="0084731C" w14:paraId="28F5B985" w14:textId="77777777" w:rsidTr="0033655A">
        <w:trPr>
          <w:trHeight w:val="170"/>
        </w:trPr>
        <w:tc>
          <w:tcPr>
            <w:tcW w:w="2552" w:type="dxa"/>
          </w:tcPr>
          <w:p w14:paraId="6F026975" w14:textId="6497FE17" w:rsidR="00CA3003" w:rsidRPr="0084731C" w:rsidRDefault="00CA3003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Mūsdienu ritma mūzika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A94A264" w14:textId="0E6E4288" w:rsidR="00CA3003" w:rsidRPr="0084731C" w:rsidRDefault="00CA3003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eastAsia="Times New Roman" w:cs="Times New Roman"/>
                <w:lang w:eastAsia="lv-LV"/>
              </w:rPr>
              <w:t>20V 212</w:t>
            </w:r>
            <w:r w:rsidR="00C91D5E">
              <w:rPr>
                <w:rFonts w:eastAsia="Times New Roman" w:cs="Times New Roman"/>
                <w:lang w:eastAsia="lv-LV"/>
              </w:rPr>
              <w:t xml:space="preserve"> 09 1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26BDF4" w14:textId="36FB01FF" w:rsidR="00CA3003" w:rsidRDefault="00C91D5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0521B7F" w14:textId="3CCC4D6C" w:rsidR="00CA3003" w:rsidRDefault="006210C4" w:rsidP="00DD172E">
            <w:pPr>
              <w:spacing w:after="160" w:line="259" w:lineRule="auto"/>
              <w:ind w:left="14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47A2EA72" w14:textId="77777777" w:rsidTr="0033655A">
        <w:trPr>
          <w:trHeight w:val="170"/>
        </w:trPr>
        <w:tc>
          <w:tcPr>
            <w:tcW w:w="2552" w:type="dxa"/>
          </w:tcPr>
          <w:p w14:paraId="6A8847A3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Dejas pamati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313739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10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020349D" w14:textId="77777777" w:rsidR="00CF009E" w:rsidRPr="00CE4A17" w:rsidRDefault="00CF009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E8F39A3" w14:textId="77777777" w:rsidR="00CF009E" w:rsidRPr="00CE4A17" w:rsidRDefault="00CF009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</w:tbl>
    <w:p w14:paraId="3A8BBFDA" w14:textId="77777777" w:rsidR="00D9072E" w:rsidRPr="0084731C" w:rsidRDefault="00D9072E" w:rsidP="00645FAC">
      <w:pPr>
        <w:jc w:val="center"/>
        <w:rPr>
          <w:rFonts w:cs="Times New Roman"/>
        </w:rPr>
      </w:pPr>
    </w:p>
    <w:p w14:paraId="1E4BE45D" w14:textId="6746EA4E" w:rsidR="00D9072E" w:rsidRDefault="00B35745" w:rsidP="00B35745">
      <w:pPr>
        <w:pStyle w:val="Heading2"/>
        <w:rPr>
          <w:rFonts w:cs="Times New Roman"/>
          <w:color w:val="auto"/>
        </w:rPr>
      </w:pPr>
      <w:bookmarkStart w:id="0" w:name="_Toc110930750"/>
      <w:r w:rsidRPr="0084731C">
        <w:rPr>
          <w:rFonts w:cs="Times New Roman"/>
          <w:color w:val="auto"/>
        </w:rPr>
        <w:t>IZGLĪTOJAMIE UN PEDAGOGI</w:t>
      </w:r>
      <w:bookmarkEnd w:id="0"/>
    </w:p>
    <w:p w14:paraId="2697A474" w14:textId="77777777" w:rsidR="00E87825" w:rsidRPr="00E87825" w:rsidRDefault="00E87825" w:rsidP="00E87825"/>
    <w:p w14:paraId="60849947" w14:textId="7950C037" w:rsidR="00D9072E" w:rsidRDefault="00D9072E" w:rsidP="00D9072E">
      <w:pPr>
        <w:rPr>
          <w:rFonts w:cs="Times New Roman"/>
        </w:rPr>
      </w:pPr>
      <w:r w:rsidRPr="0084731C">
        <w:rPr>
          <w:rFonts w:cs="Times New Roman"/>
        </w:rPr>
        <w:t xml:space="preserve">2022./2023. mācību gadā uzņemti 179 izglītojamie. </w:t>
      </w:r>
      <w:r w:rsidR="0062165A">
        <w:rPr>
          <w:rFonts w:cs="Times New Roman"/>
        </w:rPr>
        <w:t>Kopā v</w:t>
      </w:r>
      <w:r w:rsidRPr="0084731C">
        <w:rPr>
          <w:rFonts w:cs="Times New Roman"/>
        </w:rPr>
        <w:t>isās profesionālās ievirzes programmās mūzikā, mākslā, dejā kopā mācās 736 izglītojamie (01.10.2022):</w:t>
      </w:r>
    </w:p>
    <w:p w14:paraId="29EB047A" w14:textId="77777777" w:rsidR="00EA45BC" w:rsidRPr="0084731C" w:rsidRDefault="00EA45BC" w:rsidP="00D9072E">
      <w:pPr>
        <w:rPr>
          <w:rFonts w:cs="Times New Roman"/>
        </w:rPr>
      </w:pPr>
    </w:p>
    <w:tbl>
      <w:tblPr>
        <w:tblStyle w:val="TableGrid"/>
        <w:tblW w:w="5000" w:type="pct"/>
        <w:tblLook w:val="04E0" w:firstRow="1" w:lastRow="1" w:firstColumn="1" w:lastColumn="0" w:noHBand="0" w:noVBand="1"/>
      </w:tblPr>
      <w:tblGrid>
        <w:gridCol w:w="2449"/>
        <w:gridCol w:w="2347"/>
        <w:gridCol w:w="2152"/>
        <w:gridCol w:w="2113"/>
      </w:tblGrid>
      <w:tr w:rsidR="0084731C" w:rsidRPr="0084731C" w14:paraId="777839A1" w14:textId="77777777" w:rsidTr="00203E71">
        <w:trPr>
          <w:tblHeader/>
        </w:trPr>
        <w:tc>
          <w:tcPr>
            <w:tcW w:w="2449" w:type="dxa"/>
          </w:tcPr>
          <w:p w14:paraId="59F91C4C" w14:textId="77777777" w:rsidR="00D9072E" w:rsidRPr="004B6E83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4B6E83">
              <w:rPr>
                <w:rFonts w:cs="Times New Roman"/>
                <w:b/>
                <w:bCs/>
              </w:rPr>
              <w:t>Izglītības programma</w:t>
            </w:r>
          </w:p>
        </w:tc>
        <w:tc>
          <w:tcPr>
            <w:tcW w:w="2347" w:type="dxa"/>
          </w:tcPr>
          <w:p w14:paraId="44BF71D7" w14:textId="77777777" w:rsidR="00D9072E" w:rsidRPr="004B6E83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4B6E83">
              <w:rPr>
                <w:rFonts w:cs="Times New Roman"/>
                <w:b/>
                <w:bCs/>
              </w:rPr>
              <w:t>Apakšprogramma</w:t>
            </w:r>
          </w:p>
        </w:tc>
        <w:tc>
          <w:tcPr>
            <w:tcW w:w="2152" w:type="dxa"/>
          </w:tcPr>
          <w:p w14:paraId="7F7F23F6" w14:textId="77777777" w:rsidR="00D9072E" w:rsidRPr="004B6E83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4B6E83">
              <w:rPr>
                <w:rFonts w:cs="Times New Roman"/>
                <w:b/>
                <w:bCs/>
              </w:rPr>
              <w:t>Programmas kods</w:t>
            </w:r>
          </w:p>
        </w:tc>
        <w:tc>
          <w:tcPr>
            <w:tcW w:w="2113" w:type="dxa"/>
          </w:tcPr>
          <w:p w14:paraId="4B9392EC" w14:textId="77777777" w:rsidR="00D9072E" w:rsidRPr="004B6E83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4B6E83">
              <w:rPr>
                <w:rFonts w:cs="Times New Roman"/>
                <w:b/>
                <w:bCs/>
              </w:rPr>
              <w:t>Izglītojamo skaits</w:t>
            </w:r>
          </w:p>
        </w:tc>
      </w:tr>
      <w:tr w:rsidR="0084731C" w:rsidRPr="0084731C" w14:paraId="326AEA03" w14:textId="77777777" w:rsidTr="00E7021D">
        <w:tc>
          <w:tcPr>
            <w:tcW w:w="2449" w:type="dxa"/>
          </w:tcPr>
          <w:p w14:paraId="5A47C3C8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Taustiņinstrumentu spēle</w:t>
            </w:r>
          </w:p>
        </w:tc>
        <w:tc>
          <w:tcPr>
            <w:tcW w:w="2347" w:type="dxa"/>
          </w:tcPr>
          <w:p w14:paraId="0E2EB7E3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Klavierspēle</w:t>
            </w:r>
          </w:p>
        </w:tc>
        <w:tc>
          <w:tcPr>
            <w:tcW w:w="2152" w:type="dxa"/>
          </w:tcPr>
          <w:p w14:paraId="315125FB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212 011</w:t>
            </w:r>
          </w:p>
        </w:tc>
        <w:tc>
          <w:tcPr>
            <w:tcW w:w="2113" w:type="dxa"/>
          </w:tcPr>
          <w:p w14:paraId="112ACF99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124</w:t>
            </w:r>
          </w:p>
        </w:tc>
      </w:tr>
      <w:tr w:rsidR="0084731C" w:rsidRPr="0084731C" w14:paraId="4C39F579" w14:textId="77777777" w:rsidTr="00E7021D">
        <w:tc>
          <w:tcPr>
            <w:tcW w:w="2449" w:type="dxa"/>
          </w:tcPr>
          <w:p w14:paraId="4AA04F3A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030C519F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Akordeona spēle</w:t>
            </w:r>
          </w:p>
        </w:tc>
        <w:tc>
          <w:tcPr>
            <w:tcW w:w="2152" w:type="dxa"/>
          </w:tcPr>
          <w:p w14:paraId="0AA3E34F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212 011</w:t>
            </w:r>
          </w:p>
        </w:tc>
        <w:tc>
          <w:tcPr>
            <w:tcW w:w="2113" w:type="dxa"/>
          </w:tcPr>
          <w:p w14:paraId="4C53F710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3</w:t>
            </w:r>
          </w:p>
        </w:tc>
      </w:tr>
      <w:tr w:rsidR="0084731C" w:rsidRPr="0084731C" w14:paraId="788763CE" w14:textId="77777777" w:rsidTr="00E7021D">
        <w:tc>
          <w:tcPr>
            <w:tcW w:w="2449" w:type="dxa"/>
          </w:tcPr>
          <w:p w14:paraId="668AF740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lastRenderedPageBreak/>
              <w:t>Stīgu instrumentu spēle</w:t>
            </w:r>
          </w:p>
        </w:tc>
        <w:tc>
          <w:tcPr>
            <w:tcW w:w="2347" w:type="dxa"/>
          </w:tcPr>
          <w:p w14:paraId="7C3C3959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Vijoles spēle</w:t>
            </w:r>
          </w:p>
        </w:tc>
        <w:tc>
          <w:tcPr>
            <w:tcW w:w="2152" w:type="dxa"/>
          </w:tcPr>
          <w:p w14:paraId="2D710923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212 021</w:t>
            </w:r>
          </w:p>
        </w:tc>
        <w:tc>
          <w:tcPr>
            <w:tcW w:w="2113" w:type="dxa"/>
          </w:tcPr>
          <w:p w14:paraId="64785CA7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28</w:t>
            </w:r>
          </w:p>
        </w:tc>
      </w:tr>
      <w:tr w:rsidR="0084731C" w:rsidRPr="0084731C" w14:paraId="36FA2339" w14:textId="77777777" w:rsidTr="00E7021D">
        <w:tc>
          <w:tcPr>
            <w:tcW w:w="2449" w:type="dxa"/>
          </w:tcPr>
          <w:p w14:paraId="7D0CE0AD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72143D03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Čella spēle</w:t>
            </w:r>
          </w:p>
        </w:tc>
        <w:tc>
          <w:tcPr>
            <w:tcW w:w="2152" w:type="dxa"/>
          </w:tcPr>
          <w:p w14:paraId="0D759926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212 021</w:t>
            </w:r>
          </w:p>
        </w:tc>
        <w:tc>
          <w:tcPr>
            <w:tcW w:w="2113" w:type="dxa"/>
          </w:tcPr>
          <w:p w14:paraId="7381006C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13</w:t>
            </w:r>
          </w:p>
        </w:tc>
      </w:tr>
      <w:tr w:rsidR="0084731C" w:rsidRPr="0084731C" w14:paraId="12D385F2" w14:textId="77777777" w:rsidTr="00E7021D">
        <w:tc>
          <w:tcPr>
            <w:tcW w:w="2449" w:type="dxa"/>
          </w:tcPr>
          <w:p w14:paraId="35262271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13040FA3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Kokles spēle</w:t>
            </w:r>
          </w:p>
        </w:tc>
        <w:tc>
          <w:tcPr>
            <w:tcW w:w="2152" w:type="dxa"/>
          </w:tcPr>
          <w:p w14:paraId="1DD897BD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212 021</w:t>
            </w:r>
          </w:p>
        </w:tc>
        <w:tc>
          <w:tcPr>
            <w:tcW w:w="2113" w:type="dxa"/>
          </w:tcPr>
          <w:p w14:paraId="1941F7FE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4</w:t>
            </w:r>
          </w:p>
        </w:tc>
      </w:tr>
      <w:tr w:rsidR="0084731C" w:rsidRPr="0084731C" w14:paraId="291663C6" w14:textId="77777777" w:rsidTr="00E7021D">
        <w:tc>
          <w:tcPr>
            <w:tcW w:w="2449" w:type="dxa"/>
          </w:tcPr>
          <w:p w14:paraId="57C65101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6E1E8720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Ģitāras spēle</w:t>
            </w:r>
          </w:p>
        </w:tc>
        <w:tc>
          <w:tcPr>
            <w:tcW w:w="2152" w:type="dxa"/>
          </w:tcPr>
          <w:p w14:paraId="2432C8D1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212 021</w:t>
            </w:r>
          </w:p>
        </w:tc>
        <w:tc>
          <w:tcPr>
            <w:tcW w:w="2113" w:type="dxa"/>
          </w:tcPr>
          <w:p w14:paraId="4B4ECCDF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34</w:t>
            </w:r>
          </w:p>
        </w:tc>
      </w:tr>
      <w:tr w:rsidR="0084731C" w:rsidRPr="0084731C" w14:paraId="0BF6C80D" w14:textId="77777777" w:rsidTr="00E7021D">
        <w:tc>
          <w:tcPr>
            <w:tcW w:w="2449" w:type="dxa"/>
          </w:tcPr>
          <w:p w14:paraId="5AFE77D2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Pūšaminstrumentu spēle</w:t>
            </w:r>
          </w:p>
        </w:tc>
        <w:tc>
          <w:tcPr>
            <w:tcW w:w="2347" w:type="dxa"/>
          </w:tcPr>
          <w:p w14:paraId="6F47ABC5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Flautas spēle</w:t>
            </w:r>
          </w:p>
        </w:tc>
        <w:tc>
          <w:tcPr>
            <w:tcW w:w="2152" w:type="dxa"/>
          </w:tcPr>
          <w:p w14:paraId="2B95A7C4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2751E624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22</w:t>
            </w:r>
          </w:p>
        </w:tc>
      </w:tr>
      <w:tr w:rsidR="0084731C" w:rsidRPr="0084731C" w14:paraId="401741CB" w14:textId="77777777" w:rsidTr="00E7021D">
        <w:tc>
          <w:tcPr>
            <w:tcW w:w="2449" w:type="dxa"/>
          </w:tcPr>
          <w:p w14:paraId="15654D74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6A590D7D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Klarnetes spēle</w:t>
            </w:r>
          </w:p>
        </w:tc>
        <w:tc>
          <w:tcPr>
            <w:tcW w:w="2152" w:type="dxa"/>
          </w:tcPr>
          <w:p w14:paraId="75677702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1D4D7892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6</w:t>
            </w:r>
          </w:p>
        </w:tc>
      </w:tr>
      <w:tr w:rsidR="0084731C" w:rsidRPr="0084731C" w14:paraId="4EAB54A3" w14:textId="77777777" w:rsidTr="00E7021D">
        <w:tc>
          <w:tcPr>
            <w:tcW w:w="2449" w:type="dxa"/>
          </w:tcPr>
          <w:p w14:paraId="5743F0E5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647D6D76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Saksofona spēle</w:t>
            </w:r>
          </w:p>
        </w:tc>
        <w:tc>
          <w:tcPr>
            <w:tcW w:w="2152" w:type="dxa"/>
          </w:tcPr>
          <w:p w14:paraId="3ADD33C4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5317AF42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15</w:t>
            </w:r>
          </w:p>
        </w:tc>
      </w:tr>
      <w:tr w:rsidR="0084731C" w:rsidRPr="0084731C" w14:paraId="6CBF7697" w14:textId="77777777" w:rsidTr="00E7021D">
        <w:tc>
          <w:tcPr>
            <w:tcW w:w="2449" w:type="dxa"/>
          </w:tcPr>
          <w:p w14:paraId="1DDACD01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6DF76665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Eifonija spēle</w:t>
            </w:r>
          </w:p>
        </w:tc>
        <w:tc>
          <w:tcPr>
            <w:tcW w:w="2152" w:type="dxa"/>
          </w:tcPr>
          <w:p w14:paraId="47201206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34604839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</w:t>
            </w:r>
          </w:p>
        </w:tc>
      </w:tr>
      <w:tr w:rsidR="0084731C" w:rsidRPr="0084731C" w14:paraId="6F519F3A" w14:textId="77777777" w:rsidTr="00E7021D">
        <w:tc>
          <w:tcPr>
            <w:tcW w:w="2449" w:type="dxa"/>
          </w:tcPr>
          <w:p w14:paraId="08356E6D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04DA10E9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Trompetes spēle</w:t>
            </w:r>
          </w:p>
        </w:tc>
        <w:tc>
          <w:tcPr>
            <w:tcW w:w="2152" w:type="dxa"/>
          </w:tcPr>
          <w:p w14:paraId="3CC76ECC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49F24BC5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8</w:t>
            </w:r>
          </w:p>
        </w:tc>
      </w:tr>
      <w:tr w:rsidR="0084731C" w:rsidRPr="0084731C" w14:paraId="0EA12B76" w14:textId="77777777" w:rsidTr="00E7021D">
        <w:tc>
          <w:tcPr>
            <w:tcW w:w="2449" w:type="dxa"/>
          </w:tcPr>
          <w:p w14:paraId="29566C08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Sitaminstrumentu spēle</w:t>
            </w:r>
          </w:p>
        </w:tc>
        <w:tc>
          <w:tcPr>
            <w:tcW w:w="2347" w:type="dxa"/>
          </w:tcPr>
          <w:p w14:paraId="737B4166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Sitaminstrumentu spēle</w:t>
            </w:r>
          </w:p>
        </w:tc>
        <w:tc>
          <w:tcPr>
            <w:tcW w:w="2152" w:type="dxa"/>
          </w:tcPr>
          <w:p w14:paraId="5A88E5BB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212 041</w:t>
            </w:r>
          </w:p>
        </w:tc>
        <w:tc>
          <w:tcPr>
            <w:tcW w:w="2113" w:type="dxa"/>
          </w:tcPr>
          <w:p w14:paraId="50E2248E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14</w:t>
            </w:r>
          </w:p>
        </w:tc>
      </w:tr>
      <w:tr w:rsidR="0084731C" w:rsidRPr="0084731C" w14:paraId="2BCBB482" w14:textId="77777777" w:rsidTr="00E7021D">
        <w:tc>
          <w:tcPr>
            <w:tcW w:w="2449" w:type="dxa"/>
          </w:tcPr>
          <w:p w14:paraId="580D1978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 xml:space="preserve">Vokālā mūzika </w:t>
            </w:r>
          </w:p>
        </w:tc>
        <w:tc>
          <w:tcPr>
            <w:tcW w:w="2347" w:type="dxa"/>
          </w:tcPr>
          <w:p w14:paraId="0996F500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Kora klase</w:t>
            </w:r>
          </w:p>
        </w:tc>
        <w:tc>
          <w:tcPr>
            <w:tcW w:w="2152" w:type="dxa"/>
          </w:tcPr>
          <w:p w14:paraId="7F41C3C2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212 061</w:t>
            </w:r>
          </w:p>
        </w:tc>
        <w:tc>
          <w:tcPr>
            <w:tcW w:w="2113" w:type="dxa"/>
          </w:tcPr>
          <w:p w14:paraId="18FFE39D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14</w:t>
            </w:r>
          </w:p>
        </w:tc>
      </w:tr>
      <w:tr w:rsidR="0084731C" w:rsidRPr="0084731C" w14:paraId="394FF38A" w14:textId="77777777" w:rsidTr="00E7021D">
        <w:tc>
          <w:tcPr>
            <w:tcW w:w="2449" w:type="dxa"/>
          </w:tcPr>
          <w:p w14:paraId="40D8BB17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Mūsdienu ritma mūzika</w:t>
            </w:r>
          </w:p>
        </w:tc>
        <w:tc>
          <w:tcPr>
            <w:tcW w:w="2347" w:type="dxa"/>
          </w:tcPr>
          <w:p w14:paraId="558E2F5B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2" w:type="dxa"/>
          </w:tcPr>
          <w:p w14:paraId="4ABB9345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212 091</w:t>
            </w:r>
          </w:p>
        </w:tc>
        <w:tc>
          <w:tcPr>
            <w:tcW w:w="2113" w:type="dxa"/>
          </w:tcPr>
          <w:p w14:paraId="190D9669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18</w:t>
            </w:r>
          </w:p>
        </w:tc>
      </w:tr>
      <w:tr w:rsidR="0084731C" w:rsidRPr="0084731C" w14:paraId="38FAD7BA" w14:textId="77777777" w:rsidTr="00E7021D">
        <w:tc>
          <w:tcPr>
            <w:tcW w:w="6948" w:type="dxa"/>
            <w:gridSpan w:val="3"/>
          </w:tcPr>
          <w:p w14:paraId="4B3ED437" w14:textId="77777777" w:rsidR="00D9072E" w:rsidRPr="0084731C" w:rsidRDefault="00D9072E" w:rsidP="00A421B2">
            <w:pPr>
              <w:spacing w:line="276" w:lineRule="auto"/>
              <w:jc w:val="right"/>
              <w:rPr>
                <w:rFonts w:cs="Times New Roman"/>
              </w:rPr>
            </w:pPr>
            <w:r w:rsidRPr="0084731C">
              <w:rPr>
                <w:rFonts w:cs="Times New Roman"/>
              </w:rPr>
              <w:t xml:space="preserve">Kopā mūzikas nodaļā:              </w:t>
            </w:r>
          </w:p>
        </w:tc>
        <w:tc>
          <w:tcPr>
            <w:tcW w:w="2113" w:type="dxa"/>
          </w:tcPr>
          <w:p w14:paraId="44602F13" w14:textId="3F71DEFB" w:rsidR="00D9072E" w:rsidRPr="0084731C" w:rsidRDefault="005B1A77" w:rsidP="00A421B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  <w:b/>
                <w:bCs/>
              </w:rPr>
              <w:t>305</w:t>
            </w:r>
          </w:p>
        </w:tc>
      </w:tr>
      <w:tr w:rsidR="0084731C" w:rsidRPr="0084731C" w14:paraId="4BBF4773" w14:textId="77777777" w:rsidTr="00E7021D">
        <w:tc>
          <w:tcPr>
            <w:tcW w:w="2449" w:type="dxa"/>
          </w:tcPr>
          <w:p w14:paraId="0A32BCA9" w14:textId="77777777" w:rsidR="00D9072E" w:rsidRPr="0084731C" w:rsidRDefault="00D9072E" w:rsidP="00A421B2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Vizuāli plastiskā māksla</w:t>
            </w:r>
            <w:r w:rsidRPr="0084731C">
              <w:rPr>
                <w:rFonts w:cs="Times New Roman"/>
              </w:rPr>
              <w:softHyphen/>
            </w:r>
          </w:p>
        </w:tc>
        <w:tc>
          <w:tcPr>
            <w:tcW w:w="2347" w:type="dxa"/>
          </w:tcPr>
          <w:p w14:paraId="577C5AD0" w14:textId="77777777" w:rsidR="00D9072E" w:rsidRPr="0084731C" w:rsidRDefault="00D9072E" w:rsidP="00A421B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2" w:type="dxa"/>
          </w:tcPr>
          <w:p w14:paraId="58B4B8F9" w14:textId="77777777" w:rsidR="00D9072E" w:rsidRPr="0084731C" w:rsidRDefault="00D9072E" w:rsidP="00A421B2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211 001</w:t>
            </w:r>
          </w:p>
        </w:tc>
        <w:tc>
          <w:tcPr>
            <w:tcW w:w="2113" w:type="dxa"/>
          </w:tcPr>
          <w:p w14:paraId="28291960" w14:textId="77777777" w:rsidR="00D9072E" w:rsidRPr="0084731C" w:rsidRDefault="00D9072E" w:rsidP="00A421B2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376</w:t>
            </w:r>
          </w:p>
        </w:tc>
      </w:tr>
      <w:tr w:rsidR="0084731C" w:rsidRPr="0084731C" w14:paraId="40253164" w14:textId="77777777" w:rsidTr="00E7021D">
        <w:trPr>
          <w:trHeight w:val="282"/>
        </w:trPr>
        <w:tc>
          <w:tcPr>
            <w:tcW w:w="2449" w:type="dxa"/>
          </w:tcPr>
          <w:p w14:paraId="0424DCE0" w14:textId="77777777" w:rsidR="00D9072E" w:rsidRPr="0084731C" w:rsidRDefault="00D9072E" w:rsidP="00A421B2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Dejas pamati</w:t>
            </w:r>
          </w:p>
        </w:tc>
        <w:tc>
          <w:tcPr>
            <w:tcW w:w="2347" w:type="dxa"/>
          </w:tcPr>
          <w:p w14:paraId="153A258A" w14:textId="77777777" w:rsidR="00D9072E" w:rsidRPr="0084731C" w:rsidRDefault="00D9072E" w:rsidP="00A421B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2" w:type="dxa"/>
          </w:tcPr>
          <w:p w14:paraId="72BEE065" w14:textId="77777777" w:rsidR="00D9072E" w:rsidRPr="0084731C" w:rsidRDefault="00D9072E" w:rsidP="00A421B2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212 101</w:t>
            </w:r>
          </w:p>
        </w:tc>
        <w:tc>
          <w:tcPr>
            <w:tcW w:w="2113" w:type="dxa"/>
          </w:tcPr>
          <w:p w14:paraId="1FB3648D" w14:textId="77777777" w:rsidR="00D9072E" w:rsidRPr="0084731C" w:rsidRDefault="00D9072E" w:rsidP="00A421B2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55</w:t>
            </w:r>
          </w:p>
        </w:tc>
      </w:tr>
      <w:tr w:rsidR="0084731C" w:rsidRPr="0084731C" w14:paraId="35B9E1AC" w14:textId="77777777" w:rsidTr="00E7021D">
        <w:trPr>
          <w:trHeight w:val="282"/>
        </w:trPr>
        <w:tc>
          <w:tcPr>
            <w:tcW w:w="6948" w:type="dxa"/>
            <w:gridSpan w:val="3"/>
          </w:tcPr>
          <w:p w14:paraId="2FBB8520" w14:textId="64DE1AA0" w:rsidR="005B1A77" w:rsidRPr="00203E71" w:rsidRDefault="005B1A77" w:rsidP="00A421B2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 w:rsidRPr="00203E71">
              <w:rPr>
                <w:rFonts w:cs="Times New Roman"/>
                <w:b/>
                <w:bCs/>
              </w:rPr>
              <w:t>Kopā visas programmās</w:t>
            </w:r>
          </w:p>
        </w:tc>
        <w:tc>
          <w:tcPr>
            <w:tcW w:w="2113" w:type="dxa"/>
          </w:tcPr>
          <w:p w14:paraId="47EEF856" w14:textId="57AA6F13" w:rsidR="005B1A77" w:rsidRPr="00203E71" w:rsidRDefault="005B1A77" w:rsidP="00A421B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203E71">
              <w:rPr>
                <w:rFonts w:cs="Times New Roman"/>
                <w:b/>
                <w:bCs/>
              </w:rPr>
              <w:t>736</w:t>
            </w:r>
          </w:p>
        </w:tc>
      </w:tr>
    </w:tbl>
    <w:p w14:paraId="2ACF0496" w14:textId="77777777" w:rsidR="00D9072E" w:rsidRPr="0084731C" w:rsidRDefault="00D9072E" w:rsidP="00D9072E">
      <w:pPr>
        <w:rPr>
          <w:rFonts w:cs="Times New Roman"/>
        </w:rPr>
      </w:pPr>
    </w:p>
    <w:p w14:paraId="62EFB1A0" w14:textId="77777777" w:rsidR="00D9072E" w:rsidRPr="0084731C" w:rsidRDefault="00D9072E" w:rsidP="00D9072E">
      <w:pPr>
        <w:rPr>
          <w:rFonts w:cs="Times New Roman"/>
        </w:rPr>
      </w:pPr>
      <w:r w:rsidRPr="0084731C">
        <w:rPr>
          <w:rFonts w:cs="Times New Roman"/>
        </w:rPr>
        <w:t xml:space="preserve">2022./2023. mācību gadā sekmīgu,  rezultatīvu un kvalitatīvu mācību procesa vadību nodrošina 80 </w:t>
      </w:r>
      <w:r w:rsidR="00E119E6" w:rsidRPr="0084731C">
        <w:rPr>
          <w:rFonts w:cs="Times New Roman"/>
        </w:rPr>
        <w:t>pedagogi</w:t>
      </w:r>
      <w:r w:rsidRPr="0084731C">
        <w:rPr>
          <w:rFonts w:cs="Times New Roman"/>
        </w:rPr>
        <w:t xml:space="preserve"> un 7 tehniskie darbinieki.</w:t>
      </w:r>
    </w:p>
    <w:p w14:paraId="207E3DBD" w14:textId="77777777" w:rsidR="00B815A6" w:rsidRPr="0084731C" w:rsidRDefault="00B815A6" w:rsidP="00E119E6">
      <w:pPr>
        <w:jc w:val="center"/>
        <w:rPr>
          <w:rFonts w:cs="Times New Roman"/>
        </w:rPr>
      </w:pPr>
    </w:p>
    <w:p w14:paraId="261343BE" w14:textId="77777777" w:rsidR="00D9072E" w:rsidRPr="0084731C" w:rsidRDefault="00E119E6" w:rsidP="00E119E6">
      <w:pPr>
        <w:jc w:val="center"/>
        <w:rPr>
          <w:rFonts w:cs="Times New Roman"/>
        </w:rPr>
      </w:pPr>
      <w:r w:rsidRPr="0084731C">
        <w:rPr>
          <w:rFonts w:cs="Times New Roman"/>
        </w:rPr>
        <w:t>STRATĒĢISKĀS PLĀNOŠANAS KONTEKSTS</w:t>
      </w:r>
    </w:p>
    <w:p w14:paraId="4C1A9FD2" w14:textId="77777777" w:rsidR="00B815A6" w:rsidRPr="0084731C" w:rsidRDefault="00B815A6" w:rsidP="00E119E6">
      <w:pPr>
        <w:jc w:val="center"/>
        <w:rPr>
          <w:rFonts w:cs="Times New Roman"/>
        </w:rPr>
      </w:pPr>
      <w:r w:rsidRPr="0084731C">
        <w:rPr>
          <w:rFonts w:cs="Times New Roman"/>
          <w:noProof/>
          <w:lang w:eastAsia="lv-LV"/>
        </w:rPr>
        <w:drawing>
          <wp:inline distT="0" distB="0" distL="0" distR="0" wp14:anchorId="34ED9330" wp14:editId="666C59AE">
            <wp:extent cx="5486400" cy="1880235"/>
            <wp:effectExtent l="38100" t="0" r="57150" b="0"/>
            <wp:docPr id="15" name="Shē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472264A" w14:textId="381797F5" w:rsidR="00E119E6" w:rsidRPr="0084731C" w:rsidRDefault="00E119E6" w:rsidP="00E119E6">
      <w:pPr>
        <w:jc w:val="center"/>
        <w:rPr>
          <w:rFonts w:cs="Times New Roman"/>
          <w:b/>
        </w:rPr>
      </w:pPr>
      <w:r w:rsidRPr="0084731C">
        <w:rPr>
          <w:rFonts w:cs="Times New Roman"/>
          <w:b/>
        </w:rPr>
        <w:t>Nacionālais attīstības plāns 2021. – 2027.</w:t>
      </w:r>
      <w:r w:rsidR="00EA45BC">
        <w:rPr>
          <w:rFonts w:cs="Times New Roman"/>
          <w:b/>
        </w:rPr>
        <w:t xml:space="preserve"> </w:t>
      </w:r>
      <w:r w:rsidRPr="0084731C">
        <w:rPr>
          <w:rFonts w:cs="Times New Roman"/>
          <w:b/>
        </w:rPr>
        <w:t>gadam</w:t>
      </w:r>
    </w:p>
    <w:p w14:paraId="1A33A70C" w14:textId="77777777" w:rsidR="0032531A" w:rsidRPr="0084731C" w:rsidRDefault="0032531A" w:rsidP="00FC0D2E">
      <w:pPr>
        <w:spacing w:after="0"/>
        <w:rPr>
          <w:rFonts w:cs="Times New Roman"/>
        </w:rPr>
      </w:pPr>
      <w:r w:rsidRPr="0084731C">
        <w:rPr>
          <w:rFonts w:cs="Times New Roman"/>
        </w:rPr>
        <w:t>Svarīgi būs nodrošināt pedagogu ataudzi</w:t>
      </w:r>
      <w:r w:rsidR="00C43348" w:rsidRPr="0084731C">
        <w:rPr>
          <w:rFonts w:cs="Times New Roman"/>
        </w:rPr>
        <w:t xml:space="preserve">, </w:t>
      </w:r>
      <w:r w:rsidRPr="0084731C">
        <w:rPr>
          <w:rFonts w:cs="Times New Roman"/>
        </w:rPr>
        <w:t>piesaistīt un noturēt jaunus un motivētus pedagog</w:t>
      </w:r>
      <w:r w:rsidR="00C43348" w:rsidRPr="0084731C">
        <w:rPr>
          <w:rFonts w:cs="Times New Roman"/>
        </w:rPr>
        <w:t xml:space="preserve">us, jo pedagoga vidējais vecums </w:t>
      </w:r>
      <w:r w:rsidRPr="0084731C">
        <w:rPr>
          <w:rFonts w:cs="Times New Roman"/>
        </w:rPr>
        <w:t xml:space="preserve">ir augsts. Tāpat svarīgi arī </w:t>
      </w:r>
      <w:r w:rsidRPr="0084731C">
        <w:rPr>
          <w:rFonts w:cs="Times New Roman"/>
          <w:b/>
        </w:rPr>
        <w:t>paaugstināt peda</w:t>
      </w:r>
      <w:r w:rsidR="00C43348" w:rsidRPr="0084731C">
        <w:rPr>
          <w:rFonts w:cs="Times New Roman"/>
          <w:b/>
        </w:rPr>
        <w:t>gogu atalgojumu</w:t>
      </w:r>
      <w:r w:rsidR="00C43348" w:rsidRPr="0084731C">
        <w:rPr>
          <w:rFonts w:cs="Times New Roman"/>
        </w:rPr>
        <w:t xml:space="preserve">, tādējādi ceļot </w:t>
      </w:r>
      <w:r w:rsidRPr="0084731C">
        <w:rPr>
          <w:rFonts w:cs="Times New Roman"/>
        </w:rPr>
        <w:t>pedagoga profesijas prestižu un radot konkurenci</w:t>
      </w:r>
      <w:r w:rsidR="00C43348" w:rsidRPr="0084731C">
        <w:rPr>
          <w:rFonts w:cs="Times New Roman"/>
        </w:rPr>
        <w:t xml:space="preserve"> uz pedagogu amata vietām. Labi </w:t>
      </w:r>
      <w:r w:rsidRPr="0084731C">
        <w:rPr>
          <w:rFonts w:cs="Times New Roman"/>
        </w:rPr>
        <w:t>sagatavoti un motivēti pedagogi ir izšķiroši svarīg</w:t>
      </w:r>
      <w:r w:rsidR="00C43348" w:rsidRPr="0084731C">
        <w:rPr>
          <w:rFonts w:cs="Times New Roman"/>
        </w:rPr>
        <w:t xml:space="preserve">s faktors </w:t>
      </w:r>
      <w:r w:rsidR="00C43348" w:rsidRPr="0084731C">
        <w:rPr>
          <w:rFonts w:cs="Times New Roman"/>
          <w:b/>
        </w:rPr>
        <w:t>izglītības kvalitātes</w:t>
      </w:r>
      <w:r w:rsidR="00C43348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celšanai.</w:t>
      </w:r>
    </w:p>
    <w:p w14:paraId="4A9C39BF" w14:textId="77777777" w:rsidR="00E97022" w:rsidRPr="0084731C" w:rsidRDefault="00E97022" w:rsidP="00FC0D2E">
      <w:pPr>
        <w:spacing w:after="0"/>
        <w:rPr>
          <w:rFonts w:cs="Times New Roman"/>
        </w:rPr>
      </w:pPr>
      <w:r w:rsidRPr="0084731C">
        <w:rPr>
          <w:rFonts w:cs="Times New Roman"/>
        </w:rPr>
        <w:t xml:space="preserve">Nepieciešams </w:t>
      </w:r>
      <w:r w:rsidRPr="0084731C">
        <w:rPr>
          <w:rFonts w:cs="Times New Roman"/>
          <w:b/>
        </w:rPr>
        <w:t>veicināt jaunradi</w:t>
      </w:r>
      <w:r w:rsidRPr="0084731C">
        <w:rPr>
          <w:rFonts w:cs="Times New Roman"/>
        </w:rPr>
        <w:t xml:space="preserve"> un attīstīt kultūru, jo tas sekmē (p</w:t>
      </w:r>
      <w:r w:rsidR="00C43348" w:rsidRPr="0084731C">
        <w:rPr>
          <w:rFonts w:cs="Times New Roman"/>
        </w:rPr>
        <w:t xml:space="preserve">ilsētas) sociālo attīstību, </w:t>
      </w:r>
      <w:r w:rsidRPr="0084731C">
        <w:rPr>
          <w:rFonts w:cs="Times New Roman"/>
        </w:rPr>
        <w:t>ekonomisko izaugsmi un darbavietu radīšanu</w:t>
      </w:r>
      <w:r w:rsidR="00C43348" w:rsidRPr="0084731C">
        <w:rPr>
          <w:rFonts w:cs="Times New Roman"/>
        </w:rPr>
        <w:t>.</w:t>
      </w:r>
    </w:p>
    <w:p w14:paraId="20A1BC5F" w14:textId="77777777" w:rsidR="006C1537" w:rsidRPr="0084731C" w:rsidRDefault="006C1537" w:rsidP="006C1537">
      <w:pPr>
        <w:rPr>
          <w:rFonts w:cs="Times New Roman"/>
          <w:b/>
        </w:rPr>
      </w:pPr>
    </w:p>
    <w:p w14:paraId="12787D24" w14:textId="2A29CCC7" w:rsidR="00540F18" w:rsidRPr="0084731C" w:rsidRDefault="00E119E6" w:rsidP="006C1537">
      <w:pPr>
        <w:jc w:val="center"/>
        <w:rPr>
          <w:rFonts w:cs="Times New Roman"/>
          <w:b/>
        </w:rPr>
      </w:pPr>
      <w:r w:rsidRPr="0084731C">
        <w:rPr>
          <w:rFonts w:cs="Times New Roman"/>
          <w:b/>
        </w:rPr>
        <w:lastRenderedPageBreak/>
        <w:t>Kultūrpolitikas pamatnostādnes 2022.-2027. gadam "Kultūrvalsts"</w:t>
      </w:r>
    </w:p>
    <w:p w14:paraId="33659A22" w14:textId="77777777" w:rsidR="00BC4D99" w:rsidRPr="0084731C" w:rsidRDefault="00C43348" w:rsidP="004D4FC6">
      <w:pPr>
        <w:rPr>
          <w:rFonts w:cs="Times New Roman"/>
        </w:rPr>
      </w:pPr>
      <w:r w:rsidRPr="0084731C">
        <w:rPr>
          <w:rFonts w:cs="Times New Roman"/>
        </w:rPr>
        <w:t>M</w:t>
      </w:r>
      <w:r w:rsidR="00540F18" w:rsidRPr="0084731C">
        <w:rPr>
          <w:rFonts w:cs="Times New Roman"/>
        </w:rPr>
        <w:t xml:space="preserve">ērķtiecīgi </w:t>
      </w:r>
      <w:r w:rsidR="00540F18" w:rsidRPr="0084731C">
        <w:rPr>
          <w:rFonts w:cs="Times New Roman"/>
          <w:b/>
        </w:rPr>
        <w:t>stiprināt kultūrizglītības sistēmu</w:t>
      </w:r>
      <w:r w:rsidR="00540F18" w:rsidRPr="0084731C">
        <w:rPr>
          <w:rFonts w:cs="Times New Roman"/>
        </w:rPr>
        <w:t>, lai stimulētu jaunu talantu, kas</w:t>
      </w:r>
      <w:r w:rsidRPr="0084731C">
        <w:rPr>
          <w:rFonts w:cs="Times New Roman"/>
        </w:rPr>
        <w:t xml:space="preserve"> </w:t>
      </w:r>
      <w:r w:rsidR="00540F18" w:rsidRPr="0084731C">
        <w:rPr>
          <w:rFonts w:cs="Times New Roman"/>
        </w:rPr>
        <w:t xml:space="preserve">priecēs nākamās klausītāju un skatītāju </w:t>
      </w:r>
      <w:r w:rsidR="00BC4D99" w:rsidRPr="0084731C">
        <w:rPr>
          <w:rFonts w:cs="Times New Roman"/>
        </w:rPr>
        <w:t xml:space="preserve">paaudzes, attīstību un izaugsmi. </w:t>
      </w:r>
    </w:p>
    <w:p w14:paraId="5BD6CBD6" w14:textId="77777777" w:rsidR="00BC4D99" w:rsidRPr="0084731C" w:rsidRDefault="00540F18" w:rsidP="004D4FC6">
      <w:pPr>
        <w:rPr>
          <w:rFonts w:cs="Times New Roman"/>
        </w:rPr>
      </w:pPr>
      <w:r w:rsidRPr="0084731C">
        <w:rPr>
          <w:rFonts w:cs="Times New Roman"/>
        </w:rPr>
        <w:t>Nozīmīgākā prioritāte ir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kvalitatīvas, uz talantu attīstību orientētas profesionālās ievirzes kultūrizglītības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sistēmas darbība, nodrošinot to, ka profesionālās ievirzes izglītībā iesaistās plašs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 xml:space="preserve">izglītojamo skaits, ļaujot identificēt un </w:t>
      </w:r>
      <w:r w:rsidRPr="0084731C">
        <w:rPr>
          <w:rFonts w:cs="Times New Roman"/>
          <w:b/>
        </w:rPr>
        <w:t>mērķtiecīgi attīstīt talantus</w:t>
      </w:r>
      <w:r w:rsidRPr="0084731C">
        <w:rPr>
          <w:rFonts w:cs="Times New Roman"/>
        </w:rPr>
        <w:t>, kuri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potenciāli var nākotnē turpināt kultūrizglītību nākamajos izglītības līmeņos.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Vienlaikus profesionālās ievirzes izglītība nedrīkst kļūt izteikti “elitāra”, ņemot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vērā, ka profesionālās ievirzes kultūrizglītība organiski papildina vispārējās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 xml:space="preserve">izglītības kompetenču pieeju, ļaujot visiem tajā iesaistītajiem izglītojamiem padziļināti attīstīt prasmes, kas ir būtiskas personības attīstībā. </w:t>
      </w:r>
    </w:p>
    <w:p w14:paraId="5A56C781" w14:textId="77777777" w:rsidR="00540F18" w:rsidRPr="0084731C" w:rsidRDefault="00540F18" w:rsidP="004D4FC6">
      <w:pPr>
        <w:rPr>
          <w:rFonts w:cs="Times New Roman"/>
        </w:rPr>
      </w:pPr>
      <w:r w:rsidRPr="0084731C">
        <w:rPr>
          <w:rFonts w:cs="Times New Roman"/>
        </w:rPr>
        <w:t xml:space="preserve">Profesionālās ievirzes kultūrizglītības sistēmas stiprināšanai ir būtiski pārskatīt </w:t>
      </w:r>
      <w:r w:rsidRPr="0084731C">
        <w:rPr>
          <w:rFonts w:cs="Times New Roman"/>
          <w:b/>
        </w:rPr>
        <w:t xml:space="preserve">valsts atbalsta sniegšanas principus </w:t>
      </w:r>
      <w:r w:rsidRPr="0084731C">
        <w:rPr>
          <w:rFonts w:cs="Times New Roman"/>
        </w:rPr>
        <w:t>mūzikas un mākslas izglītības iestāžu darbībai, ņemot vērā gan darba tirgus pieprasījumu, gan kultūrizglītības reģionālās pieejamības un izglītības kvalitātes aspektus.</w:t>
      </w:r>
    </w:p>
    <w:p w14:paraId="4E3075E1" w14:textId="63E9846E" w:rsidR="00E119E6" w:rsidRPr="0084731C" w:rsidRDefault="00540F18" w:rsidP="00FC0D2E">
      <w:pPr>
        <w:spacing w:after="0"/>
        <w:rPr>
          <w:rFonts w:cs="Times New Roman"/>
        </w:rPr>
      </w:pPr>
      <w:r w:rsidRPr="0084731C">
        <w:rPr>
          <w:rFonts w:cs="Times New Roman"/>
        </w:rPr>
        <w:t xml:space="preserve">Par pedagogiem - nodrošināt kvalitatīvas </w:t>
      </w:r>
      <w:r w:rsidRPr="0084731C">
        <w:rPr>
          <w:rFonts w:cs="Times New Roman"/>
          <w:b/>
        </w:rPr>
        <w:t>tālākizglītības un profesionālās pilnveides iespējas</w:t>
      </w:r>
      <w:r w:rsidRPr="0084731C">
        <w:rPr>
          <w:rFonts w:cs="Times New Roman"/>
        </w:rPr>
        <w:t xml:space="preserve"> gan jau nozarē strādājošiem, gan pārkvalifikācijas iespējas tiem, kuri vēlas strādāt nozarē.</w:t>
      </w:r>
    </w:p>
    <w:p w14:paraId="108A4B87" w14:textId="77777777" w:rsidR="006C1537" w:rsidRPr="0084731C" w:rsidRDefault="006C1537" w:rsidP="006C1537">
      <w:pPr>
        <w:spacing w:after="0"/>
        <w:jc w:val="left"/>
        <w:rPr>
          <w:rFonts w:cs="Times New Roman"/>
        </w:rPr>
      </w:pPr>
    </w:p>
    <w:p w14:paraId="342726A9" w14:textId="25B92C19" w:rsidR="00E119E6" w:rsidRDefault="00BC4D99" w:rsidP="00BC4D99">
      <w:pPr>
        <w:jc w:val="center"/>
        <w:rPr>
          <w:rFonts w:cs="Times New Roman"/>
          <w:b/>
        </w:rPr>
      </w:pPr>
      <w:r w:rsidRPr="0084731C">
        <w:rPr>
          <w:rFonts w:cs="Times New Roman"/>
          <w:b/>
        </w:rPr>
        <w:t>Ādažu novada Attīstības programm</w:t>
      </w:r>
      <w:r w:rsidR="006C1537" w:rsidRPr="0084731C">
        <w:rPr>
          <w:rFonts w:cs="Times New Roman"/>
          <w:b/>
        </w:rPr>
        <w:t>a</w:t>
      </w:r>
      <w:r w:rsidRPr="0084731C">
        <w:rPr>
          <w:rFonts w:cs="Times New Roman"/>
          <w:b/>
        </w:rPr>
        <w:t xml:space="preserve"> 2021.-2027.</w:t>
      </w:r>
      <w:r w:rsidR="00DD6A79">
        <w:rPr>
          <w:rFonts w:cs="Times New Roman"/>
          <w:b/>
        </w:rPr>
        <w:t xml:space="preserve"> </w:t>
      </w:r>
      <w:r w:rsidRPr="0084731C">
        <w:rPr>
          <w:rFonts w:cs="Times New Roman"/>
          <w:b/>
        </w:rPr>
        <w:t>gadam.</w:t>
      </w:r>
    </w:p>
    <w:p w14:paraId="4F64FBC9" w14:textId="77777777" w:rsidR="00EB326B" w:rsidRDefault="00EB326B" w:rsidP="00EB326B">
      <w:pPr>
        <w:spacing w:after="0"/>
        <w:rPr>
          <w:rFonts w:cs="Times New Roman"/>
          <w:bCs/>
        </w:rPr>
      </w:pPr>
      <w:r w:rsidRPr="00A476C6">
        <w:rPr>
          <w:rFonts w:cs="Times New Roman"/>
          <w:bCs/>
        </w:rPr>
        <w:t>Attīstības programmas Rīcības plān</w:t>
      </w:r>
      <w:r>
        <w:rPr>
          <w:rFonts w:cs="Times New Roman"/>
          <w:bCs/>
        </w:rPr>
        <w:t>a:</w:t>
      </w:r>
    </w:p>
    <w:p w14:paraId="701C369E" w14:textId="6C4C9BDB" w:rsidR="00EB326B" w:rsidRPr="00EB326B" w:rsidRDefault="003B4119" w:rsidP="00EB326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R</w:t>
      </w:r>
      <w:r w:rsidR="00EB326B" w:rsidRPr="00EB326B">
        <w:rPr>
          <w:rFonts w:ascii="Times New Roman" w:hAnsi="Times New Roman" w:cs="Times New Roman"/>
          <w:bCs/>
          <w:sz w:val="24"/>
          <w:szCs w:val="24"/>
          <w:lang w:val="lv-LV"/>
        </w:rPr>
        <w:t>īcības virziens RV5.1.“Pašvaldības nekustamo īpašumu attīstība, pašvaldības teritorijas labiekārtošana”:</w:t>
      </w:r>
    </w:p>
    <w:p w14:paraId="05684696" w14:textId="77777777" w:rsidR="00EB326B" w:rsidRPr="00DD172E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>U5.1.3: Noteikt, kā efektīvāk izmantot pašvaldības ēkas un to apkārtējās teritorijas (atjaunot, pielāgot tās pašvaldības funkciju īstenošanai, nojaukt, pārdot u.tml.)</w:t>
      </w:r>
    </w:p>
    <w:p w14:paraId="0C688D49" w14:textId="7FE8D2EF" w:rsidR="00EB326B" w:rsidRPr="00EB326B" w:rsidRDefault="003B4119" w:rsidP="00EB326B">
      <w:pPr>
        <w:pStyle w:val="ListParagraph"/>
        <w:numPr>
          <w:ilvl w:val="0"/>
          <w:numId w:val="3"/>
        </w:numPr>
        <w:spacing w:after="0"/>
        <w:rPr>
          <w:rFonts w:cs="Times New Roman"/>
          <w:bCs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R</w:t>
      </w:r>
      <w:r w:rsidR="00EB326B" w:rsidRPr="00EB326B">
        <w:rPr>
          <w:rFonts w:ascii="Times New Roman" w:hAnsi="Times New Roman" w:cs="Times New Roman"/>
          <w:bCs/>
          <w:sz w:val="24"/>
          <w:szCs w:val="24"/>
          <w:lang w:val="lv-LV"/>
        </w:rPr>
        <w:t>īcības virziens RV8.2. “Profesionālās ievirzes izglītības attīstība”:</w:t>
      </w:r>
    </w:p>
    <w:p w14:paraId="2200E41E" w14:textId="77777777" w:rsidR="00EB326B" w:rsidRPr="0073195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bookmarkStart w:id="1" w:name="_Hlk126051109"/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U8.2.1: </w:t>
      </w:r>
      <w:bookmarkEnd w:id="1"/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Attīstīt profesionālās ievirzes izglītības iestādes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173C0807" w14:textId="77777777" w:rsidR="00EB326B" w:rsidRPr="0073195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U8.2.2: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Izkopt profesionālās ievirzes izglītības iestāžu tradīcijas un tradicionālos pasākumus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750C9FB3" w14:textId="77777777" w:rsidR="00EB326B" w:rsidRPr="0073195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Uzdevums U8.2.3: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Pilnveidot izglītojamo mācību procesa radošu un kvalitatīvu norisi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005787D9" w14:textId="77777777" w:rsidR="00EB326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U8.2.4: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Organizēt dažādus koncertus, festivālus, konkursus, izstādes, meistarklases profesionālās ievirzes izglītības iestādēs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39034003" w14:textId="37D7E230" w:rsidR="00EB326B" w:rsidRDefault="003B4119" w:rsidP="00EB326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R</w:t>
      </w:r>
      <w:r w:rsidR="00EB326B" w:rsidRPr="00DD172E">
        <w:rPr>
          <w:rFonts w:ascii="Times New Roman" w:hAnsi="Times New Roman" w:cs="Times New Roman"/>
          <w:bCs/>
          <w:sz w:val="24"/>
          <w:szCs w:val="24"/>
          <w:lang w:val="lv-LV"/>
        </w:rPr>
        <w:t>īcības virziens RV</w:t>
      </w:r>
      <w:r w:rsidR="00EB326B">
        <w:rPr>
          <w:rFonts w:ascii="Times New Roman" w:hAnsi="Times New Roman" w:cs="Times New Roman"/>
          <w:bCs/>
          <w:sz w:val="24"/>
          <w:szCs w:val="24"/>
          <w:lang w:val="lv-LV"/>
        </w:rPr>
        <w:t>14.1</w:t>
      </w:r>
      <w:r w:rsidR="00EB326B" w:rsidRPr="00DD172E">
        <w:rPr>
          <w:rFonts w:ascii="Times New Roman" w:hAnsi="Times New Roman" w:cs="Times New Roman"/>
          <w:bCs/>
          <w:sz w:val="24"/>
          <w:szCs w:val="24"/>
          <w:lang w:val="lv-LV"/>
        </w:rPr>
        <w:t>. “Sadarbības veicināšana ar citām pašvaldībām, iestādēm un organizācijām”:</w:t>
      </w:r>
    </w:p>
    <w:p w14:paraId="4CBB8510" w14:textId="77777777" w:rsidR="00EB326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U14.1.10: 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>Īstenot sadarbību ar citām iestādēm”</w:t>
      </w:r>
    </w:p>
    <w:p w14:paraId="50EC9419" w14:textId="77777777" w:rsidR="00EB326B" w:rsidRDefault="00EB326B" w:rsidP="00EB326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Rīcības virziens RV16.1. “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>Pašvaldības darbības uzlabošana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</w:p>
    <w:p w14:paraId="1EFA6265" w14:textId="77777777" w:rsidR="00EB326B" w:rsidRPr="0073195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U16.1.1: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>Uzlabot pašvaldības iestāžu, struktūrvienību un uzņēmumu pakalpojumu kvalitāti”</w:t>
      </w:r>
    </w:p>
    <w:p w14:paraId="56D2E2F2" w14:textId="737B5F3C" w:rsidR="000518D0" w:rsidRDefault="000518D0" w:rsidP="00BC4D99">
      <w:pPr>
        <w:jc w:val="left"/>
        <w:rPr>
          <w:rFonts w:cs="Times New Roman"/>
          <w:b/>
          <w:shd w:val="clear" w:color="auto" w:fill="FFFFFF"/>
        </w:rPr>
      </w:pPr>
    </w:p>
    <w:p w14:paraId="5F017948" w14:textId="56969BFE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6AEB3B22" w14:textId="5D487BB7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40BEF8C4" w14:textId="795A5682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19B5BB3B" w14:textId="6BDC7F9A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0518277E" w14:textId="0AAFB9A9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1272344E" w14:textId="77777777" w:rsidR="00712E90" w:rsidRPr="0084731C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43AD00C2" w14:textId="2B6B2AF3" w:rsidR="006C1537" w:rsidRPr="0084731C" w:rsidRDefault="006C1537" w:rsidP="006C1537">
      <w:pPr>
        <w:jc w:val="center"/>
        <w:rPr>
          <w:rFonts w:cs="Times New Roman"/>
        </w:rPr>
      </w:pPr>
      <w:r w:rsidRPr="0084731C">
        <w:rPr>
          <w:rFonts w:cs="Times New Roman"/>
        </w:rPr>
        <w:lastRenderedPageBreak/>
        <w:t>SKOLAS STRATĒĢISKIE ATTĪSTĪBAS VIRZIENI 2023.</w:t>
      </w:r>
      <w:r w:rsidR="00EE55F6">
        <w:rPr>
          <w:rFonts w:cs="Times New Roman"/>
        </w:rPr>
        <w:t xml:space="preserve"> </w:t>
      </w:r>
      <w:r w:rsidRPr="0084731C">
        <w:rPr>
          <w:rFonts w:cs="Times New Roman"/>
        </w:rPr>
        <w:t>–</w:t>
      </w:r>
      <w:r w:rsidR="00EE55F6">
        <w:rPr>
          <w:rFonts w:cs="Times New Roman"/>
        </w:rPr>
        <w:t xml:space="preserve"> </w:t>
      </w:r>
      <w:r w:rsidRPr="0084731C">
        <w:rPr>
          <w:rFonts w:cs="Times New Roman"/>
        </w:rPr>
        <w:t xml:space="preserve">2027. GADAM </w:t>
      </w:r>
    </w:p>
    <w:p w14:paraId="09633B0F" w14:textId="0883D051" w:rsidR="005B1A77" w:rsidRDefault="006C1537" w:rsidP="006C1537">
      <w:pPr>
        <w:rPr>
          <w:rFonts w:cs="Times New Roman"/>
        </w:rPr>
      </w:pPr>
      <w:r w:rsidRPr="0084731C">
        <w:rPr>
          <w:rFonts w:cs="Times New Roman"/>
        </w:rPr>
        <w:t xml:space="preserve">Skolas stratēģiskos attīstības virzienu izstrāde balstīta uz trīs pīlāriem – </w:t>
      </w:r>
    </w:p>
    <w:p w14:paraId="43DB6F38" w14:textId="31F1CD1C" w:rsidR="00D20904" w:rsidRPr="0084731C" w:rsidRDefault="00D20904" w:rsidP="006C153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24567C9F" wp14:editId="173EF332">
            <wp:extent cx="4781550" cy="2638425"/>
            <wp:effectExtent l="0" t="0" r="0" b="47625"/>
            <wp:docPr id="1" name="Shē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731AD6C9" w14:textId="0B938338" w:rsidR="006C1537" w:rsidRDefault="006C1537" w:rsidP="006C1537">
      <w:pPr>
        <w:rPr>
          <w:rFonts w:cs="Times New Roman"/>
        </w:rPr>
      </w:pPr>
      <w:r w:rsidRPr="0084731C">
        <w:rPr>
          <w:rFonts w:cs="Times New Roman"/>
        </w:rPr>
        <w:t>Prioritāšu izvirzīšanai izmantoti SVID datu analīze</w:t>
      </w:r>
      <w:r w:rsidR="00763884">
        <w:rPr>
          <w:rFonts w:cs="Times New Roman"/>
        </w:rPr>
        <w:t>s</w:t>
      </w:r>
      <w:r w:rsidRPr="0084731C">
        <w:rPr>
          <w:rFonts w:cs="Times New Roman"/>
        </w:rPr>
        <w:t xml:space="preserve"> rezultāti, skolas darba pašvērtējums, visu iesaistīt</w:t>
      </w:r>
      <w:r w:rsidR="00037169">
        <w:rPr>
          <w:rFonts w:cs="Times New Roman"/>
        </w:rPr>
        <w:t>o</w:t>
      </w:r>
      <w:r w:rsidRPr="0084731C">
        <w:rPr>
          <w:rFonts w:cs="Times New Roman"/>
        </w:rPr>
        <w:t xml:space="preserve"> grupu aptaujas</w:t>
      </w:r>
      <w:r w:rsidR="005D6699">
        <w:rPr>
          <w:rFonts w:cs="Times New Roman"/>
        </w:rPr>
        <w:t xml:space="preserve">, </w:t>
      </w:r>
      <w:r w:rsidRPr="0084731C">
        <w:rPr>
          <w:rFonts w:cs="Times New Roman"/>
        </w:rPr>
        <w:t xml:space="preserve"> valstiski un pašvaldības kontekstā nozīmīgu dokumentu analīze. Plāna realizācija balstīta uz </w:t>
      </w:r>
      <w:r w:rsidR="00EA7D94" w:rsidRPr="0084731C">
        <w:rPr>
          <w:rFonts w:cs="Times New Roman"/>
        </w:rPr>
        <w:t>secību katru gadu</w:t>
      </w:r>
      <w:r w:rsidRPr="0084731C">
        <w:rPr>
          <w:rFonts w:cs="Times New Roman"/>
        </w:rPr>
        <w:t xml:space="preserve"> izpildot noteiktas prioritātes</w:t>
      </w:r>
      <w:r w:rsidR="00EA7D94" w:rsidRPr="0084731C">
        <w:rPr>
          <w:rFonts w:cs="Times New Roman"/>
        </w:rPr>
        <w:t>.</w:t>
      </w:r>
    </w:p>
    <w:p w14:paraId="351DBFFB" w14:textId="77777777" w:rsidR="00E469B1" w:rsidRPr="0084731C" w:rsidRDefault="00E469B1" w:rsidP="006C1537">
      <w:pPr>
        <w:rPr>
          <w:rFonts w:cs="Times New Roman"/>
        </w:rPr>
      </w:pPr>
    </w:p>
    <w:p w14:paraId="5D7034D2" w14:textId="55CA9E0B" w:rsidR="000528EF" w:rsidRPr="0084731C" w:rsidRDefault="00EA7D94" w:rsidP="006C1537">
      <w:pPr>
        <w:rPr>
          <w:rFonts w:cs="Times New Roman"/>
        </w:rPr>
      </w:pPr>
      <w:r w:rsidRPr="008B7377">
        <w:rPr>
          <w:rFonts w:cs="Times New Roman"/>
          <w:b/>
          <w:bCs/>
        </w:rPr>
        <w:t>KVALITĀTE</w:t>
      </w:r>
      <w:r w:rsidR="00AC0DAB" w:rsidRPr="0084731C">
        <w:rPr>
          <w:rFonts w:cs="Times New Roman"/>
        </w:rPr>
        <w:t xml:space="preserve"> – </w:t>
      </w:r>
      <w:r w:rsidR="0084731C">
        <w:rPr>
          <w:rFonts w:cs="Times New Roman"/>
        </w:rPr>
        <w:t xml:space="preserve">augstvērtīgs </w:t>
      </w:r>
      <w:r w:rsidR="000528EF" w:rsidRPr="0084731C">
        <w:rPr>
          <w:rFonts w:cs="Times New Roman"/>
        </w:rPr>
        <w:t xml:space="preserve">profesionālās ievirzes izglītības </w:t>
      </w:r>
      <w:r w:rsidR="00AC0DAB" w:rsidRPr="0084731C">
        <w:rPr>
          <w:rFonts w:cs="Times New Roman"/>
        </w:rPr>
        <w:t xml:space="preserve">programmu </w:t>
      </w:r>
      <w:r w:rsidR="000528EF" w:rsidRPr="0084731C">
        <w:rPr>
          <w:rFonts w:cs="Times New Roman"/>
        </w:rPr>
        <w:t>piedāvājum</w:t>
      </w:r>
      <w:r w:rsidR="0084731C">
        <w:rPr>
          <w:rFonts w:cs="Times New Roman"/>
        </w:rPr>
        <w:t xml:space="preserve">s atbilstoši </w:t>
      </w:r>
      <w:r w:rsidR="00AC0DAB" w:rsidRPr="0084731C">
        <w:rPr>
          <w:rFonts w:cs="Times New Roman"/>
        </w:rPr>
        <w:t>sabiedrības pieprasījumam</w:t>
      </w:r>
      <w:r w:rsidR="0084731C">
        <w:rPr>
          <w:rFonts w:cs="Times New Roman"/>
        </w:rPr>
        <w:t>.</w:t>
      </w:r>
    </w:p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2125"/>
        <w:gridCol w:w="2614"/>
        <w:gridCol w:w="2672"/>
        <w:gridCol w:w="976"/>
        <w:gridCol w:w="1109"/>
      </w:tblGrid>
      <w:tr w:rsidR="008714CD" w:rsidRPr="0084731C" w14:paraId="06DF8137" w14:textId="77777777" w:rsidTr="001F53F9">
        <w:trPr>
          <w:tblHeader/>
        </w:trPr>
        <w:tc>
          <w:tcPr>
            <w:tcW w:w="2127" w:type="dxa"/>
            <w:vAlign w:val="center"/>
          </w:tcPr>
          <w:p w14:paraId="401A755A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Prioritāte/Rīcības virziens</w:t>
            </w:r>
          </w:p>
        </w:tc>
        <w:tc>
          <w:tcPr>
            <w:tcW w:w="2619" w:type="dxa"/>
            <w:vAlign w:val="center"/>
          </w:tcPr>
          <w:p w14:paraId="5214DBBB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Uzdevumi</w:t>
            </w:r>
          </w:p>
        </w:tc>
        <w:tc>
          <w:tcPr>
            <w:tcW w:w="2678" w:type="dxa"/>
            <w:vAlign w:val="center"/>
          </w:tcPr>
          <w:p w14:paraId="053E6D34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Sasniedzamais rezultāts</w:t>
            </w:r>
          </w:p>
        </w:tc>
        <w:tc>
          <w:tcPr>
            <w:tcW w:w="976" w:type="dxa"/>
            <w:vAlign w:val="center"/>
          </w:tcPr>
          <w:p w14:paraId="46F01651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Izpildes termiņš (gads)</w:t>
            </w:r>
          </w:p>
        </w:tc>
        <w:tc>
          <w:tcPr>
            <w:tcW w:w="1096" w:type="dxa"/>
          </w:tcPr>
          <w:p w14:paraId="039504A3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DD172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Atsauce uz AP Rīcības plāna pasākumu </w:t>
            </w:r>
          </w:p>
        </w:tc>
      </w:tr>
      <w:tr w:rsidR="008714CD" w:rsidRPr="0084731C" w14:paraId="75AE9393" w14:textId="77777777" w:rsidTr="001F53F9">
        <w:tc>
          <w:tcPr>
            <w:tcW w:w="2127" w:type="dxa"/>
          </w:tcPr>
          <w:p w14:paraId="476CBD99" w14:textId="0DC6105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bookmarkStart w:id="2" w:name="_Hlk115704135"/>
            <w:r>
              <w:rPr>
                <w:rFonts w:cs="Times New Roman"/>
              </w:rPr>
              <w:t>1. Pedagogu, izglītojamo un vecāku vienotas izpratnes veidošana par kvalitatīvu</w:t>
            </w:r>
            <w:r w:rsidR="00324CF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mācību procesu</w:t>
            </w:r>
            <w:bookmarkEnd w:id="2"/>
            <w:r>
              <w:rPr>
                <w:rFonts w:cs="Times New Roman"/>
              </w:rPr>
              <w:t>.</w:t>
            </w:r>
          </w:p>
        </w:tc>
        <w:tc>
          <w:tcPr>
            <w:tcW w:w="2619" w:type="dxa"/>
          </w:tcPr>
          <w:p w14:paraId="31B26D46" w14:textId="52B33A5D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1.1. Izstrādāt skolas dokumentālo bāzi.</w:t>
            </w:r>
          </w:p>
          <w:p w14:paraId="2516F657" w14:textId="13B68B22" w:rsidR="008714CD" w:rsidRPr="00F00E5F" w:rsidRDefault="00F00E5F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1.2. </w:t>
            </w:r>
            <w:r w:rsidR="008714CD" w:rsidRPr="0091200B">
              <w:rPr>
                <w:rFonts w:cs="Times New Roman"/>
              </w:rPr>
              <w:t>Izstrādāt kopīgas datu apstrādes un lietošanas platformas.</w:t>
            </w:r>
          </w:p>
          <w:p w14:paraId="64FCA531" w14:textId="19C3DB86" w:rsidR="008714CD" w:rsidRPr="004434BB" w:rsidRDefault="00F00E5F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1.3. </w:t>
            </w:r>
            <w:r w:rsidR="008714CD">
              <w:rPr>
                <w:rFonts w:cs="Times New Roman"/>
                <w:shd w:val="clear" w:color="auto" w:fill="FFFFFF"/>
              </w:rPr>
              <w:t>K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oordinēt un pārraudzīt </w:t>
            </w:r>
            <w:r w:rsidR="008714CD">
              <w:rPr>
                <w:rFonts w:cs="Times New Roman"/>
                <w:shd w:val="clear" w:color="auto" w:fill="FFFFFF"/>
              </w:rPr>
              <w:t>skolas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 kvalitatīvu</w:t>
            </w:r>
            <w:r w:rsidR="004B195A">
              <w:rPr>
                <w:rFonts w:cs="Times New Roman"/>
                <w:shd w:val="clear" w:color="auto" w:fill="FFFFFF"/>
              </w:rPr>
              <w:t xml:space="preserve"> </w:t>
            </w:r>
            <w:r w:rsidR="008714CD" w:rsidRPr="0084731C">
              <w:rPr>
                <w:rFonts w:cs="Times New Roman"/>
                <w:shd w:val="clear" w:color="auto" w:fill="FFFFFF"/>
              </w:rPr>
              <w:t>darbu</w:t>
            </w:r>
            <w:r w:rsidR="008714CD">
              <w:rPr>
                <w:rFonts w:cs="Times New Roman"/>
                <w:shd w:val="clear" w:color="auto" w:fill="FFFFFF"/>
              </w:rPr>
              <w:t xml:space="preserve"> </w:t>
            </w:r>
            <w:r w:rsidR="008714CD">
              <w:rPr>
                <w:rFonts w:cs="Times New Roman"/>
              </w:rPr>
              <w:t xml:space="preserve">abās </w:t>
            </w:r>
            <w:r w:rsidR="008714CD" w:rsidRPr="0084731C">
              <w:rPr>
                <w:rFonts w:cs="Times New Roman"/>
              </w:rPr>
              <w:t>izglītības programmu īstenošanas vietā</w:t>
            </w:r>
            <w:r w:rsidR="008714CD">
              <w:rPr>
                <w:rFonts w:cs="Times New Roman"/>
              </w:rPr>
              <w:t>s</w:t>
            </w:r>
            <w:r w:rsidR="008714CD"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678" w:type="dxa"/>
          </w:tcPr>
          <w:p w14:paraId="4B5A3585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Pedagogi, izglītojamie un vecāki zina un izprot skolas dokumentu nozīmi un būtību.</w:t>
            </w:r>
          </w:p>
          <w:p w14:paraId="591B4580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Pedagogi, izglītojamie un vecāki prasmīgi lieto pieejamās datnes vajadzīgās informācijas iegūšanai.  </w:t>
            </w:r>
          </w:p>
          <w:p w14:paraId="5EC41EA9" w14:textId="7D763FA5" w:rsidR="00394713" w:rsidRPr="00F67230" w:rsidRDefault="0039471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24D91017" w14:textId="4B99098E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2023</w:t>
            </w:r>
            <w:r>
              <w:rPr>
                <w:rFonts w:cs="Times New Roman"/>
                <w:shd w:val="clear" w:color="auto" w:fill="FFFFFF"/>
              </w:rPr>
              <w:t>.-202</w:t>
            </w:r>
            <w:r w:rsidR="00E76C52">
              <w:rPr>
                <w:rFonts w:cs="Times New Roman"/>
                <w:shd w:val="clear" w:color="auto" w:fill="FFFFFF"/>
              </w:rPr>
              <w:t>7</w:t>
            </w:r>
            <w:r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096" w:type="dxa"/>
          </w:tcPr>
          <w:p w14:paraId="7EC34691" w14:textId="77777777" w:rsidR="008714CD" w:rsidRDefault="008714CD" w:rsidP="00DD172E">
            <w:pPr>
              <w:jc w:val="center"/>
              <w:rPr>
                <w:bCs/>
                <w:sz w:val="20"/>
                <w:szCs w:val="20"/>
              </w:rPr>
            </w:pPr>
            <w:r w:rsidRPr="00DD172E">
              <w:rPr>
                <w:bCs/>
                <w:sz w:val="20"/>
                <w:szCs w:val="20"/>
              </w:rPr>
              <w:t>Ā16.1.1.1.</w:t>
            </w:r>
          </w:p>
          <w:p w14:paraId="364AFBE7" w14:textId="11B5A562" w:rsidR="00824B6E" w:rsidRPr="00DD172E" w:rsidRDefault="00824B6E" w:rsidP="00DD172E">
            <w:pPr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8714CD" w:rsidRPr="0084731C" w14:paraId="36B77B32" w14:textId="77777777" w:rsidTr="001F53F9">
        <w:tc>
          <w:tcPr>
            <w:tcW w:w="2127" w:type="dxa"/>
          </w:tcPr>
          <w:p w14:paraId="45605341" w14:textId="77777777" w:rsidR="008714CD" w:rsidRPr="0084731C" w:rsidRDefault="008714CD" w:rsidP="00DD172E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2. Konkursu pieredzes veicināšana, aktualizējot tās nozīmi mācību procesā un izglītojamā radošajā izaugsmē.</w:t>
            </w:r>
          </w:p>
        </w:tc>
        <w:tc>
          <w:tcPr>
            <w:tcW w:w="2619" w:type="dxa"/>
          </w:tcPr>
          <w:p w14:paraId="1B66D156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2.1. </w:t>
            </w:r>
            <w:r w:rsidRPr="0084731C">
              <w:rPr>
                <w:rFonts w:cs="Times New Roman"/>
                <w:shd w:val="clear" w:color="auto" w:fill="FFFFFF"/>
              </w:rPr>
              <w:t xml:space="preserve">Apzināt konkursu klāstu un izvēlēties katram </w:t>
            </w:r>
            <w:r>
              <w:rPr>
                <w:rFonts w:cs="Times New Roman"/>
                <w:shd w:val="clear" w:color="auto" w:fill="FFFFFF"/>
              </w:rPr>
              <w:t xml:space="preserve">izglītojamajam </w:t>
            </w:r>
            <w:r w:rsidRPr="0084731C">
              <w:rPr>
                <w:rFonts w:cs="Times New Roman"/>
                <w:shd w:val="clear" w:color="auto" w:fill="FFFFFF"/>
              </w:rPr>
              <w:t>piemērotāko.</w:t>
            </w:r>
          </w:p>
          <w:p w14:paraId="52799939" w14:textId="2BAB04B3" w:rsidR="008714CD" w:rsidRDefault="006E1308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2.2. </w:t>
            </w:r>
            <w:r w:rsidR="008714CD" w:rsidRPr="0084731C">
              <w:rPr>
                <w:rFonts w:cs="Times New Roman"/>
                <w:shd w:val="clear" w:color="auto" w:fill="FFFFFF"/>
              </w:rPr>
              <w:t>Plāno</w:t>
            </w:r>
            <w:r w:rsidR="008714CD">
              <w:rPr>
                <w:rFonts w:cs="Times New Roman"/>
                <w:shd w:val="clear" w:color="auto" w:fill="FFFFFF"/>
              </w:rPr>
              <w:t>t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 budžet</w:t>
            </w:r>
            <w:r w:rsidR="008714CD">
              <w:rPr>
                <w:rFonts w:cs="Times New Roman"/>
                <w:shd w:val="clear" w:color="auto" w:fill="FFFFFF"/>
              </w:rPr>
              <w:t xml:space="preserve">a līdzekļus </w:t>
            </w:r>
            <w:r w:rsidR="008714CD" w:rsidRPr="0084731C">
              <w:rPr>
                <w:rFonts w:cs="Times New Roman"/>
                <w:shd w:val="clear" w:color="auto" w:fill="FFFFFF"/>
              </w:rPr>
              <w:t>izglītojamo dalībai konkursos.</w:t>
            </w:r>
          </w:p>
          <w:p w14:paraId="1DF7F667" w14:textId="776AFE05" w:rsidR="008714CD" w:rsidRDefault="002743A2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2.3. 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Sniegt </w:t>
            </w:r>
            <w:r w:rsidR="008714CD">
              <w:rPr>
                <w:rFonts w:cs="Times New Roman"/>
                <w:shd w:val="clear" w:color="auto" w:fill="FFFFFF"/>
              </w:rPr>
              <w:t xml:space="preserve">metodisku un finansiālu 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atbalstu </w:t>
            </w:r>
            <w:r w:rsidR="008714CD">
              <w:rPr>
                <w:rFonts w:cs="Times New Roman"/>
                <w:shd w:val="clear" w:color="auto" w:fill="FFFFFF"/>
              </w:rPr>
              <w:t>pedagogiem izglītojamo sagatavošanai dalībai konkursos</w:t>
            </w:r>
            <w:r w:rsidR="008714CD" w:rsidRPr="0084731C">
              <w:rPr>
                <w:rFonts w:cs="Times New Roman"/>
                <w:shd w:val="clear" w:color="auto" w:fill="FFFFFF"/>
              </w:rPr>
              <w:t>.</w:t>
            </w:r>
          </w:p>
          <w:p w14:paraId="4CB486F6" w14:textId="0BFF9498" w:rsidR="008714CD" w:rsidRPr="0084731C" w:rsidRDefault="009A545F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 xml:space="preserve">2.4. </w:t>
            </w:r>
            <w:r w:rsidR="008714CD" w:rsidRPr="0084731C">
              <w:rPr>
                <w:rFonts w:cs="Times New Roman"/>
                <w:shd w:val="clear" w:color="auto" w:fill="FFFFFF"/>
              </w:rPr>
              <w:t>Veikt analīzi par izglītojamajiem, kuri guvuši konkursu pieredzi.</w:t>
            </w:r>
          </w:p>
        </w:tc>
        <w:tc>
          <w:tcPr>
            <w:tcW w:w="2678" w:type="dxa"/>
          </w:tcPr>
          <w:p w14:paraId="44AA7863" w14:textId="77777777" w:rsidR="008714CD" w:rsidRDefault="008714CD" w:rsidP="00DD172E">
            <w:pPr>
              <w:rPr>
                <w:rFonts w:eastAsia="Times New Roman" w:cs="Times New Roman"/>
              </w:rPr>
            </w:pPr>
            <w:r w:rsidRPr="0084731C">
              <w:rPr>
                <w:rFonts w:cs="Times New Roman"/>
              </w:rPr>
              <w:lastRenderedPageBreak/>
              <w:t>Katr</w:t>
            </w:r>
            <w:r>
              <w:rPr>
                <w:rFonts w:cs="Times New Roman"/>
              </w:rPr>
              <w:t>s</w:t>
            </w:r>
            <w:r w:rsidRPr="0084731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pedagogs</w:t>
            </w:r>
            <w:r w:rsidRPr="0084731C">
              <w:rPr>
                <w:rFonts w:cs="Times New Roman"/>
              </w:rPr>
              <w:t xml:space="preserve"> </w:t>
            </w:r>
            <w:r w:rsidRPr="0084731C">
              <w:rPr>
                <w:rFonts w:eastAsia="Times New Roman" w:cs="Times New Roman"/>
              </w:rPr>
              <w:t xml:space="preserve">mācību gada laikā </w:t>
            </w:r>
            <w:r w:rsidRPr="0084731C">
              <w:rPr>
                <w:rFonts w:cs="Times New Roman"/>
              </w:rPr>
              <w:t>sagatav</w:t>
            </w:r>
            <w:r>
              <w:rPr>
                <w:rFonts w:cs="Times New Roman"/>
              </w:rPr>
              <w:t>ojis</w:t>
            </w:r>
            <w:r w:rsidRPr="0084731C">
              <w:rPr>
                <w:rFonts w:cs="Times New Roman"/>
              </w:rPr>
              <w:t xml:space="preserve"> vismaz vienu izglītojamo </w:t>
            </w:r>
            <w:r w:rsidRPr="0084731C">
              <w:rPr>
                <w:rFonts w:eastAsia="Times New Roman" w:cs="Times New Roman"/>
              </w:rPr>
              <w:t>dalībai starptautis</w:t>
            </w:r>
            <w:r>
              <w:rPr>
                <w:rFonts w:eastAsia="Times New Roman" w:cs="Times New Roman"/>
              </w:rPr>
              <w:t>kajos</w:t>
            </w:r>
            <w:r w:rsidRPr="0084731C">
              <w:rPr>
                <w:rFonts w:eastAsia="Times New Roman" w:cs="Times New Roman"/>
              </w:rPr>
              <w:t>, valsts vai reģionālas nozīmes konkur</w:t>
            </w:r>
            <w:r>
              <w:rPr>
                <w:rFonts w:eastAsia="Times New Roman" w:cs="Times New Roman"/>
              </w:rPr>
              <w:t>sos.</w:t>
            </w:r>
          </w:p>
          <w:p w14:paraId="5AD952D1" w14:textId="77777777" w:rsidR="008714CD" w:rsidRPr="007933C3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Izstrādāta </w:t>
            </w:r>
            <w:r w:rsidRPr="0084731C">
              <w:rPr>
                <w:rFonts w:cs="Times New Roman"/>
                <w:shd w:val="clear" w:color="auto" w:fill="FFFFFF"/>
              </w:rPr>
              <w:t xml:space="preserve"> iekšēj</w:t>
            </w:r>
            <w:r>
              <w:rPr>
                <w:rFonts w:cs="Times New Roman"/>
                <w:shd w:val="clear" w:color="auto" w:fill="FFFFFF"/>
              </w:rPr>
              <w:t>ās</w:t>
            </w:r>
            <w:r w:rsidRPr="0084731C">
              <w:rPr>
                <w:rFonts w:cs="Times New Roman"/>
                <w:shd w:val="clear" w:color="auto" w:fill="FFFFFF"/>
              </w:rPr>
              <w:t xml:space="preserve"> atlas</w:t>
            </w:r>
            <w:r>
              <w:rPr>
                <w:rFonts w:cs="Times New Roman"/>
                <w:shd w:val="clear" w:color="auto" w:fill="FFFFFF"/>
              </w:rPr>
              <w:t>es sistēma dalībai konkursos.</w:t>
            </w:r>
          </w:p>
          <w:p w14:paraId="5E4B087F" w14:textId="77777777" w:rsidR="008714CD" w:rsidRPr="00E469B1" w:rsidRDefault="008714CD" w:rsidP="00DD17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Izglītojamie, pedagogi un vecāki izprot un novērtē konkursu nozīmi </w:t>
            </w:r>
            <w:r>
              <w:rPr>
                <w:rFonts w:cs="Times New Roman"/>
              </w:rPr>
              <w:lastRenderedPageBreak/>
              <w:t>izglītojamā radošās attīstības procesā.</w:t>
            </w:r>
          </w:p>
        </w:tc>
        <w:tc>
          <w:tcPr>
            <w:tcW w:w="976" w:type="dxa"/>
          </w:tcPr>
          <w:p w14:paraId="7F91D18A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lastRenderedPageBreak/>
              <w:t>2023</w:t>
            </w:r>
            <w:r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096" w:type="dxa"/>
          </w:tcPr>
          <w:p w14:paraId="44DFADDA" w14:textId="00623313" w:rsidR="008714CD" w:rsidRDefault="008714CD" w:rsidP="00DD172E">
            <w:pPr>
              <w:rPr>
                <w:bCs/>
                <w:sz w:val="20"/>
                <w:szCs w:val="20"/>
              </w:rPr>
            </w:pPr>
            <w:r w:rsidRPr="00FE11E5">
              <w:rPr>
                <w:bCs/>
                <w:sz w:val="20"/>
                <w:szCs w:val="20"/>
              </w:rPr>
              <w:t>Ā8.2.</w:t>
            </w:r>
            <w:r w:rsidR="00C5215A">
              <w:rPr>
                <w:bCs/>
                <w:sz w:val="20"/>
                <w:szCs w:val="20"/>
              </w:rPr>
              <w:t>3</w:t>
            </w:r>
            <w:r w:rsidRPr="00FE11E5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14:paraId="1820A06F" w14:textId="541D5FAF" w:rsidR="00360605" w:rsidRPr="0084731C" w:rsidRDefault="00360605" w:rsidP="00DD172E">
            <w:pPr>
              <w:rPr>
                <w:rFonts w:cs="Times New Roman"/>
                <w:shd w:val="clear" w:color="auto" w:fill="FFFFFF"/>
              </w:rPr>
            </w:pPr>
            <w:r w:rsidRPr="00700883">
              <w:rPr>
                <w:bCs/>
                <w:sz w:val="20"/>
                <w:szCs w:val="20"/>
              </w:rPr>
              <w:t>C8.2.3.1.</w:t>
            </w:r>
          </w:p>
        </w:tc>
      </w:tr>
      <w:tr w:rsidR="00971323" w:rsidRPr="0084731C" w14:paraId="75DD3B5C" w14:textId="77777777" w:rsidTr="001F53F9">
        <w:trPr>
          <w:trHeight w:val="589"/>
        </w:trPr>
        <w:tc>
          <w:tcPr>
            <w:tcW w:w="2127" w:type="dxa"/>
            <w:vMerge w:val="restart"/>
          </w:tcPr>
          <w:p w14:paraId="37FE01D5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 </w:t>
            </w:r>
            <w:r w:rsidRPr="0084731C">
              <w:rPr>
                <w:rFonts w:cs="Times New Roman"/>
                <w:shd w:val="clear" w:color="auto" w:fill="FFFFFF"/>
              </w:rPr>
              <w:t>Izglītības programmu kvalitatīva īstenošana, ievērojot</w:t>
            </w:r>
          </w:p>
          <w:p w14:paraId="26992BF6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pārmaiņas izglītības procesā</w:t>
            </w:r>
            <w:r>
              <w:rPr>
                <w:rFonts w:cs="Times New Roman"/>
                <w:shd w:val="clear" w:color="auto" w:fill="FFFFFF"/>
              </w:rPr>
              <w:t>. P</w:t>
            </w:r>
            <w:r w:rsidRPr="0084731C">
              <w:rPr>
                <w:rFonts w:cs="Times New Roman"/>
                <w:shd w:val="clear" w:color="auto" w:fill="FFFFFF"/>
              </w:rPr>
              <w:t>rogrammu piedāvājuma paplašināšana.</w:t>
            </w:r>
          </w:p>
        </w:tc>
        <w:tc>
          <w:tcPr>
            <w:tcW w:w="2619" w:type="dxa"/>
          </w:tcPr>
          <w:p w14:paraId="5D383F34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3.1. </w:t>
            </w:r>
            <w:r w:rsidRPr="0084731C">
              <w:rPr>
                <w:rFonts w:cs="Times New Roman"/>
                <w:shd w:val="clear" w:color="auto" w:fill="FFFFFF"/>
              </w:rPr>
              <w:t>Ieviest izglītības programmu ”Mūsdienu ritmi”.</w:t>
            </w:r>
          </w:p>
        </w:tc>
        <w:tc>
          <w:tcPr>
            <w:tcW w:w="2678" w:type="dxa"/>
            <w:vMerge w:val="restart"/>
          </w:tcPr>
          <w:p w14:paraId="51DD88A1" w14:textId="77777777" w:rsidR="00971323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Izstrādātas četras jaunas programmas.</w:t>
            </w:r>
          </w:p>
          <w:p w14:paraId="3ACF610E" w14:textId="77777777" w:rsidR="00971323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Izveidota Mākslas studija.</w:t>
            </w:r>
          </w:p>
          <w:p w14:paraId="217B1102" w14:textId="77777777" w:rsidR="00971323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Izstrādātas jaunas mācību priekšmetu programmas. </w:t>
            </w:r>
          </w:p>
          <w:p w14:paraId="40CB2463" w14:textId="0948373F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Iespēja apgūt piedāvātās programmas </w:t>
            </w:r>
            <w:r>
              <w:rPr>
                <w:rFonts w:cs="Times New Roman"/>
              </w:rPr>
              <w:t xml:space="preserve">abās </w:t>
            </w:r>
            <w:r w:rsidRPr="0084731C">
              <w:rPr>
                <w:rFonts w:cs="Times New Roman"/>
              </w:rPr>
              <w:t>izglītības programmu īstenošanas vietā</w:t>
            </w:r>
            <w:r>
              <w:rPr>
                <w:rFonts w:cs="Times New Roman"/>
              </w:rPr>
              <w:t>s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976" w:type="dxa"/>
          </w:tcPr>
          <w:p w14:paraId="4C3FBCAF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2023.</w:t>
            </w:r>
          </w:p>
          <w:p w14:paraId="443673CB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1096" w:type="dxa"/>
          </w:tcPr>
          <w:p w14:paraId="78051400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Ā8.2.1.7.</w:t>
            </w:r>
          </w:p>
        </w:tc>
      </w:tr>
      <w:tr w:rsidR="00971323" w:rsidRPr="0084731C" w14:paraId="6853795F" w14:textId="77777777" w:rsidTr="001F53F9">
        <w:trPr>
          <w:trHeight w:val="589"/>
        </w:trPr>
        <w:tc>
          <w:tcPr>
            <w:tcW w:w="2127" w:type="dxa"/>
            <w:vMerge/>
          </w:tcPr>
          <w:p w14:paraId="433B1FE6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</w:tcPr>
          <w:p w14:paraId="4E438E8C" w14:textId="6C94F3EE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3.2. </w:t>
            </w:r>
            <w:r w:rsidRPr="0084731C">
              <w:rPr>
                <w:rFonts w:cs="Times New Roman"/>
                <w:shd w:val="clear" w:color="auto" w:fill="FFFFFF"/>
              </w:rPr>
              <w:t>Atjaunot kvalitatīvu</w:t>
            </w:r>
            <w:r w:rsidR="00BA587D">
              <w:rPr>
                <w:rFonts w:cs="Times New Roman"/>
                <w:shd w:val="clear" w:color="auto" w:fill="FFFFFF"/>
              </w:rPr>
              <w:t xml:space="preserve">, konkurētspējīgu </w:t>
            </w:r>
            <w:r w:rsidRPr="0084731C">
              <w:rPr>
                <w:rFonts w:cs="Times New Roman"/>
                <w:shd w:val="clear" w:color="auto" w:fill="FFFFFF"/>
              </w:rPr>
              <w:t xml:space="preserve">mācību saturu, balstoties uz LNKC norādījumiem par 8 – gadīgo programmu </w:t>
            </w:r>
            <w:r w:rsidR="00BA587D">
              <w:rPr>
                <w:rFonts w:cs="Times New Roman"/>
                <w:shd w:val="clear" w:color="auto" w:fill="FFFFFF"/>
              </w:rPr>
              <w:t>atvēršanu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678" w:type="dxa"/>
            <w:vMerge/>
          </w:tcPr>
          <w:p w14:paraId="10C08274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44595DB4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2024.-2027.</w:t>
            </w:r>
          </w:p>
        </w:tc>
        <w:tc>
          <w:tcPr>
            <w:tcW w:w="1096" w:type="dxa"/>
          </w:tcPr>
          <w:p w14:paraId="2A588845" w14:textId="77777777" w:rsidR="00971323" w:rsidRDefault="00971323" w:rsidP="00DD172E">
            <w:pPr>
              <w:rPr>
                <w:bCs/>
                <w:sz w:val="20"/>
                <w:szCs w:val="20"/>
              </w:rPr>
            </w:pPr>
            <w:r w:rsidRPr="009459C6">
              <w:rPr>
                <w:bCs/>
                <w:sz w:val="20"/>
                <w:szCs w:val="20"/>
              </w:rPr>
              <w:t>Ā16.1.1.1.</w:t>
            </w:r>
          </w:p>
          <w:p w14:paraId="336C99C2" w14:textId="220E0DF3" w:rsidR="0047411D" w:rsidRPr="0084731C" w:rsidRDefault="00621270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>C8.2.1.2.</w:t>
            </w:r>
          </w:p>
        </w:tc>
      </w:tr>
      <w:tr w:rsidR="00971323" w:rsidRPr="0084731C" w14:paraId="3AB42E34" w14:textId="77777777" w:rsidTr="001F53F9">
        <w:tc>
          <w:tcPr>
            <w:tcW w:w="2127" w:type="dxa"/>
            <w:vMerge/>
          </w:tcPr>
          <w:p w14:paraId="65641FCE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</w:tcPr>
          <w:p w14:paraId="4D250A10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3.3. </w:t>
            </w:r>
            <w:r w:rsidRPr="0084731C">
              <w:rPr>
                <w:rFonts w:cs="Times New Roman"/>
                <w:shd w:val="clear" w:color="auto" w:fill="FFFFFF"/>
              </w:rPr>
              <w:t>Izveidot Starpdisciplināras sagatavošanas klases programmas piedāvājumu.</w:t>
            </w:r>
          </w:p>
        </w:tc>
        <w:tc>
          <w:tcPr>
            <w:tcW w:w="2678" w:type="dxa"/>
            <w:vMerge/>
          </w:tcPr>
          <w:p w14:paraId="20FFD4B1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118F4BB7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2024-2025.</w:t>
            </w:r>
          </w:p>
          <w:p w14:paraId="415874E9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1096" w:type="dxa"/>
          </w:tcPr>
          <w:p w14:paraId="7989E8C8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Ā8.2.1.1</w:t>
            </w:r>
            <w:r w:rsidRPr="00FE11E5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71323" w:rsidRPr="0084731C" w14:paraId="265026FA" w14:textId="77777777" w:rsidTr="001F53F9">
        <w:tc>
          <w:tcPr>
            <w:tcW w:w="2127" w:type="dxa"/>
            <w:vMerge/>
          </w:tcPr>
          <w:p w14:paraId="2D5D49F2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</w:tcPr>
          <w:p w14:paraId="6EEAA692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3.4. </w:t>
            </w:r>
            <w:r w:rsidRPr="0084731C">
              <w:rPr>
                <w:rFonts w:cs="Times New Roman"/>
                <w:shd w:val="clear" w:color="auto" w:fill="FFFFFF"/>
              </w:rPr>
              <w:t>Izveidot Mākslas studij</w:t>
            </w:r>
            <w:r>
              <w:rPr>
                <w:rFonts w:cs="Times New Roman"/>
                <w:shd w:val="clear" w:color="auto" w:fill="FFFFFF"/>
              </w:rPr>
              <w:t>u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678" w:type="dxa"/>
            <w:vMerge/>
          </w:tcPr>
          <w:p w14:paraId="3B053131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513CEBE8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2025.-2026.</w:t>
            </w:r>
          </w:p>
        </w:tc>
        <w:tc>
          <w:tcPr>
            <w:tcW w:w="1096" w:type="dxa"/>
          </w:tcPr>
          <w:p w14:paraId="29330B95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 xml:space="preserve">Ā8.2.1.2.  </w:t>
            </w:r>
          </w:p>
        </w:tc>
      </w:tr>
      <w:tr w:rsidR="00971323" w:rsidRPr="0084731C" w14:paraId="17D93063" w14:textId="77777777" w:rsidTr="001F53F9">
        <w:tc>
          <w:tcPr>
            <w:tcW w:w="2127" w:type="dxa"/>
            <w:vMerge/>
          </w:tcPr>
          <w:p w14:paraId="6BF4021C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</w:tcPr>
          <w:p w14:paraId="0B01DC58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bCs/>
              </w:rPr>
              <w:t xml:space="preserve">3.5. </w:t>
            </w:r>
            <w:r w:rsidRPr="0084731C">
              <w:rPr>
                <w:rFonts w:cs="Times New Roman"/>
                <w:bCs/>
              </w:rPr>
              <w:t>Izveidot izglītības programmu “Muzikālais teātris”.</w:t>
            </w:r>
          </w:p>
        </w:tc>
        <w:tc>
          <w:tcPr>
            <w:tcW w:w="2678" w:type="dxa"/>
            <w:vMerge/>
          </w:tcPr>
          <w:p w14:paraId="616ECC4C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72A05F84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2026.</w:t>
            </w:r>
          </w:p>
        </w:tc>
        <w:tc>
          <w:tcPr>
            <w:tcW w:w="1096" w:type="dxa"/>
          </w:tcPr>
          <w:p w14:paraId="0D7D37FA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Ā8.2.1.8.</w:t>
            </w:r>
          </w:p>
        </w:tc>
      </w:tr>
      <w:tr w:rsidR="00971323" w:rsidRPr="0084731C" w14:paraId="3387E9DA" w14:textId="77777777" w:rsidTr="001F53F9">
        <w:tc>
          <w:tcPr>
            <w:tcW w:w="2127" w:type="dxa"/>
            <w:vMerge/>
          </w:tcPr>
          <w:p w14:paraId="02221325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14:paraId="7045295C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bCs/>
              </w:rPr>
              <w:t>3.6. I</w:t>
            </w:r>
            <w:r w:rsidRPr="0084731C">
              <w:rPr>
                <w:rFonts w:cs="Times New Roman"/>
                <w:bCs/>
              </w:rPr>
              <w:t>zveidot profesionālās ievirzes 30V programmu.</w:t>
            </w:r>
          </w:p>
        </w:tc>
        <w:tc>
          <w:tcPr>
            <w:tcW w:w="2678" w:type="dxa"/>
            <w:vMerge/>
          </w:tcPr>
          <w:p w14:paraId="2850B419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3B19EF6F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2027.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6D0352AF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Ā8.2.1.9.</w:t>
            </w:r>
          </w:p>
        </w:tc>
      </w:tr>
      <w:tr w:rsidR="00971323" w:rsidRPr="0084731C" w14:paraId="02DCF42A" w14:textId="77777777" w:rsidTr="001F53F9"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54D105E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14:paraId="3879C8E8" w14:textId="5721DD98" w:rsidR="00971323" w:rsidRDefault="00971323" w:rsidP="00DD172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3.7. Nodrošināt līdzvērtīgu programmu piedāvājumu</w:t>
            </w:r>
            <w:r>
              <w:rPr>
                <w:rFonts w:cs="Times New Roman"/>
              </w:rPr>
              <w:t xml:space="preserve"> abās </w:t>
            </w:r>
            <w:r w:rsidRPr="0084731C">
              <w:rPr>
                <w:rFonts w:cs="Times New Roman"/>
              </w:rPr>
              <w:t>izglītības programmu īstenošanas vietā</w:t>
            </w:r>
            <w:r>
              <w:rPr>
                <w:rFonts w:cs="Times New Roman"/>
              </w:rPr>
              <w:t>s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678" w:type="dxa"/>
            <w:vMerge/>
            <w:tcBorders>
              <w:bottom w:val="single" w:sz="4" w:space="0" w:color="auto"/>
            </w:tcBorders>
          </w:tcPr>
          <w:p w14:paraId="331D2F31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1A84C83" w14:textId="0070D8FB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2027.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308BEBAC" w14:textId="09C96B21" w:rsidR="00971323" w:rsidRPr="00FE11E5" w:rsidRDefault="004434BB" w:rsidP="00DD172E">
            <w:pPr>
              <w:rPr>
                <w:bCs/>
                <w:sz w:val="20"/>
                <w:szCs w:val="20"/>
              </w:rPr>
            </w:pPr>
            <w:r w:rsidRPr="006970CA">
              <w:rPr>
                <w:bCs/>
                <w:sz w:val="20"/>
                <w:szCs w:val="20"/>
              </w:rPr>
              <w:t>C.8.2.1.1.</w:t>
            </w:r>
          </w:p>
        </w:tc>
      </w:tr>
      <w:tr w:rsidR="008714CD" w:rsidRPr="0084731C" w14:paraId="0C69D23E" w14:textId="77777777" w:rsidTr="001F5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7CA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4. </w:t>
            </w:r>
            <w:r w:rsidRPr="0084731C">
              <w:rPr>
                <w:rFonts w:cs="Times New Roman"/>
                <w:shd w:val="clear" w:color="auto" w:fill="FFFFFF"/>
              </w:rPr>
              <w:t>Mācību procesa</w:t>
            </w:r>
            <w:r w:rsidRPr="0084731C">
              <w:rPr>
                <w:rFonts w:cs="Times New Roman"/>
              </w:rPr>
              <w:t xml:space="preserve"> </w:t>
            </w:r>
          </w:p>
          <w:p w14:paraId="5FBA30D2" w14:textId="77777777" w:rsidR="008714CD" w:rsidRPr="0084731C" w:rsidRDefault="008714CD" w:rsidP="00DD172E">
            <w:pPr>
              <w:rPr>
                <w:rFonts w:eastAsia="Times New Roman" w:cs="Times New Roman"/>
                <w:u w:val="single"/>
                <w:shd w:val="clear" w:color="auto" w:fill="FFFFFF"/>
                <w:lang w:eastAsia="lv-LV"/>
              </w:rPr>
            </w:pPr>
            <w:r w:rsidRPr="0084731C">
              <w:rPr>
                <w:rFonts w:cs="Times New Roman"/>
                <w:shd w:val="clear" w:color="auto" w:fill="FFFFFF"/>
              </w:rPr>
              <w:t>diferenciācija.</w:t>
            </w:r>
            <w:r w:rsidRPr="0084731C">
              <w:rPr>
                <w:rFonts w:eastAsia="Times New Roman" w:cs="Times New Roman"/>
                <w:lang w:eastAsia="lv-LV"/>
              </w:rPr>
              <w:fldChar w:fldCharType="begin"/>
            </w:r>
            <w:r w:rsidRPr="0084731C">
              <w:rPr>
                <w:rFonts w:eastAsia="Times New Roman" w:cs="Times New Roman"/>
                <w:lang w:eastAsia="lv-LV"/>
              </w:rPr>
              <w:instrText xml:space="preserve"> HYPERLINK "https://www.ikvd.gov.lv/lv/media/321/download" </w:instrText>
            </w:r>
            <w:r w:rsidRPr="0084731C">
              <w:rPr>
                <w:rFonts w:eastAsia="Times New Roman" w:cs="Times New Roman"/>
                <w:lang w:eastAsia="lv-LV"/>
              </w:rPr>
            </w:r>
            <w:r w:rsidRPr="0084731C">
              <w:rPr>
                <w:rFonts w:eastAsia="Times New Roman" w:cs="Times New Roman"/>
                <w:lang w:eastAsia="lv-LV"/>
              </w:rPr>
              <w:fldChar w:fldCharType="separate"/>
            </w:r>
            <w:r w:rsidRPr="0084731C">
              <w:rPr>
                <w:rFonts w:eastAsia="Times New Roman" w:cs="Times New Roman"/>
                <w:u w:val="single"/>
                <w:shd w:val="clear" w:color="auto" w:fill="FFFFFF"/>
                <w:lang w:eastAsia="lv-LV"/>
              </w:rPr>
              <w:br/>
            </w:r>
          </w:p>
          <w:p w14:paraId="04EFCA3A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eastAsia="Times New Roman" w:cs="Times New Roman"/>
                <w:lang w:eastAsia="lv-LV"/>
              </w:rPr>
              <w:fldChar w:fldCharType="end"/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E13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bCs/>
              </w:rPr>
              <w:t xml:space="preserve">4.1. </w:t>
            </w:r>
            <w:r w:rsidRPr="0084731C">
              <w:rPr>
                <w:rFonts w:cs="Times New Roman"/>
                <w:bCs/>
              </w:rPr>
              <w:t>Nodrošināt fakultatīvo un konsultatīvo nodarbību pieejamību.</w:t>
            </w:r>
          </w:p>
          <w:p w14:paraId="3BE1E925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Atbalstīt radošās nometnes un darbnīcas ārpusskolas laikā.</w:t>
            </w:r>
          </w:p>
          <w:p w14:paraId="64BA0F39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 xml:space="preserve">Izstrādāt atbilstošu snieguma vērtēšanas sistēmu. </w:t>
            </w:r>
          </w:p>
          <w:p w14:paraId="50E6F54B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Izvērtēt izglītojamo sniegumu, atbilstību mērķiem.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430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Nodrošināta individualizēta pieeja, piedāvājot fakultatīvās un konsultatīvās nodarbības, kā arī radošās aktivitātes ārpusskolas laikā.</w:t>
            </w:r>
          </w:p>
          <w:p w14:paraId="58DC5C63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Izstrādāta atbilstoša snieguma vērtēšanas sistēma.</w:t>
            </w:r>
          </w:p>
          <w:p w14:paraId="18D131D6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997D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2024-2027.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1379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Ā8.2.3.2</w:t>
            </w:r>
            <w:r>
              <w:rPr>
                <w:bCs/>
                <w:sz w:val="20"/>
                <w:szCs w:val="20"/>
              </w:rPr>
              <w:t xml:space="preserve">., </w:t>
            </w:r>
            <w:r w:rsidRPr="00FE11E5">
              <w:rPr>
                <w:bCs/>
                <w:sz w:val="20"/>
                <w:szCs w:val="20"/>
              </w:rPr>
              <w:t>Ā8.2.3.3.</w:t>
            </w:r>
          </w:p>
        </w:tc>
      </w:tr>
    </w:tbl>
    <w:p w14:paraId="1DDB2E89" w14:textId="77777777" w:rsidR="001C5FF3" w:rsidRDefault="001C5FF3" w:rsidP="006C1537">
      <w:pPr>
        <w:rPr>
          <w:rFonts w:cs="Times New Roman"/>
          <w:b/>
          <w:bCs/>
          <w:shd w:val="clear" w:color="auto" w:fill="FFFFFF"/>
        </w:rPr>
      </w:pPr>
    </w:p>
    <w:p w14:paraId="7D223F93" w14:textId="77777777" w:rsidR="001C5FF3" w:rsidRDefault="001C5FF3" w:rsidP="006C1537">
      <w:pPr>
        <w:rPr>
          <w:rFonts w:cs="Times New Roman"/>
          <w:b/>
          <w:bCs/>
          <w:shd w:val="clear" w:color="auto" w:fill="FFFFFF"/>
        </w:rPr>
      </w:pPr>
    </w:p>
    <w:p w14:paraId="34174501" w14:textId="77777777" w:rsidR="001C5FF3" w:rsidRDefault="001C5FF3" w:rsidP="006C1537">
      <w:pPr>
        <w:rPr>
          <w:rFonts w:cs="Times New Roman"/>
          <w:b/>
          <w:bCs/>
          <w:shd w:val="clear" w:color="auto" w:fill="FFFFFF"/>
        </w:rPr>
      </w:pPr>
    </w:p>
    <w:p w14:paraId="2C281BF1" w14:textId="77777777" w:rsidR="00B819D5" w:rsidRDefault="00B819D5" w:rsidP="006C1537">
      <w:pPr>
        <w:rPr>
          <w:rFonts w:cs="Times New Roman"/>
          <w:b/>
          <w:bCs/>
          <w:shd w:val="clear" w:color="auto" w:fill="FFFFFF"/>
        </w:rPr>
      </w:pPr>
    </w:p>
    <w:p w14:paraId="2AB71620" w14:textId="77777777" w:rsidR="00B819D5" w:rsidRDefault="00B819D5" w:rsidP="006C1537">
      <w:pPr>
        <w:rPr>
          <w:rFonts w:cs="Times New Roman"/>
          <w:b/>
          <w:bCs/>
          <w:shd w:val="clear" w:color="auto" w:fill="FFFFFF"/>
        </w:rPr>
      </w:pPr>
    </w:p>
    <w:p w14:paraId="4DEDCAF6" w14:textId="19C4B742" w:rsidR="0084731C" w:rsidRPr="0084731C" w:rsidRDefault="0084731C" w:rsidP="006C1537">
      <w:pPr>
        <w:rPr>
          <w:rFonts w:cs="Times New Roman"/>
          <w:shd w:val="clear" w:color="auto" w:fill="FFFFFF"/>
        </w:rPr>
      </w:pPr>
      <w:r w:rsidRPr="008B7377">
        <w:rPr>
          <w:rFonts w:cs="Times New Roman"/>
          <w:b/>
          <w:bCs/>
          <w:shd w:val="clear" w:color="auto" w:fill="FFFFFF"/>
        </w:rPr>
        <w:t>FINANSES</w:t>
      </w:r>
      <w:r w:rsidRPr="0084731C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–</w:t>
      </w:r>
      <w:r w:rsidR="005F1369">
        <w:rPr>
          <w:rFonts w:cs="Times New Roman"/>
          <w:shd w:val="clear" w:color="auto" w:fill="FFFFFF"/>
        </w:rPr>
        <w:t xml:space="preserve"> </w:t>
      </w:r>
      <w:r w:rsidR="005007DE">
        <w:rPr>
          <w:rFonts w:cs="Times New Roman"/>
          <w:shd w:val="clear" w:color="auto" w:fill="FFFFFF"/>
        </w:rPr>
        <w:t>piesaistes iespēju pap</w:t>
      </w:r>
      <w:r w:rsidR="005F1369">
        <w:rPr>
          <w:rFonts w:cs="Times New Roman"/>
          <w:shd w:val="clear" w:color="auto" w:fill="FFFFFF"/>
        </w:rPr>
        <w:t xml:space="preserve">lašināšana un </w:t>
      </w:r>
      <w:r>
        <w:rPr>
          <w:rFonts w:cs="Times New Roman"/>
          <w:shd w:val="clear" w:color="auto" w:fill="FFFFFF"/>
        </w:rPr>
        <w:t>i</w:t>
      </w:r>
      <w:r w:rsidR="005F1369">
        <w:rPr>
          <w:rFonts w:cs="Times New Roman"/>
          <w:shd w:val="clear" w:color="auto" w:fill="FFFFFF"/>
        </w:rPr>
        <w:t>nvestēšana</w:t>
      </w:r>
      <w:r>
        <w:rPr>
          <w:rFonts w:cs="Times New Roman"/>
          <w:shd w:val="clear" w:color="auto" w:fill="FFFFFF"/>
        </w:rPr>
        <w:t xml:space="preserve"> </w:t>
      </w:r>
      <w:r w:rsidRPr="0084731C">
        <w:rPr>
          <w:rFonts w:cs="Times New Roman"/>
          <w:shd w:val="clear" w:color="auto" w:fill="FFFFFF"/>
        </w:rPr>
        <w:t xml:space="preserve">maksimāli ilgtspējīgos </w:t>
      </w:r>
      <w:r>
        <w:rPr>
          <w:rFonts w:cs="Times New Roman"/>
          <w:shd w:val="clear" w:color="auto" w:fill="FFFFFF"/>
        </w:rPr>
        <w:t>skolas darbības procesos</w:t>
      </w:r>
      <w:r w:rsidR="005F1369">
        <w:rPr>
          <w:rFonts w:cs="Times New Roman"/>
          <w:shd w:val="clear" w:color="auto" w:fill="FFFFFF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37"/>
        <w:gridCol w:w="2597"/>
        <w:gridCol w:w="2713"/>
        <w:gridCol w:w="976"/>
        <w:gridCol w:w="1211"/>
      </w:tblGrid>
      <w:tr w:rsidR="00B620CA" w:rsidRPr="0084731C" w14:paraId="6EEE5FAC" w14:textId="77777777" w:rsidTr="00700077">
        <w:trPr>
          <w:tblHeader/>
        </w:trPr>
        <w:tc>
          <w:tcPr>
            <w:tcW w:w="2148" w:type="dxa"/>
            <w:vAlign w:val="center"/>
          </w:tcPr>
          <w:p w14:paraId="4DB38457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Prioritāte/Rīcības virziens</w:t>
            </w:r>
          </w:p>
        </w:tc>
        <w:tc>
          <w:tcPr>
            <w:tcW w:w="2633" w:type="dxa"/>
            <w:vAlign w:val="center"/>
          </w:tcPr>
          <w:p w14:paraId="7AE8EED2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Uzdevumi</w:t>
            </w:r>
          </w:p>
        </w:tc>
        <w:tc>
          <w:tcPr>
            <w:tcW w:w="2753" w:type="dxa"/>
            <w:vAlign w:val="center"/>
          </w:tcPr>
          <w:p w14:paraId="551ED9BC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Sasniedzamais rezultāts</w:t>
            </w:r>
          </w:p>
        </w:tc>
        <w:tc>
          <w:tcPr>
            <w:tcW w:w="976" w:type="dxa"/>
            <w:vAlign w:val="center"/>
          </w:tcPr>
          <w:p w14:paraId="1B93ED6C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Izpildes termiņš (gads)</w:t>
            </w:r>
          </w:p>
        </w:tc>
        <w:tc>
          <w:tcPr>
            <w:tcW w:w="1124" w:type="dxa"/>
          </w:tcPr>
          <w:p w14:paraId="1507FFD6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Atsauce uz AP Rīcības plāna pasākumu</w:t>
            </w:r>
          </w:p>
        </w:tc>
      </w:tr>
      <w:tr w:rsidR="000A3B11" w:rsidRPr="0084731C" w14:paraId="2BA3241C" w14:textId="77777777" w:rsidTr="00700077">
        <w:trPr>
          <w:trHeight w:val="1380"/>
        </w:trPr>
        <w:tc>
          <w:tcPr>
            <w:tcW w:w="2148" w:type="dxa"/>
            <w:vMerge w:val="restart"/>
          </w:tcPr>
          <w:p w14:paraId="49D94CC2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t xml:space="preserve">5. </w:t>
            </w:r>
            <w:r w:rsidRPr="0084731C">
              <w:rPr>
                <w:rFonts w:cs="Times New Roman"/>
              </w:rPr>
              <w:t>Skolas ilgtspējas nodrošināšana</w:t>
            </w:r>
            <w:r>
              <w:rPr>
                <w:rFonts w:cs="Times New Roman"/>
              </w:rPr>
              <w:t xml:space="preserve"> s</w:t>
            </w:r>
            <w:r w:rsidRPr="0084731C">
              <w:rPr>
                <w:rFonts w:cs="Times New Roman"/>
              </w:rPr>
              <w:t>tabila</w:t>
            </w:r>
            <w:r>
              <w:rPr>
                <w:rFonts w:cs="Times New Roman"/>
              </w:rPr>
              <w:t>s un dinamiskas</w:t>
            </w:r>
            <w:r w:rsidRPr="0084731C">
              <w:rPr>
                <w:rFonts w:cs="Times New Roman"/>
              </w:rPr>
              <w:t xml:space="preserve"> darbīb</w:t>
            </w:r>
            <w:r>
              <w:rPr>
                <w:rFonts w:cs="Times New Roman"/>
              </w:rPr>
              <w:t>as kontekstā</w:t>
            </w:r>
            <w:r w:rsidRPr="0084731C">
              <w:rPr>
                <w:rFonts w:cs="Times New Roman"/>
              </w:rPr>
              <w:t>.</w:t>
            </w:r>
          </w:p>
        </w:tc>
        <w:tc>
          <w:tcPr>
            <w:tcW w:w="2633" w:type="dxa"/>
          </w:tcPr>
          <w:p w14:paraId="3062914F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5.1. Izzināt Latvijā pieejamo kultūras projektu konkursu klāstu</w:t>
            </w:r>
            <w:r w:rsidRPr="0084731C">
              <w:rPr>
                <w:rFonts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un m</w:t>
            </w:r>
            <w:r w:rsidRPr="0084731C">
              <w:rPr>
                <w:rFonts w:cs="Times New Roman"/>
                <w:shd w:val="clear" w:color="auto" w:fill="FFFFFF"/>
              </w:rPr>
              <w:t>eklēt</w:t>
            </w:r>
            <w:r>
              <w:rPr>
                <w:rFonts w:cs="Times New Roman"/>
                <w:shd w:val="clear" w:color="auto" w:fill="FFFFFF"/>
              </w:rPr>
              <w:t xml:space="preserve"> </w:t>
            </w:r>
            <w:r w:rsidRPr="0084731C">
              <w:rPr>
                <w:rFonts w:cs="Times New Roman"/>
                <w:shd w:val="clear" w:color="auto" w:fill="FFFFFF"/>
              </w:rPr>
              <w:t>starptautiskas sadarbības iespējas</w:t>
            </w:r>
            <w:r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753" w:type="dxa"/>
          </w:tcPr>
          <w:p w14:paraId="506D4D94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Realizēti dažāda līmeņa sadarbības projekti.</w:t>
            </w:r>
          </w:p>
        </w:tc>
        <w:tc>
          <w:tcPr>
            <w:tcW w:w="976" w:type="dxa"/>
          </w:tcPr>
          <w:p w14:paraId="0C46045B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</w:t>
            </w:r>
            <w:r>
              <w:rPr>
                <w:rFonts w:cs="Times New Roman"/>
                <w:shd w:val="clear" w:color="auto" w:fill="FFFFFF"/>
              </w:rPr>
              <w:t>3-2027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124" w:type="dxa"/>
          </w:tcPr>
          <w:p w14:paraId="7521C583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 w:rsidRPr="009459C6">
              <w:rPr>
                <w:bCs/>
                <w:sz w:val="20"/>
                <w:szCs w:val="20"/>
              </w:rPr>
              <w:t>Ā14.1.10.4.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459C6">
              <w:rPr>
                <w:bCs/>
                <w:sz w:val="20"/>
                <w:szCs w:val="20"/>
              </w:rPr>
              <w:t>Ā14.1.10.6.</w:t>
            </w:r>
          </w:p>
        </w:tc>
      </w:tr>
      <w:tr w:rsidR="00B620CA" w:rsidRPr="0084731C" w14:paraId="7630CE31" w14:textId="77777777" w:rsidTr="00700077">
        <w:tc>
          <w:tcPr>
            <w:tcW w:w="2148" w:type="dxa"/>
            <w:vMerge/>
          </w:tcPr>
          <w:p w14:paraId="36945849" w14:textId="77777777" w:rsidR="00B620CA" w:rsidRPr="0084731C" w:rsidRDefault="00B620CA" w:rsidP="00DD172E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40BBAA3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5.2. Plānot finanšu resursus mācību telpu uzlabošanai, piemērošanai.</w:t>
            </w:r>
          </w:p>
        </w:tc>
        <w:tc>
          <w:tcPr>
            <w:tcW w:w="2753" w:type="dxa"/>
            <w:vMerge w:val="restart"/>
          </w:tcPr>
          <w:p w14:paraId="0104026B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Plānveidīgi realizēta telpu uzlabošana un materiāltehnisko līdzekļu iegāde.</w:t>
            </w:r>
          </w:p>
        </w:tc>
        <w:tc>
          <w:tcPr>
            <w:tcW w:w="976" w:type="dxa"/>
          </w:tcPr>
          <w:p w14:paraId="11DD7873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2026.</w:t>
            </w:r>
          </w:p>
        </w:tc>
        <w:tc>
          <w:tcPr>
            <w:tcW w:w="1124" w:type="dxa"/>
          </w:tcPr>
          <w:p w14:paraId="78628261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671256">
              <w:rPr>
                <w:bCs/>
                <w:sz w:val="20"/>
                <w:szCs w:val="20"/>
              </w:rPr>
              <w:t>Ā5.1.3.5.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</w:t>
            </w:r>
            <w:r>
              <w:rPr>
                <w:bCs/>
                <w:sz w:val="20"/>
                <w:szCs w:val="20"/>
              </w:rPr>
              <w:t>14</w:t>
            </w:r>
            <w:r w:rsidRPr="008971F4">
              <w:rPr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251368">
              <w:rPr>
                <w:bCs/>
                <w:sz w:val="20"/>
                <w:szCs w:val="20"/>
              </w:rPr>
              <w:t>C5.1.3.22.</w:t>
            </w:r>
          </w:p>
        </w:tc>
      </w:tr>
      <w:tr w:rsidR="00B620CA" w:rsidRPr="0084731C" w14:paraId="5C72E02C" w14:textId="77777777" w:rsidTr="00700077">
        <w:tc>
          <w:tcPr>
            <w:tcW w:w="2148" w:type="dxa"/>
            <w:vMerge/>
          </w:tcPr>
          <w:p w14:paraId="49631547" w14:textId="77777777" w:rsidR="00B620CA" w:rsidRPr="0084731C" w:rsidRDefault="00B620CA" w:rsidP="00DD172E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93418C9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5.3. Atjaunot un papildināt materiāltehnisko bāzi. </w:t>
            </w:r>
          </w:p>
        </w:tc>
        <w:tc>
          <w:tcPr>
            <w:tcW w:w="2753" w:type="dxa"/>
            <w:vMerge/>
          </w:tcPr>
          <w:p w14:paraId="5EA7C89C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65C7F098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2023.-2027.</w:t>
            </w:r>
          </w:p>
        </w:tc>
        <w:tc>
          <w:tcPr>
            <w:tcW w:w="1124" w:type="dxa"/>
          </w:tcPr>
          <w:p w14:paraId="4265F4F3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9459C6">
              <w:rPr>
                <w:bCs/>
                <w:sz w:val="20"/>
                <w:szCs w:val="20"/>
              </w:rPr>
              <w:t>Ā16.1.1.3.</w:t>
            </w:r>
          </w:p>
        </w:tc>
      </w:tr>
      <w:tr w:rsidR="00B620CA" w:rsidRPr="0084731C" w14:paraId="18A282CE" w14:textId="77777777" w:rsidTr="00700077">
        <w:tc>
          <w:tcPr>
            <w:tcW w:w="2148" w:type="dxa"/>
            <w:vMerge w:val="restart"/>
          </w:tcPr>
          <w:p w14:paraId="3E0EE647" w14:textId="77777777" w:rsidR="00B620CA" w:rsidRPr="0084731C" w:rsidRDefault="00B620CA" w:rsidP="00DD172E">
            <w:pPr>
              <w:rPr>
                <w:rFonts w:cs="Times New Roman"/>
              </w:rPr>
            </w:pPr>
            <w:r>
              <w:rPr>
                <w:rFonts w:cs="Times New Roman"/>
              </w:rPr>
              <w:t>6. Profesionāli augstvērtīgs un stabils pedagoģiskais sastāvs ar tendenci atjaunoties.</w:t>
            </w:r>
          </w:p>
        </w:tc>
        <w:tc>
          <w:tcPr>
            <w:tcW w:w="2633" w:type="dxa"/>
          </w:tcPr>
          <w:p w14:paraId="5CA51A04" w14:textId="77777777" w:rsidR="00B620CA" w:rsidRPr="0084731C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t xml:space="preserve">6.1. </w:t>
            </w:r>
            <w:r w:rsidRPr="00F86DC4">
              <w:rPr>
                <w:rFonts w:cs="Times New Roman"/>
              </w:rPr>
              <w:t>Veidot platformu Latvijā atpazīstamu jomu speciālistu piesaistei.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753" w:type="dxa"/>
          </w:tcPr>
          <w:p w14:paraId="44E3FEB1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t>Sadarbībā ar pašvaldību budžetā iestrādāts</w:t>
            </w:r>
            <w:r>
              <w:rPr>
                <w:rFonts w:cs="Times New Roman"/>
                <w:shd w:val="clear" w:color="auto" w:fill="FFFFFF"/>
              </w:rPr>
              <w:t xml:space="preserve"> pedagogu materiālās stimulācijas plāns – likme, bonusi, apdrošināšana, naudas balvas, u.t.t.</w:t>
            </w:r>
            <w:r>
              <w:t xml:space="preserve"> </w:t>
            </w:r>
          </w:p>
        </w:tc>
        <w:tc>
          <w:tcPr>
            <w:tcW w:w="976" w:type="dxa"/>
          </w:tcPr>
          <w:p w14:paraId="79AEB413" w14:textId="77777777" w:rsidR="00B620CA" w:rsidRPr="0084731C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2025.</w:t>
            </w:r>
          </w:p>
        </w:tc>
        <w:tc>
          <w:tcPr>
            <w:tcW w:w="1124" w:type="dxa"/>
          </w:tcPr>
          <w:p w14:paraId="3E3F2CB2" w14:textId="2D2F7122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Ā8.2.4.2.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971F4">
              <w:rPr>
                <w:bCs/>
                <w:sz w:val="20"/>
                <w:szCs w:val="20"/>
              </w:rPr>
              <w:t>Ā1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8</w:t>
            </w:r>
            <w:r w:rsidRPr="008971F4">
              <w:rPr>
                <w:bCs/>
                <w:sz w:val="20"/>
                <w:szCs w:val="20"/>
              </w:rPr>
              <w:t>.</w:t>
            </w:r>
            <w:r w:rsidR="00357C12">
              <w:rPr>
                <w:bCs/>
                <w:sz w:val="20"/>
                <w:szCs w:val="20"/>
              </w:rPr>
              <w:t xml:space="preserve">, </w:t>
            </w:r>
            <w:r w:rsidR="00357C12" w:rsidRPr="00357C12">
              <w:rPr>
                <w:bCs/>
                <w:sz w:val="20"/>
                <w:szCs w:val="20"/>
              </w:rPr>
              <w:t>Ā16.1.1.5.</w:t>
            </w:r>
          </w:p>
        </w:tc>
      </w:tr>
      <w:tr w:rsidR="00B620CA" w:rsidRPr="0084731C" w14:paraId="23157755" w14:textId="77777777" w:rsidTr="00700077">
        <w:trPr>
          <w:trHeight w:val="825"/>
        </w:trPr>
        <w:tc>
          <w:tcPr>
            <w:tcW w:w="2148" w:type="dxa"/>
            <w:vMerge/>
          </w:tcPr>
          <w:p w14:paraId="2D80E005" w14:textId="77777777" w:rsidR="00B620CA" w:rsidRDefault="00B620CA" w:rsidP="00DD172E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41EE8B9" w14:textId="77777777" w:rsidR="00B620CA" w:rsidRDefault="00B620CA" w:rsidP="00DD172E">
            <w:r>
              <w:rPr>
                <w:rFonts w:cs="Times New Roman"/>
                <w:shd w:val="clear" w:color="auto" w:fill="FFFFFF"/>
              </w:rPr>
              <w:t>6.2. Nodrošināt atbalstu pedagogiem metodisko darbu izstrādē.</w:t>
            </w:r>
          </w:p>
        </w:tc>
        <w:tc>
          <w:tcPr>
            <w:tcW w:w="2753" w:type="dxa"/>
          </w:tcPr>
          <w:p w14:paraId="70D2D0EE" w14:textId="77777777" w:rsidR="00B620CA" w:rsidRDefault="00B620CA" w:rsidP="00DD172E">
            <w:pPr>
              <w:jc w:val="left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Izveidota metodisko darbu bāze, krātuve, dažādu pedagoģisku jautājumu risināšanai.</w:t>
            </w:r>
          </w:p>
        </w:tc>
        <w:tc>
          <w:tcPr>
            <w:tcW w:w="976" w:type="dxa"/>
          </w:tcPr>
          <w:p w14:paraId="62A61E7D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2026.</w:t>
            </w:r>
          </w:p>
        </w:tc>
        <w:tc>
          <w:tcPr>
            <w:tcW w:w="1124" w:type="dxa"/>
          </w:tcPr>
          <w:p w14:paraId="19EC8E22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9459C6">
              <w:rPr>
                <w:bCs/>
                <w:sz w:val="20"/>
                <w:szCs w:val="20"/>
              </w:rPr>
              <w:t>Ā16.1.1.1.</w:t>
            </w:r>
          </w:p>
        </w:tc>
      </w:tr>
      <w:tr w:rsidR="00B620CA" w:rsidRPr="0084731C" w14:paraId="26168C0B" w14:textId="77777777" w:rsidTr="00700077">
        <w:tc>
          <w:tcPr>
            <w:tcW w:w="2148" w:type="dxa"/>
            <w:vMerge/>
          </w:tcPr>
          <w:p w14:paraId="098FCE93" w14:textId="77777777" w:rsidR="00B620CA" w:rsidRDefault="00B620CA" w:rsidP="00DD172E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6CF496F2" w14:textId="77777777" w:rsidR="00B620CA" w:rsidRDefault="00B620CA" w:rsidP="00DD172E">
            <w:r>
              <w:t>6.3. Atbalstīt kvalitatīvu starptautisku pieredzes apmaiņu un kvalifikācijas celšanu.</w:t>
            </w:r>
          </w:p>
        </w:tc>
        <w:tc>
          <w:tcPr>
            <w:tcW w:w="2753" w:type="dxa"/>
          </w:tcPr>
          <w:p w14:paraId="7E4FAEEE" w14:textId="77777777" w:rsidR="00B620CA" w:rsidRDefault="00B620CA" w:rsidP="00DD172E">
            <w:pPr>
              <w:jc w:val="left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Konkurētspējīgs, profesionāli spēcīgs pedagoģiskais sastāvs.</w:t>
            </w:r>
          </w:p>
        </w:tc>
        <w:tc>
          <w:tcPr>
            <w:tcW w:w="976" w:type="dxa"/>
          </w:tcPr>
          <w:p w14:paraId="51F6EBC0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2027.</w:t>
            </w:r>
          </w:p>
        </w:tc>
        <w:tc>
          <w:tcPr>
            <w:tcW w:w="1124" w:type="dxa"/>
          </w:tcPr>
          <w:p w14:paraId="08BF185E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9459C6">
              <w:rPr>
                <w:bCs/>
                <w:sz w:val="20"/>
                <w:szCs w:val="20"/>
              </w:rPr>
              <w:t>Ā14.1.10.4.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459C6">
              <w:rPr>
                <w:bCs/>
                <w:sz w:val="20"/>
                <w:szCs w:val="20"/>
              </w:rPr>
              <w:t>Ā16.1.1.4.</w:t>
            </w:r>
            <w:r>
              <w:rPr>
                <w:bCs/>
                <w:sz w:val="20"/>
                <w:szCs w:val="20"/>
              </w:rPr>
              <w:t>,</w:t>
            </w:r>
            <w:r w:rsidRPr="009459C6">
              <w:rPr>
                <w:bCs/>
                <w:sz w:val="20"/>
                <w:szCs w:val="20"/>
              </w:rPr>
              <w:t xml:space="preserve"> </w:t>
            </w:r>
            <w:r w:rsidRPr="00357C12">
              <w:rPr>
                <w:bCs/>
                <w:sz w:val="20"/>
                <w:szCs w:val="20"/>
              </w:rPr>
              <w:t>Ā16.1.1.5.</w:t>
            </w:r>
          </w:p>
        </w:tc>
      </w:tr>
      <w:tr w:rsidR="00105F07" w:rsidRPr="0084731C" w14:paraId="59BC0657" w14:textId="77777777" w:rsidTr="00700077">
        <w:tc>
          <w:tcPr>
            <w:tcW w:w="2148" w:type="dxa"/>
            <w:vMerge w:val="restart"/>
          </w:tcPr>
          <w:p w14:paraId="4A0736D2" w14:textId="77777777" w:rsidR="00105F07" w:rsidRDefault="00105F07" w:rsidP="00DD172E">
            <w:pPr>
              <w:rPr>
                <w:rFonts w:cs="Times New Roman"/>
              </w:rPr>
            </w:pPr>
            <w:r>
              <w:rPr>
                <w:rFonts w:cs="Times New Roman"/>
              </w:rPr>
              <w:t>7. Starptautiska līmeņa konkursu, festivālu, meistarklašu organizēšana.</w:t>
            </w:r>
          </w:p>
        </w:tc>
        <w:tc>
          <w:tcPr>
            <w:tcW w:w="2633" w:type="dxa"/>
          </w:tcPr>
          <w:p w14:paraId="11CEF24E" w14:textId="77777777" w:rsidR="00105F07" w:rsidRDefault="00105F07" w:rsidP="00DD172E">
            <w:r>
              <w:t xml:space="preserve">7.1. Paplašināt esošo konkursu, festivālu </w:t>
            </w:r>
            <w:r w:rsidRPr="00390BA3">
              <w:rPr>
                <w:i/>
                <w:iCs/>
              </w:rPr>
              <w:t>Skaņuraksti Ādažos</w:t>
            </w:r>
            <w:r>
              <w:t xml:space="preserve">, </w:t>
            </w:r>
            <w:r w:rsidRPr="00390BA3">
              <w:rPr>
                <w:i/>
                <w:iCs/>
              </w:rPr>
              <w:t xml:space="preserve">Gaujas mozaīka Ādažos </w:t>
            </w:r>
            <w:r>
              <w:t xml:space="preserve">un </w:t>
            </w:r>
            <w:r w:rsidRPr="00390BA3">
              <w:rPr>
                <w:i/>
                <w:iCs/>
              </w:rPr>
              <w:t>Solis laikā Ādažos</w:t>
            </w:r>
            <w:r>
              <w:t xml:space="preserve"> ģeogrāfiskās robežas.</w:t>
            </w:r>
          </w:p>
        </w:tc>
        <w:tc>
          <w:tcPr>
            <w:tcW w:w="2753" w:type="dxa"/>
          </w:tcPr>
          <w:p w14:paraId="4B324FE9" w14:textId="77777777" w:rsidR="00105F07" w:rsidRDefault="00105F07" w:rsidP="00DD172E">
            <w:pPr>
              <w:jc w:val="left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t>Kvalitatīvi, konkurētspējīgi starptautiska līmeņa pasākumi, veicinot Ādažu novada atpazīstamību.</w:t>
            </w:r>
          </w:p>
        </w:tc>
        <w:tc>
          <w:tcPr>
            <w:tcW w:w="976" w:type="dxa"/>
          </w:tcPr>
          <w:p w14:paraId="6430729D" w14:textId="77777777" w:rsidR="00105F07" w:rsidRDefault="00105F07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2026.</w:t>
            </w:r>
          </w:p>
        </w:tc>
        <w:tc>
          <w:tcPr>
            <w:tcW w:w="1124" w:type="dxa"/>
          </w:tcPr>
          <w:p w14:paraId="31A9CA20" w14:textId="03274A85" w:rsidR="00105F07" w:rsidRDefault="00105F07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Ā8.2.4.1.</w:t>
            </w:r>
          </w:p>
        </w:tc>
      </w:tr>
      <w:tr w:rsidR="00105F07" w:rsidRPr="0084731C" w14:paraId="3E2AA7B6" w14:textId="77777777" w:rsidTr="00700077">
        <w:tc>
          <w:tcPr>
            <w:tcW w:w="2148" w:type="dxa"/>
            <w:vMerge/>
          </w:tcPr>
          <w:p w14:paraId="3BFA8F95" w14:textId="77777777" w:rsidR="00105F07" w:rsidRDefault="00105F07" w:rsidP="00105F07">
            <w:pPr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31894" w14:textId="1279D36F" w:rsidR="00105F07" w:rsidRPr="004A223A" w:rsidRDefault="00105F07" w:rsidP="00105F07">
            <w:r w:rsidRPr="004A223A">
              <w:rPr>
                <w:rStyle w:val="normaltextrun"/>
              </w:rPr>
              <w:t>7.2. Piesaistīt finansējumu jaunu, kvalitatīvu starptautiski pieejamu konkursu, festivālu organizēšanai.</w:t>
            </w:r>
            <w:r w:rsidRPr="004A223A">
              <w:rPr>
                <w:rStyle w:val="eop"/>
              </w:rPr>
              <w:t> 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2AA3F" w14:textId="0AC9052C" w:rsidR="00105F07" w:rsidRPr="004A223A" w:rsidRDefault="00105F07" w:rsidP="00105F07">
            <w:pPr>
              <w:jc w:val="left"/>
              <w:rPr>
                <w:rFonts w:cs="Times New Roman"/>
              </w:rPr>
            </w:pPr>
            <w:r w:rsidRPr="004A223A">
              <w:rPr>
                <w:rStyle w:val="normaltextrun"/>
                <w:shd w:val="clear" w:color="auto" w:fill="FFFFFF"/>
              </w:rPr>
              <w:t>Daudzveidīgs kultūrizglītības konkursu, festivālu piedāvājums Ādažu novadā.</w:t>
            </w:r>
            <w:r w:rsidRPr="004A223A">
              <w:rPr>
                <w:rStyle w:val="eop"/>
              </w:rPr>
              <w:t> </w:t>
            </w:r>
          </w:p>
        </w:tc>
        <w:tc>
          <w:tcPr>
            <w:tcW w:w="976" w:type="dxa"/>
          </w:tcPr>
          <w:p w14:paraId="4B3A33D7" w14:textId="29D1B3CB" w:rsidR="00105F07" w:rsidRDefault="00105F07" w:rsidP="00105F07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2027</w:t>
            </w:r>
            <w:r w:rsidR="00BA1524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124" w:type="dxa"/>
          </w:tcPr>
          <w:p w14:paraId="3E6BAC6F" w14:textId="6E1C8F49" w:rsidR="00105F07" w:rsidRDefault="007545A3" w:rsidP="00105F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Ā8.2.4.3</w:t>
            </w:r>
            <w:r w:rsidR="00BA2DA3">
              <w:rPr>
                <w:bCs/>
                <w:sz w:val="20"/>
                <w:szCs w:val="20"/>
              </w:rPr>
              <w:t>.</w:t>
            </w:r>
            <w:r w:rsidR="00DB5642">
              <w:rPr>
                <w:bCs/>
                <w:sz w:val="20"/>
                <w:szCs w:val="20"/>
              </w:rPr>
              <w:t>,</w:t>
            </w:r>
          </w:p>
          <w:p w14:paraId="12E389D0" w14:textId="12732218" w:rsidR="00512CB9" w:rsidRPr="00FE11E5" w:rsidRDefault="00512CB9" w:rsidP="00105F07">
            <w:pPr>
              <w:rPr>
                <w:bCs/>
                <w:sz w:val="20"/>
                <w:szCs w:val="20"/>
              </w:rPr>
            </w:pPr>
            <w:r w:rsidRPr="00511CEF">
              <w:rPr>
                <w:bCs/>
                <w:sz w:val="20"/>
                <w:szCs w:val="20"/>
              </w:rPr>
              <w:t>C8.2.4.1.</w:t>
            </w:r>
          </w:p>
        </w:tc>
      </w:tr>
      <w:tr w:rsidR="00B620CA" w:rsidRPr="0084731C" w14:paraId="21424132" w14:textId="77777777" w:rsidTr="00700077">
        <w:tc>
          <w:tcPr>
            <w:tcW w:w="2148" w:type="dxa"/>
          </w:tcPr>
          <w:p w14:paraId="1D4C13D8" w14:textId="77777777" w:rsidR="00B620CA" w:rsidRDefault="00B620CA" w:rsidP="00DD17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8. Vecāku līdzfinansējuma </w:t>
            </w:r>
            <w:r>
              <w:rPr>
                <w:rFonts w:cs="Times New Roman"/>
              </w:rPr>
              <w:lastRenderedPageBreak/>
              <w:t>diferenciācijas sistēmas izveide.</w:t>
            </w:r>
          </w:p>
        </w:tc>
        <w:tc>
          <w:tcPr>
            <w:tcW w:w="2633" w:type="dxa"/>
          </w:tcPr>
          <w:p w14:paraId="0AA20FF3" w14:textId="77777777" w:rsidR="00B620CA" w:rsidRDefault="00B620CA" w:rsidP="00DD172E">
            <w:r>
              <w:lastRenderedPageBreak/>
              <w:t xml:space="preserve">8.1. Analizēt līdzfinansējuma </w:t>
            </w:r>
            <w:r>
              <w:lastRenderedPageBreak/>
              <w:t>piešķiršanas pamatprincipus.</w:t>
            </w:r>
          </w:p>
          <w:p w14:paraId="064AA5E3" w14:textId="77777777" w:rsidR="00B620CA" w:rsidRDefault="00B620CA" w:rsidP="00DD172E"/>
        </w:tc>
        <w:tc>
          <w:tcPr>
            <w:tcW w:w="2753" w:type="dxa"/>
          </w:tcPr>
          <w:p w14:paraId="78CAA950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lastRenderedPageBreak/>
              <w:t xml:space="preserve">Sadarbībā ar pašvaldību izveidots taisnīgs, </w:t>
            </w:r>
            <w:r>
              <w:rPr>
                <w:rFonts w:cs="Times New Roman"/>
              </w:rPr>
              <w:lastRenderedPageBreak/>
              <w:t>piemērots un elastīgs profesionālās ievirzes izglītības līdzfinansējuma moduļu piedāvājums.</w:t>
            </w:r>
          </w:p>
        </w:tc>
        <w:tc>
          <w:tcPr>
            <w:tcW w:w="976" w:type="dxa"/>
          </w:tcPr>
          <w:p w14:paraId="11CE5694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>2027.</w:t>
            </w:r>
          </w:p>
        </w:tc>
        <w:tc>
          <w:tcPr>
            <w:tcW w:w="1124" w:type="dxa"/>
          </w:tcPr>
          <w:p w14:paraId="33DC30A0" w14:textId="77777777" w:rsidR="00B620CA" w:rsidRPr="00DE344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DD172E">
              <w:rPr>
                <w:bCs/>
                <w:sz w:val="20"/>
                <w:szCs w:val="20"/>
              </w:rPr>
              <w:t>Ā16.1.1.1.</w:t>
            </w:r>
          </w:p>
        </w:tc>
      </w:tr>
    </w:tbl>
    <w:p w14:paraId="2FDC17F6" w14:textId="77777777" w:rsidR="00B61D9A" w:rsidRDefault="00B61D9A" w:rsidP="005007DE">
      <w:pPr>
        <w:jc w:val="left"/>
        <w:rPr>
          <w:rFonts w:cs="Times New Roman"/>
          <w:b/>
          <w:bCs/>
          <w:shd w:val="clear" w:color="auto" w:fill="FFFFFF"/>
        </w:rPr>
      </w:pPr>
    </w:p>
    <w:p w14:paraId="4EAE0E48" w14:textId="2E8B44D3" w:rsidR="005007DE" w:rsidRPr="001B71E4" w:rsidRDefault="005007DE" w:rsidP="005007DE">
      <w:pPr>
        <w:jc w:val="left"/>
        <w:rPr>
          <w:rFonts w:cs="Times New Roman"/>
          <w:shd w:val="clear" w:color="auto" w:fill="FFFFFF"/>
        </w:rPr>
      </w:pPr>
      <w:r w:rsidRPr="008B7377">
        <w:rPr>
          <w:rFonts w:cs="Times New Roman"/>
          <w:b/>
          <w:bCs/>
          <w:shd w:val="clear" w:color="auto" w:fill="FFFFFF"/>
        </w:rPr>
        <w:t>LABBŪTĪBA</w:t>
      </w:r>
      <w:r>
        <w:rPr>
          <w:rFonts w:cs="Times New Roman"/>
          <w:shd w:val="clear" w:color="auto" w:fill="FFFFFF"/>
        </w:rPr>
        <w:t xml:space="preserve"> – </w:t>
      </w:r>
      <w:r w:rsidR="001B71E4">
        <w:rPr>
          <w:rFonts w:cs="Times New Roman"/>
          <w:shd w:val="clear" w:color="auto" w:fill="FFFFFF"/>
        </w:rPr>
        <w:t>izglītojamo un pedagogu labsajūta, personības attīstība</w:t>
      </w:r>
      <w:r w:rsidR="001B71E4" w:rsidRPr="001B71E4">
        <w:rPr>
          <w:rFonts w:cs="Times New Roman"/>
          <w:shd w:val="clear" w:color="auto" w:fill="FFFFFF"/>
        </w:rPr>
        <w:t xml:space="preserve"> ilgtermiņā</w:t>
      </w:r>
      <w:r w:rsidR="00C07537">
        <w:rPr>
          <w:rFonts w:cs="Times New Roman"/>
          <w:shd w:val="clear" w:color="auto" w:fill="FFFFFF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84"/>
        <w:gridCol w:w="2509"/>
        <w:gridCol w:w="2734"/>
        <w:gridCol w:w="976"/>
        <w:gridCol w:w="1331"/>
      </w:tblGrid>
      <w:tr w:rsidR="002722D5" w:rsidRPr="0084731C" w14:paraId="12A4D14F" w14:textId="77777777" w:rsidTr="002722D5">
        <w:trPr>
          <w:tblHeader/>
        </w:trPr>
        <w:tc>
          <w:tcPr>
            <w:tcW w:w="2084" w:type="dxa"/>
            <w:vAlign w:val="center"/>
          </w:tcPr>
          <w:p w14:paraId="6AEA6DCC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Prioritāte/Rīcības virziens</w:t>
            </w:r>
          </w:p>
        </w:tc>
        <w:tc>
          <w:tcPr>
            <w:tcW w:w="2509" w:type="dxa"/>
            <w:vAlign w:val="center"/>
          </w:tcPr>
          <w:p w14:paraId="3E830D1E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Uzdevumi</w:t>
            </w:r>
          </w:p>
        </w:tc>
        <w:tc>
          <w:tcPr>
            <w:tcW w:w="2734" w:type="dxa"/>
            <w:vAlign w:val="center"/>
          </w:tcPr>
          <w:p w14:paraId="449B01DA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Sasniedzamais rezultāts</w:t>
            </w:r>
          </w:p>
        </w:tc>
        <w:tc>
          <w:tcPr>
            <w:tcW w:w="976" w:type="dxa"/>
            <w:vAlign w:val="center"/>
          </w:tcPr>
          <w:p w14:paraId="09A2ECC1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Izpildes termiņš (gads)</w:t>
            </w:r>
          </w:p>
        </w:tc>
        <w:tc>
          <w:tcPr>
            <w:tcW w:w="1331" w:type="dxa"/>
          </w:tcPr>
          <w:p w14:paraId="4A615273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Atsauce uz AP Rīcības plāna pasākumu</w:t>
            </w:r>
          </w:p>
        </w:tc>
      </w:tr>
      <w:tr w:rsidR="002722D5" w:rsidRPr="0084731C" w14:paraId="3437E12D" w14:textId="77777777" w:rsidTr="002722D5">
        <w:tc>
          <w:tcPr>
            <w:tcW w:w="2084" w:type="dxa"/>
            <w:vMerge w:val="restart"/>
          </w:tcPr>
          <w:p w14:paraId="57FE7AC5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9. Multifunkcionālas fiziskās vides izveide.</w:t>
            </w:r>
          </w:p>
        </w:tc>
        <w:tc>
          <w:tcPr>
            <w:tcW w:w="2509" w:type="dxa"/>
            <w:vMerge w:val="restart"/>
          </w:tcPr>
          <w:p w14:paraId="58B8C4D0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9.1. Nodrošināt teritorijas un  telpu labiekārtošanu pēc izstrādātā plāna.</w:t>
            </w:r>
          </w:p>
        </w:tc>
        <w:tc>
          <w:tcPr>
            <w:tcW w:w="2734" w:type="dxa"/>
          </w:tcPr>
          <w:p w14:paraId="436332F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Izstrādāts plāns t</w:t>
            </w:r>
            <w:r w:rsidRPr="00CA0ECB">
              <w:rPr>
                <w:rFonts w:cs="Times New Roman"/>
                <w:shd w:val="clear" w:color="auto" w:fill="FFFFFF"/>
              </w:rPr>
              <w:t xml:space="preserve">eritorijas </w:t>
            </w:r>
            <w:r>
              <w:rPr>
                <w:rFonts w:cs="Times New Roman"/>
                <w:shd w:val="clear" w:color="auto" w:fill="FFFFFF"/>
              </w:rPr>
              <w:t xml:space="preserve">mākslinieciskajai </w:t>
            </w:r>
            <w:r w:rsidRPr="00CA0ECB">
              <w:rPr>
                <w:rFonts w:cs="Times New Roman"/>
                <w:shd w:val="clear" w:color="auto" w:fill="FFFFFF"/>
              </w:rPr>
              <w:t>labiekārtošana</w:t>
            </w:r>
            <w:r>
              <w:rPr>
                <w:rFonts w:cs="Times New Roman"/>
                <w:shd w:val="clear" w:color="auto" w:fill="FFFFFF"/>
              </w:rPr>
              <w:t>i.</w:t>
            </w:r>
          </w:p>
        </w:tc>
        <w:tc>
          <w:tcPr>
            <w:tcW w:w="976" w:type="dxa"/>
          </w:tcPr>
          <w:p w14:paraId="4FA6C136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</w:t>
            </w:r>
          </w:p>
        </w:tc>
        <w:tc>
          <w:tcPr>
            <w:tcW w:w="1331" w:type="dxa"/>
          </w:tcPr>
          <w:p w14:paraId="4B4F1726" w14:textId="663FCB30" w:rsidR="002722D5" w:rsidRDefault="00E26FCA" w:rsidP="00DD172E">
            <w:pPr>
              <w:rPr>
                <w:rFonts w:cs="Times New Roman"/>
                <w:shd w:val="clear" w:color="auto" w:fill="FFFFFF"/>
              </w:rPr>
            </w:pPr>
            <w:r w:rsidRPr="00671256">
              <w:rPr>
                <w:bCs/>
                <w:sz w:val="20"/>
                <w:szCs w:val="20"/>
              </w:rPr>
              <w:t>Ā5.1.3.5.</w:t>
            </w:r>
          </w:p>
        </w:tc>
      </w:tr>
      <w:tr w:rsidR="002722D5" w:rsidRPr="0084731C" w14:paraId="55C61CEB" w14:textId="77777777" w:rsidTr="002722D5">
        <w:tc>
          <w:tcPr>
            <w:tcW w:w="2084" w:type="dxa"/>
            <w:vMerge/>
          </w:tcPr>
          <w:p w14:paraId="5EC6430D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509" w:type="dxa"/>
            <w:vMerge/>
          </w:tcPr>
          <w:p w14:paraId="77074367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734" w:type="dxa"/>
          </w:tcPr>
          <w:p w14:paraId="6CB1C60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Droša, moderna, estētiski skaista fiziskā vide pielāgojama atbilstoši situācijai.</w:t>
            </w:r>
          </w:p>
        </w:tc>
        <w:tc>
          <w:tcPr>
            <w:tcW w:w="976" w:type="dxa"/>
          </w:tcPr>
          <w:p w14:paraId="7B06948A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2023.-2027.</w:t>
            </w:r>
          </w:p>
        </w:tc>
        <w:tc>
          <w:tcPr>
            <w:tcW w:w="1331" w:type="dxa"/>
          </w:tcPr>
          <w:p w14:paraId="467D7389" w14:textId="28588053" w:rsidR="002722D5" w:rsidRDefault="00E26FCA" w:rsidP="00DD172E">
            <w:pPr>
              <w:rPr>
                <w:rFonts w:cs="Times New Roman"/>
                <w:shd w:val="clear" w:color="auto" w:fill="FFFFFF"/>
              </w:rPr>
            </w:pPr>
            <w:r w:rsidRPr="00671256">
              <w:rPr>
                <w:bCs/>
                <w:sz w:val="20"/>
                <w:szCs w:val="20"/>
              </w:rPr>
              <w:t>Ā5.1.3.5.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2722D5" w:rsidRPr="008971F4">
              <w:rPr>
                <w:bCs/>
                <w:sz w:val="20"/>
                <w:szCs w:val="20"/>
              </w:rPr>
              <w:t>Ā</w:t>
            </w:r>
            <w:r w:rsidR="002722D5">
              <w:rPr>
                <w:bCs/>
                <w:sz w:val="20"/>
                <w:szCs w:val="20"/>
              </w:rPr>
              <w:t>5</w:t>
            </w:r>
            <w:r w:rsidR="002722D5" w:rsidRPr="008971F4">
              <w:rPr>
                <w:bCs/>
                <w:sz w:val="20"/>
                <w:szCs w:val="20"/>
              </w:rPr>
              <w:t>.1.3.</w:t>
            </w:r>
            <w:r w:rsidR="002722D5">
              <w:rPr>
                <w:bCs/>
                <w:sz w:val="20"/>
                <w:szCs w:val="20"/>
              </w:rPr>
              <w:t>14</w:t>
            </w:r>
            <w:r w:rsidR="002722D5" w:rsidRPr="008971F4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2722D5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2722D5" w:rsidRPr="00251368">
              <w:rPr>
                <w:bCs/>
                <w:sz w:val="20"/>
                <w:szCs w:val="20"/>
              </w:rPr>
              <w:t>C5.1.3.22.</w:t>
            </w:r>
          </w:p>
        </w:tc>
      </w:tr>
      <w:tr w:rsidR="002722D5" w:rsidRPr="0084731C" w14:paraId="7592A762" w14:textId="77777777" w:rsidTr="002722D5">
        <w:tc>
          <w:tcPr>
            <w:tcW w:w="2084" w:type="dxa"/>
            <w:vMerge/>
          </w:tcPr>
          <w:p w14:paraId="2C504E85" w14:textId="77777777" w:rsidR="002722D5" w:rsidRPr="0084731C" w:rsidRDefault="002722D5" w:rsidP="00DD172E">
            <w:pPr>
              <w:rPr>
                <w:rFonts w:cs="Times New Roman"/>
              </w:rPr>
            </w:pPr>
          </w:p>
        </w:tc>
        <w:tc>
          <w:tcPr>
            <w:tcW w:w="2509" w:type="dxa"/>
          </w:tcPr>
          <w:p w14:paraId="1FE1146B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9.2. </w:t>
            </w:r>
            <w:r w:rsidRPr="00CA0ECB">
              <w:rPr>
                <w:rFonts w:cs="Times New Roman"/>
                <w:shd w:val="clear" w:color="auto" w:fill="FFFFFF"/>
              </w:rPr>
              <w:t>Nodrošinā</w:t>
            </w:r>
            <w:r>
              <w:rPr>
                <w:rFonts w:cs="Times New Roman"/>
                <w:shd w:val="clear" w:color="auto" w:fill="FFFFFF"/>
              </w:rPr>
              <w:t>t</w:t>
            </w:r>
            <w:r w:rsidRPr="00CA0ECB">
              <w:rPr>
                <w:rFonts w:cs="Times New Roman"/>
                <w:shd w:val="clear" w:color="auto" w:fill="FFFFFF"/>
              </w:rPr>
              <w:t xml:space="preserve"> </w:t>
            </w:r>
            <w:r>
              <w:t xml:space="preserve">telpu multifukcionalitāti, pielāgot atbilstoši mācīšanās vajadzībām (dejas nodaļā). </w:t>
            </w:r>
            <w:r w:rsidRPr="00CA0ECB">
              <w:rPr>
                <w:rFonts w:cs="Times New Roman"/>
                <w:shd w:val="clear" w:color="auto" w:fill="FFFFFF"/>
              </w:rPr>
              <w:t xml:space="preserve"> </w:t>
            </w:r>
          </w:p>
        </w:tc>
        <w:tc>
          <w:tcPr>
            <w:tcW w:w="2734" w:type="dxa"/>
          </w:tcPr>
          <w:p w14:paraId="18D9070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Esošo telpu ietvaros nodrošinātas variatīvas iespējas dažādu mācību priekšmetu realizācijai.</w:t>
            </w:r>
          </w:p>
        </w:tc>
        <w:tc>
          <w:tcPr>
            <w:tcW w:w="976" w:type="dxa"/>
          </w:tcPr>
          <w:p w14:paraId="58EEFC7E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2024.-2027.</w:t>
            </w:r>
          </w:p>
        </w:tc>
        <w:tc>
          <w:tcPr>
            <w:tcW w:w="1331" w:type="dxa"/>
          </w:tcPr>
          <w:p w14:paraId="63595805" w14:textId="77777777" w:rsidR="002722D5" w:rsidRPr="00A00D8D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DD172E">
              <w:rPr>
                <w:bCs/>
                <w:sz w:val="20"/>
                <w:szCs w:val="20"/>
              </w:rPr>
              <w:t>Ā5.1.3.14</w:t>
            </w:r>
            <w:r w:rsidRPr="00DD172E">
              <w:rPr>
                <w:bCs/>
                <w:color w:val="000000" w:themeColor="text1"/>
                <w:sz w:val="20"/>
                <w:szCs w:val="20"/>
              </w:rPr>
              <w:t>.</w:t>
            </w:r>
            <w:r w:rsidRPr="00A00D8D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DD172E">
              <w:rPr>
                <w:bCs/>
                <w:sz w:val="20"/>
                <w:szCs w:val="20"/>
              </w:rPr>
              <w:t>C5.1.3.22.</w:t>
            </w:r>
          </w:p>
        </w:tc>
      </w:tr>
      <w:tr w:rsidR="002722D5" w:rsidRPr="0084731C" w14:paraId="31F13465" w14:textId="77777777" w:rsidTr="002722D5">
        <w:trPr>
          <w:trHeight w:val="1104"/>
        </w:trPr>
        <w:tc>
          <w:tcPr>
            <w:tcW w:w="2084" w:type="dxa"/>
          </w:tcPr>
          <w:p w14:paraId="162C4634" w14:textId="77777777" w:rsidR="002722D5" w:rsidRPr="001B71E4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10. Kontrolēta e</w:t>
            </w:r>
            <w:r w:rsidRPr="001B71E4">
              <w:rPr>
                <w:rFonts w:cs="Times New Roman"/>
                <w:shd w:val="clear" w:color="auto" w:fill="FFFFFF"/>
              </w:rPr>
              <w:t xml:space="preserve">mocionālā drošība </w:t>
            </w:r>
          </w:p>
          <w:p w14:paraId="3B8DE613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(</w:t>
            </w:r>
            <w:r w:rsidRPr="001B71E4">
              <w:rPr>
                <w:rFonts w:cs="Times New Roman"/>
                <w:shd w:val="clear" w:color="auto" w:fill="FFFFFF"/>
              </w:rPr>
              <w:t>arī digitālajā vidē</w:t>
            </w:r>
            <w:r>
              <w:rPr>
                <w:rFonts w:cs="Times New Roman"/>
                <w:shd w:val="clear" w:color="auto" w:fill="FFFFFF"/>
              </w:rPr>
              <w:t>).</w:t>
            </w:r>
          </w:p>
          <w:p w14:paraId="4DC02EAF" w14:textId="77777777" w:rsidR="002722D5" w:rsidRPr="005E64B0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 </w:t>
            </w:r>
          </w:p>
        </w:tc>
        <w:tc>
          <w:tcPr>
            <w:tcW w:w="2509" w:type="dxa"/>
          </w:tcPr>
          <w:p w14:paraId="60CBC9DC" w14:textId="77777777" w:rsidR="002722D5" w:rsidRPr="009E5B2B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10.1. </w:t>
            </w:r>
            <w:r w:rsidRPr="009E5B2B">
              <w:rPr>
                <w:rFonts w:cs="Times New Roman"/>
                <w:shd w:val="clear" w:color="auto" w:fill="FFFFFF"/>
              </w:rPr>
              <w:t>Nodrošināt veselīgu un iekļaujošu mācību</w:t>
            </w:r>
          </w:p>
          <w:p w14:paraId="050BF868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9E5B2B">
              <w:rPr>
                <w:rFonts w:cs="Times New Roman"/>
                <w:shd w:val="clear" w:color="auto" w:fill="FFFFFF"/>
              </w:rPr>
              <w:t>vidi.</w:t>
            </w:r>
          </w:p>
        </w:tc>
        <w:tc>
          <w:tcPr>
            <w:tcW w:w="2734" w:type="dxa"/>
          </w:tcPr>
          <w:p w14:paraId="37456E72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9E5B2B">
              <w:rPr>
                <w:rFonts w:cs="Times New Roman"/>
                <w:shd w:val="clear" w:color="auto" w:fill="FFFFFF"/>
              </w:rPr>
              <w:t>Kvalitatīva pirmās palīdzības sniegšana, izstrādāta atbalsta sistēma pedagoga garīgās veselības problēmu (izdegšanas) gadījumā.</w:t>
            </w:r>
          </w:p>
        </w:tc>
        <w:tc>
          <w:tcPr>
            <w:tcW w:w="976" w:type="dxa"/>
          </w:tcPr>
          <w:p w14:paraId="7DAADBE2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2023.-</w:t>
            </w:r>
          </w:p>
          <w:p w14:paraId="1EC27074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2027.</w:t>
            </w:r>
          </w:p>
        </w:tc>
        <w:tc>
          <w:tcPr>
            <w:tcW w:w="1331" w:type="dxa"/>
          </w:tcPr>
          <w:p w14:paraId="2460D5A7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8971F4">
              <w:rPr>
                <w:bCs/>
                <w:sz w:val="20"/>
                <w:szCs w:val="20"/>
              </w:rPr>
              <w:t>Ā1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</w:t>
            </w:r>
            <w:r w:rsidRPr="008971F4">
              <w:rPr>
                <w:bCs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8971F4">
              <w:rPr>
                <w:bCs/>
                <w:sz w:val="20"/>
                <w:szCs w:val="20"/>
              </w:rPr>
              <w:t>Ā1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7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722D5" w:rsidRPr="0084731C" w14:paraId="0EF6B2EA" w14:textId="77777777" w:rsidTr="002722D5">
        <w:tc>
          <w:tcPr>
            <w:tcW w:w="2084" w:type="dxa"/>
            <w:vMerge w:val="restart"/>
          </w:tcPr>
          <w:p w14:paraId="0D73E089" w14:textId="77777777" w:rsidR="002722D5" w:rsidRDefault="002722D5" w:rsidP="00DD172E">
            <w:pPr>
              <w:rPr>
                <w:rFonts w:cs="Times New Roman"/>
              </w:rPr>
            </w:pPr>
            <w:r>
              <w:t>11. Skolas kopiena un piederības sajūta skolas kopienai.</w:t>
            </w:r>
          </w:p>
        </w:tc>
        <w:tc>
          <w:tcPr>
            <w:tcW w:w="2509" w:type="dxa"/>
          </w:tcPr>
          <w:p w14:paraId="31799314" w14:textId="77777777" w:rsidR="002722D5" w:rsidRDefault="002722D5" w:rsidP="00DD172E">
            <w:r>
              <w:rPr>
                <w:rFonts w:cs="Times New Roman"/>
                <w:shd w:val="clear" w:color="auto" w:fill="FFFFFF"/>
              </w:rPr>
              <w:t>11.1. Atbalstīt izglītojamos dalībai skolas, novada, valsts un starptautiska mēroga  pasākumos.</w:t>
            </w:r>
          </w:p>
        </w:tc>
        <w:tc>
          <w:tcPr>
            <w:tcW w:w="2734" w:type="dxa"/>
          </w:tcPr>
          <w:p w14:paraId="200C3FA8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t>Ikkatrs jūtās piederīgs skolai, atbalstot dalību  kopīgās aktivitātēs, kas palīdz saliedēt skolas saimi.</w:t>
            </w:r>
          </w:p>
        </w:tc>
        <w:tc>
          <w:tcPr>
            <w:tcW w:w="976" w:type="dxa"/>
          </w:tcPr>
          <w:p w14:paraId="10F2DE42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2023.-2027</w:t>
            </w:r>
          </w:p>
        </w:tc>
        <w:tc>
          <w:tcPr>
            <w:tcW w:w="1331" w:type="dxa"/>
          </w:tcPr>
          <w:p w14:paraId="504555BA" w14:textId="79731B6C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</w:t>
            </w:r>
            <w:r w:rsidR="00856E49">
              <w:rPr>
                <w:bCs/>
                <w:sz w:val="20"/>
                <w:szCs w:val="20"/>
              </w:rPr>
              <w:t>2</w:t>
            </w:r>
            <w:r w:rsidRPr="00FE11E5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DB0A36" w:rsidRPr="00511CEF">
              <w:rPr>
                <w:bCs/>
                <w:sz w:val="20"/>
                <w:szCs w:val="20"/>
              </w:rPr>
              <w:t>C8.2.2.1.</w:t>
            </w:r>
          </w:p>
        </w:tc>
      </w:tr>
      <w:tr w:rsidR="002722D5" w:rsidRPr="0084731C" w14:paraId="1B6BDF02" w14:textId="77777777" w:rsidTr="002722D5">
        <w:tc>
          <w:tcPr>
            <w:tcW w:w="2084" w:type="dxa"/>
            <w:vMerge/>
          </w:tcPr>
          <w:p w14:paraId="293A7587" w14:textId="77777777" w:rsidR="002722D5" w:rsidRDefault="002722D5" w:rsidP="00DD172E"/>
        </w:tc>
        <w:tc>
          <w:tcPr>
            <w:tcW w:w="2509" w:type="dxa"/>
          </w:tcPr>
          <w:p w14:paraId="42BB9090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11.2. Veidot izglītojamo un skolas personāla vienotu izpratni par piederību.</w:t>
            </w:r>
          </w:p>
        </w:tc>
        <w:tc>
          <w:tcPr>
            <w:tcW w:w="2734" w:type="dxa"/>
          </w:tcPr>
          <w:p w14:paraId="30A5B9F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Visi piedalās skolas rīkotajos pasākumos abos mācību punktos.</w:t>
            </w:r>
          </w:p>
        </w:tc>
        <w:tc>
          <w:tcPr>
            <w:tcW w:w="976" w:type="dxa"/>
          </w:tcPr>
          <w:p w14:paraId="60DBB71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2025.</w:t>
            </w:r>
          </w:p>
        </w:tc>
        <w:tc>
          <w:tcPr>
            <w:tcW w:w="1331" w:type="dxa"/>
          </w:tcPr>
          <w:p w14:paraId="680B7A9E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DD172E">
              <w:rPr>
                <w:bCs/>
                <w:sz w:val="20"/>
                <w:szCs w:val="20"/>
              </w:rPr>
              <w:t>Ā16.1.1.1.</w:t>
            </w:r>
          </w:p>
        </w:tc>
      </w:tr>
      <w:tr w:rsidR="002722D5" w:rsidRPr="0084731C" w14:paraId="661204FC" w14:textId="77777777" w:rsidTr="002722D5">
        <w:tc>
          <w:tcPr>
            <w:tcW w:w="2084" w:type="dxa"/>
            <w:vMerge/>
            <w:tcBorders>
              <w:bottom w:val="single" w:sz="4" w:space="0" w:color="auto"/>
            </w:tcBorders>
          </w:tcPr>
          <w:p w14:paraId="145720E0" w14:textId="77777777" w:rsidR="002722D5" w:rsidRDefault="002722D5" w:rsidP="00DD172E">
            <w:pPr>
              <w:rPr>
                <w:rFonts w:cs="Times New Roman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6D950059" w14:textId="77777777" w:rsidR="002722D5" w:rsidRDefault="002722D5" w:rsidP="00DD172E">
            <w:r>
              <w:t>11.3. Jaunu tradīciju un pasākumu ieviešana ar mērķi saliedēt.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083B4169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Izveidots vienots  tradicionālu radoši izglītojošu pasākumu kopums.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6448FBFC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2026.-2027.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EF7DE24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Ā8.2.2.2.</w:t>
            </w:r>
          </w:p>
        </w:tc>
      </w:tr>
    </w:tbl>
    <w:p w14:paraId="0500E05C" w14:textId="71BB2C1C" w:rsidR="005007DE" w:rsidRDefault="005007DE" w:rsidP="005007DE">
      <w:pPr>
        <w:jc w:val="left"/>
        <w:rPr>
          <w:rFonts w:cs="Times New Roman"/>
          <w:shd w:val="clear" w:color="auto" w:fill="FFFFFF"/>
        </w:rPr>
      </w:pPr>
    </w:p>
    <w:p w14:paraId="34981E6A" w14:textId="4EAFA74E" w:rsidR="00702A56" w:rsidRPr="0084731C" w:rsidRDefault="00702A56" w:rsidP="005007DE">
      <w:pPr>
        <w:jc w:val="lef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Plānu sastādīja: Direktora vietniece </w:t>
      </w:r>
      <w:r w:rsidR="0070571B">
        <w:rPr>
          <w:rFonts w:cs="Times New Roman"/>
          <w:shd w:val="clear" w:color="auto" w:fill="FFFFFF"/>
        </w:rPr>
        <w:t>izglītība jomā Signe Dadzīte</w:t>
      </w:r>
    </w:p>
    <w:sectPr w:rsidR="00702A56" w:rsidRPr="0084731C" w:rsidSect="00056D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8F86C61"/>
    <w:multiLevelType w:val="hybridMultilevel"/>
    <w:tmpl w:val="35C2D0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C55C7"/>
    <w:multiLevelType w:val="hybridMultilevel"/>
    <w:tmpl w:val="E362A4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B0A91"/>
    <w:multiLevelType w:val="hybridMultilevel"/>
    <w:tmpl w:val="D8E689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08575">
    <w:abstractNumId w:val="0"/>
  </w:num>
  <w:num w:numId="2" w16cid:durableId="650062720">
    <w:abstractNumId w:val="3"/>
  </w:num>
  <w:num w:numId="3" w16cid:durableId="1294361606">
    <w:abstractNumId w:val="2"/>
  </w:num>
  <w:num w:numId="4" w16cid:durableId="122528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2E"/>
    <w:rsid w:val="00004272"/>
    <w:rsid w:val="00011F25"/>
    <w:rsid w:val="00020BA1"/>
    <w:rsid w:val="00032295"/>
    <w:rsid w:val="000339FB"/>
    <w:rsid w:val="00034DC4"/>
    <w:rsid w:val="00035795"/>
    <w:rsid w:val="00037169"/>
    <w:rsid w:val="000448CA"/>
    <w:rsid w:val="000518D0"/>
    <w:rsid w:val="000528EF"/>
    <w:rsid w:val="00056DF8"/>
    <w:rsid w:val="00057F23"/>
    <w:rsid w:val="00061575"/>
    <w:rsid w:val="00064414"/>
    <w:rsid w:val="00067B98"/>
    <w:rsid w:val="00081F79"/>
    <w:rsid w:val="00091CFA"/>
    <w:rsid w:val="00097D58"/>
    <w:rsid w:val="000A3B11"/>
    <w:rsid w:val="000A6D5D"/>
    <w:rsid w:val="000B67D1"/>
    <w:rsid w:val="000B7372"/>
    <w:rsid w:val="000C47A0"/>
    <w:rsid w:val="000C60F3"/>
    <w:rsid w:val="000E640A"/>
    <w:rsid w:val="00105F07"/>
    <w:rsid w:val="0010791E"/>
    <w:rsid w:val="001114D4"/>
    <w:rsid w:val="001206AF"/>
    <w:rsid w:val="0013452A"/>
    <w:rsid w:val="0013537F"/>
    <w:rsid w:val="00141C5E"/>
    <w:rsid w:val="0014577C"/>
    <w:rsid w:val="00160483"/>
    <w:rsid w:val="00164CE1"/>
    <w:rsid w:val="001747D7"/>
    <w:rsid w:val="001779D6"/>
    <w:rsid w:val="001809B8"/>
    <w:rsid w:val="0018103A"/>
    <w:rsid w:val="00192635"/>
    <w:rsid w:val="00196755"/>
    <w:rsid w:val="001A01EF"/>
    <w:rsid w:val="001B59E9"/>
    <w:rsid w:val="001B71E4"/>
    <w:rsid w:val="001C035C"/>
    <w:rsid w:val="001C5EFA"/>
    <w:rsid w:val="001C5FF3"/>
    <w:rsid w:val="001D45F2"/>
    <w:rsid w:val="001D485B"/>
    <w:rsid w:val="001E0318"/>
    <w:rsid w:val="001E088B"/>
    <w:rsid w:val="001F53F9"/>
    <w:rsid w:val="001F5BB9"/>
    <w:rsid w:val="002032D4"/>
    <w:rsid w:val="00203E71"/>
    <w:rsid w:val="0021046A"/>
    <w:rsid w:val="00215233"/>
    <w:rsid w:val="00221E9C"/>
    <w:rsid w:val="00223F7F"/>
    <w:rsid w:val="00231282"/>
    <w:rsid w:val="00234CE5"/>
    <w:rsid w:val="00245C91"/>
    <w:rsid w:val="002516B8"/>
    <w:rsid w:val="00251819"/>
    <w:rsid w:val="002532C8"/>
    <w:rsid w:val="00255BF2"/>
    <w:rsid w:val="002632EA"/>
    <w:rsid w:val="002722D5"/>
    <w:rsid w:val="002743A2"/>
    <w:rsid w:val="002749EB"/>
    <w:rsid w:val="00274CA6"/>
    <w:rsid w:val="002775AC"/>
    <w:rsid w:val="002A009E"/>
    <w:rsid w:val="002A075D"/>
    <w:rsid w:val="002B0CD4"/>
    <w:rsid w:val="002B28E2"/>
    <w:rsid w:val="002B43C5"/>
    <w:rsid w:val="002D5DAE"/>
    <w:rsid w:val="002D60C4"/>
    <w:rsid w:val="002D6C26"/>
    <w:rsid w:val="002F0184"/>
    <w:rsid w:val="003039EC"/>
    <w:rsid w:val="00313028"/>
    <w:rsid w:val="003175C7"/>
    <w:rsid w:val="00317A75"/>
    <w:rsid w:val="00324CF8"/>
    <w:rsid w:val="0032531A"/>
    <w:rsid w:val="00326AA2"/>
    <w:rsid w:val="00331054"/>
    <w:rsid w:val="00334CF3"/>
    <w:rsid w:val="0033655A"/>
    <w:rsid w:val="00336946"/>
    <w:rsid w:val="00344AF4"/>
    <w:rsid w:val="00345776"/>
    <w:rsid w:val="00346A28"/>
    <w:rsid w:val="00354DFD"/>
    <w:rsid w:val="0035572F"/>
    <w:rsid w:val="00355E98"/>
    <w:rsid w:val="00357C12"/>
    <w:rsid w:val="00360605"/>
    <w:rsid w:val="00363990"/>
    <w:rsid w:val="00370425"/>
    <w:rsid w:val="00387F9C"/>
    <w:rsid w:val="00390BA3"/>
    <w:rsid w:val="0039105F"/>
    <w:rsid w:val="00392E86"/>
    <w:rsid w:val="00394713"/>
    <w:rsid w:val="003A356B"/>
    <w:rsid w:val="003B4119"/>
    <w:rsid w:val="003B645D"/>
    <w:rsid w:val="003B6741"/>
    <w:rsid w:val="003C7D6A"/>
    <w:rsid w:val="003F7B8D"/>
    <w:rsid w:val="00404AAE"/>
    <w:rsid w:val="004139E0"/>
    <w:rsid w:val="00416D99"/>
    <w:rsid w:val="00420E9A"/>
    <w:rsid w:val="00425E95"/>
    <w:rsid w:val="004266A4"/>
    <w:rsid w:val="00432A70"/>
    <w:rsid w:val="00441CC7"/>
    <w:rsid w:val="004434BB"/>
    <w:rsid w:val="00445E78"/>
    <w:rsid w:val="00470396"/>
    <w:rsid w:val="0047411D"/>
    <w:rsid w:val="0047549B"/>
    <w:rsid w:val="0049097C"/>
    <w:rsid w:val="00492F59"/>
    <w:rsid w:val="004A223A"/>
    <w:rsid w:val="004A2E3C"/>
    <w:rsid w:val="004B195A"/>
    <w:rsid w:val="004B2518"/>
    <w:rsid w:val="004B5C95"/>
    <w:rsid w:val="004B6E83"/>
    <w:rsid w:val="004C05D0"/>
    <w:rsid w:val="004C2D28"/>
    <w:rsid w:val="004D36E0"/>
    <w:rsid w:val="004D4FC6"/>
    <w:rsid w:val="004F737A"/>
    <w:rsid w:val="005007DE"/>
    <w:rsid w:val="00504E57"/>
    <w:rsid w:val="00504EB0"/>
    <w:rsid w:val="00511E18"/>
    <w:rsid w:val="00512CB9"/>
    <w:rsid w:val="0051503D"/>
    <w:rsid w:val="005227C2"/>
    <w:rsid w:val="00527A4E"/>
    <w:rsid w:val="0053673C"/>
    <w:rsid w:val="00540F18"/>
    <w:rsid w:val="00552035"/>
    <w:rsid w:val="005731C9"/>
    <w:rsid w:val="00587D55"/>
    <w:rsid w:val="005948B9"/>
    <w:rsid w:val="005A107B"/>
    <w:rsid w:val="005B1A77"/>
    <w:rsid w:val="005B6B6B"/>
    <w:rsid w:val="005C47D6"/>
    <w:rsid w:val="005D6699"/>
    <w:rsid w:val="005E6303"/>
    <w:rsid w:val="005E64B0"/>
    <w:rsid w:val="005E6799"/>
    <w:rsid w:val="005F1369"/>
    <w:rsid w:val="00605609"/>
    <w:rsid w:val="00605DBA"/>
    <w:rsid w:val="006107F9"/>
    <w:rsid w:val="006111DD"/>
    <w:rsid w:val="006210C4"/>
    <w:rsid w:val="00621270"/>
    <w:rsid w:val="0062165A"/>
    <w:rsid w:val="00642A6F"/>
    <w:rsid w:val="00645FAC"/>
    <w:rsid w:val="00646785"/>
    <w:rsid w:val="00647A4D"/>
    <w:rsid w:val="0065338E"/>
    <w:rsid w:val="00670FB4"/>
    <w:rsid w:val="00682661"/>
    <w:rsid w:val="006970CA"/>
    <w:rsid w:val="006A698C"/>
    <w:rsid w:val="006C1537"/>
    <w:rsid w:val="006C6F89"/>
    <w:rsid w:val="006D30E0"/>
    <w:rsid w:val="006D54A6"/>
    <w:rsid w:val="006E1308"/>
    <w:rsid w:val="006F4448"/>
    <w:rsid w:val="006F6630"/>
    <w:rsid w:val="00700077"/>
    <w:rsid w:val="00702A56"/>
    <w:rsid w:val="007030EC"/>
    <w:rsid w:val="0070571B"/>
    <w:rsid w:val="00705B4C"/>
    <w:rsid w:val="00712E90"/>
    <w:rsid w:val="007141A5"/>
    <w:rsid w:val="00720148"/>
    <w:rsid w:val="0073157D"/>
    <w:rsid w:val="0073195B"/>
    <w:rsid w:val="007341AC"/>
    <w:rsid w:val="007545A3"/>
    <w:rsid w:val="00763884"/>
    <w:rsid w:val="0076666C"/>
    <w:rsid w:val="00767AC2"/>
    <w:rsid w:val="00782AE8"/>
    <w:rsid w:val="007844D3"/>
    <w:rsid w:val="00790BAA"/>
    <w:rsid w:val="007926C6"/>
    <w:rsid w:val="007933C3"/>
    <w:rsid w:val="007978E7"/>
    <w:rsid w:val="007A5323"/>
    <w:rsid w:val="007B0508"/>
    <w:rsid w:val="007B3D95"/>
    <w:rsid w:val="007B6BD2"/>
    <w:rsid w:val="007C5F07"/>
    <w:rsid w:val="007D1DDB"/>
    <w:rsid w:val="007D44C6"/>
    <w:rsid w:val="007E74DF"/>
    <w:rsid w:val="007E7BD5"/>
    <w:rsid w:val="007F28BA"/>
    <w:rsid w:val="00800AA7"/>
    <w:rsid w:val="00813D67"/>
    <w:rsid w:val="00815E99"/>
    <w:rsid w:val="00824B6E"/>
    <w:rsid w:val="0083062F"/>
    <w:rsid w:val="00836263"/>
    <w:rsid w:val="0084731C"/>
    <w:rsid w:val="00847EE6"/>
    <w:rsid w:val="00853705"/>
    <w:rsid w:val="00856E49"/>
    <w:rsid w:val="00862628"/>
    <w:rsid w:val="008628FF"/>
    <w:rsid w:val="00864F18"/>
    <w:rsid w:val="00870C1B"/>
    <w:rsid w:val="008714CD"/>
    <w:rsid w:val="008732C2"/>
    <w:rsid w:val="00873C75"/>
    <w:rsid w:val="00887945"/>
    <w:rsid w:val="008910EC"/>
    <w:rsid w:val="0089525B"/>
    <w:rsid w:val="0089745B"/>
    <w:rsid w:val="008A44B8"/>
    <w:rsid w:val="008B6225"/>
    <w:rsid w:val="008B7377"/>
    <w:rsid w:val="008C02F1"/>
    <w:rsid w:val="008D6574"/>
    <w:rsid w:val="008E2A26"/>
    <w:rsid w:val="008F34EE"/>
    <w:rsid w:val="008F6FA1"/>
    <w:rsid w:val="00904EEC"/>
    <w:rsid w:val="0091200B"/>
    <w:rsid w:val="009147A0"/>
    <w:rsid w:val="0091721B"/>
    <w:rsid w:val="00926DB5"/>
    <w:rsid w:val="009344FE"/>
    <w:rsid w:val="00947014"/>
    <w:rsid w:val="0095300B"/>
    <w:rsid w:val="00953A8F"/>
    <w:rsid w:val="009550D4"/>
    <w:rsid w:val="00960F86"/>
    <w:rsid w:val="009625E6"/>
    <w:rsid w:val="00966D35"/>
    <w:rsid w:val="00971323"/>
    <w:rsid w:val="0097639D"/>
    <w:rsid w:val="009767E9"/>
    <w:rsid w:val="00984D0A"/>
    <w:rsid w:val="00995C20"/>
    <w:rsid w:val="009A0D60"/>
    <w:rsid w:val="009A545F"/>
    <w:rsid w:val="009B1431"/>
    <w:rsid w:val="009B5930"/>
    <w:rsid w:val="009C540F"/>
    <w:rsid w:val="009C619E"/>
    <w:rsid w:val="009E08A2"/>
    <w:rsid w:val="009E5B2B"/>
    <w:rsid w:val="009F2317"/>
    <w:rsid w:val="00A11576"/>
    <w:rsid w:val="00A152B3"/>
    <w:rsid w:val="00A27741"/>
    <w:rsid w:val="00A33FD9"/>
    <w:rsid w:val="00A360C7"/>
    <w:rsid w:val="00A401B1"/>
    <w:rsid w:val="00A421B2"/>
    <w:rsid w:val="00A450C8"/>
    <w:rsid w:val="00A46617"/>
    <w:rsid w:val="00A476C6"/>
    <w:rsid w:val="00A50688"/>
    <w:rsid w:val="00A62B79"/>
    <w:rsid w:val="00A72866"/>
    <w:rsid w:val="00A75460"/>
    <w:rsid w:val="00A82BCD"/>
    <w:rsid w:val="00A852C6"/>
    <w:rsid w:val="00AB5D3F"/>
    <w:rsid w:val="00AC0DAB"/>
    <w:rsid w:val="00AD05F6"/>
    <w:rsid w:val="00AE102D"/>
    <w:rsid w:val="00B0198A"/>
    <w:rsid w:val="00B07BBA"/>
    <w:rsid w:val="00B1166B"/>
    <w:rsid w:val="00B11DB0"/>
    <w:rsid w:val="00B14D87"/>
    <w:rsid w:val="00B15503"/>
    <w:rsid w:val="00B165B0"/>
    <w:rsid w:val="00B3352E"/>
    <w:rsid w:val="00B35745"/>
    <w:rsid w:val="00B42E83"/>
    <w:rsid w:val="00B43B0C"/>
    <w:rsid w:val="00B47478"/>
    <w:rsid w:val="00B54F06"/>
    <w:rsid w:val="00B61D9A"/>
    <w:rsid w:val="00B620CA"/>
    <w:rsid w:val="00B66261"/>
    <w:rsid w:val="00B711EA"/>
    <w:rsid w:val="00B75494"/>
    <w:rsid w:val="00B815A6"/>
    <w:rsid w:val="00B819D5"/>
    <w:rsid w:val="00B82ED3"/>
    <w:rsid w:val="00BA1524"/>
    <w:rsid w:val="00BA2DA3"/>
    <w:rsid w:val="00BA587D"/>
    <w:rsid w:val="00BB2B7D"/>
    <w:rsid w:val="00BC4D99"/>
    <w:rsid w:val="00BC7DF7"/>
    <w:rsid w:val="00BD5B5F"/>
    <w:rsid w:val="00BD644F"/>
    <w:rsid w:val="00BE265F"/>
    <w:rsid w:val="00BE5F25"/>
    <w:rsid w:val="00BF0561"/>
    <w:rsid w:val="00BF3C92"/>
    <w:rsid w:val="00C0410B"/>
    <w:rsid w:val="00C062D5"/>
    <w:rsid w:val="00C07537"/>
    <w:rsid w:val="00C149BD"/>
    <w:rsid w:val="00C35D62"/>
    <w:rsid w:val="00C43348"/>
    <w:rsid w:val="00C45147"/>
    <w:rsid w:val="00C5215A"/>
    <w:rsid w:val="00C5781C"/>
    <w:rsid w:val="00C60403"/>
    <w:rsid w:val="00C6464D"/>
    <w:rsid w:val="00C6632B"/>
    <w:rsid w:val="00C7336D"/>
    <w:rsid w:val="00C77FE5"/>
    <w:rsid w:val="00C82B23"/>
    <w:rsid w:val="00C8337A"/>
    <w:rsid w:val="00C91D5E"/>
    <w:rsid w:val="00C955CF"/>
    <w:rsid w:val="00C957BD"/>
    <w:rsid w:val="00C95926"/>
    <w:rsid w:val="00C97F50"/>
    <w:rsid w:val="00CA0ECB"/>
    <w:rsid w:val="00CA15DB"/>
    <w:rsid w:val="00CA3003"/>
    <w:rsid w:val="00CA6A65"/>
    <w:rsid w:val="00CB0553"/>
    <w:rsid w:val="00CB6AB5"/>
    <w:rsid w:val="00CB7985"/>
    <w:rsid w:val="00CC1100"/>
    <w:rsid w:val="00CC6FE5"/>
    <w:rsid w:val="00CD3DDE"/>
    <w:rsid w:val="00CE5DB5"/>
    <w:rsid w:val="00CF009E"/>
    <w:rsid w:val="00CF3358"/>
    <w:rsid w:val="00CF5257"/>
    <w:rsid w:val="00CF6E7F"/>
    <w:rsid w:val="00D016EC"/>
    <w:rsid w:val="00D068BE"/>
    <w:rsid w:val="00D07B6F"/>
    <w:rsid w:val="00D20904"/>
    <w:rsid w:val="00D21B25"/>
    <w:rsid w:val="00D21BA1"/>
    <w:rsid w:val="00D23CD0"/>
    <w:rsid w:val="00D24FEE"/>
    <w:rsid w:val="00D25430"/>
    <w:rsid w:val="00D31C74"/>
    <w:rsid w:val="00D3498E"/>
    <w:rsid w:val="00D4032D"/>
    <w:rsid w:val="00D54C84"/>
    <w:rsid w:val="00D84AF9"/>
    <w:rsid w:val="00D85B19"/>
    <w:rsid w:val="00D85DFB"/>
    <w:rsid w:val="00D9072E"/>
    <w:rsid w:val="00D94359"/>
    <w:rsid w:val="00DA5482"/>
    <w:rsid w:val="00DB0A36"/>
    <w:rsid w:val="00DB3834"/>
    <w:rsid w:val="00DB4119"/>
    <w:rsid w:val="00DB4C36"/>
    <w:rsid w:val="00DB5642"/>
    <w:rsid w:val="00DB7B98"/>
    <w:rsid w:val="00DC1F03"/>
    <w:rsid w:val="00DC256E"/>
    <w:rsid w:val="00DC6242"/>
    <w:rsid w:val="00DD5207"/>
    <w:rsid w:val="00DD6A79"/>
    <w:rsid w:val="00DD6CF2"/>
    <w:rsid w:val="00DE20A6"/>
    <w:rsid w:val="00DE6801"/>
    <w:rsid w:val="00DF5011"/>
    <w:rsid w:val="00E1129D"/>
    <w:rsid w:val="00E119E6"/>
    <w:rsid w:val="00E1615F"/>
    <w:rsid w:val="00E24DDD"/>
    <w:rsid w:val="00E26E48"/>
    <w:rsid w:val="00E26FCA"/>
    <w:rsid w:val="00E27C9F"/>
    <w:rsid w:val="00E367EE"/>
    <w:rsid w:val="00E37E18"/>
    <w:rsid w:val="00E43527"/>
    <w:rsid w:val="00E469B1"/>
    <w:rsid w:val="00E60AF5"/>
    <w:rsid w:val="00E66DD3"/>
    <w:rsid w:val="00E7021D"/>
    <w:rsid w:val="00E76C52"/>
    <w:rsid w:val="00E844E8"/>
    <w:rsid w:val="00E87825"/>
    <w:rsid w:val="00E9178E"/>
    <w:rsid w:val="00E93A13"/>
    <w:rsid w:val="00E97022"/>
    <w:rsid w:val="00EA17F9"/>
    <w:rsid w:val="00EA45BC"/>
    <w:rsid w:val="00EA7D94"/>
    <w:rsid w:val="00EB1C26"/>
    <w:rsid w:val="00EB326B"/>
    <w:rsid w:val="00EB708C"/>
    <w:rsid w:val="00EC13F2"/>
    <w:rsid w:val="00ED584A"/>
    <w:rsid w:val="00ED6CF1"/>
    <w:rsid w:val="00EE55F6"/>
    <w:rsid w:val="00EF1D3A"/>
    <w:rsid w:val="00F00E5F"/>
    <w:rsid w:val="00F07D62"/>
    <w:rsid w:val="00F13EA7"/>
    <w:rsid w:val="00F1623C"/>
    <w:rsid w:val="00F41AA3"/>
    <w:rsid w:val="00F43344"/>
    <w:rsid w:val="00F4484C"/>
    <w:rsid w:val="00F44ECF"/>
    <w:rsid w:val="00F54030"/>
    <w:rsid w:val="00F5544F"/>
    <w:rsid w:val="00F55BE0"/>
    <w:rsid w:val="00F57033"/>
    <w:rsid w:val="00F625C8"/>
    <w:rsid w:val="00F67230"/>
    <w:rsid w:val="00F731D4"/>
    <w:rsid w:val="00F808E8"/>
    <w:rsid w:val="00F80AD7"/>
    <w:rsid w:val="00F84420"/>
    <w:rsid w:val="00F8660B"/>
    <w:rsid w:val="00F86DC4"/>
    <w:rsid w:val="00F9311D"/>
    <w:rsid w:val="00F97753"/>
    <w:rsid w:val="00FA2575"/>
    <w:rsid w:val="00FA7656"/>
    <w:rsid w:val="00FB5AED"/>
    <w:rsid w:val="00FC0D2E"/>
    <w:rsid w:val="00FC771B"/>
    <w:rsid w:val="00FE2EB2"/>
    <w:rsid w:val="00FE3DD9"/>
    <w:rsid w:val="00FE3F53"/>
    <w:rsid w:val="00FE553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358F0"/>
  <w15:chartTrackingRefBased/>
  <w15:docId w15:val="{C8EAC76F-02EE-4977-864C-899011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D99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5745"/>
    <w:pPr>
      <w:keepNext/>
      <w:keepLines/>
      <w:spacing w:before="40" w:after="0" w:line="259" w:lineRule="auto"/>
      <w:jc w:val="center"/>
      <w:outlineLvl w:val="1"/>
    </w:pPr>
    <w:rPr>
      <w:rFonts w:eastAsiaTheme="majorEastAsia" w:cstheme="majorBidi"/>
      <w:color w:val="262626" w:themeColor="text1" w:themeTint="D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9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5745"/>
    <w:rPr>
      <w:rFonts w:eastAsiaTheme="majorEastAsia" w:cstheme="majorBidi"/>
      <w:color w:val="262626" w:themeColor="text1" w:themeTint="D9"/>
    </w:rPr>
  </w:style>
  <w:style w:type="table" w:styleId="GridTable4">
    <w:name w:val="Grid Table 4"/>
    <w:basedOn w:val="TableNormal"/>
    <w:uiPriority w:val="49"/>
    <w:rsid w:val="00D9072E"/>
    <w:pPr>
      <w:spacing w:after="0"/>
      <w:jc w:val="left"/>
    </w:pPr>
    <w:rPr>
      <w:rFonts w:asciiTheme="minorHAnsi" w:eastAsiaTheme="minorEastAsia" w:hAnsi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0410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C4334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0198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1B71E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E0318"/>
    <w:pPr>
      <w:spacing w:before="100" w:beforeAutospacing="1" w:after="100" w:afterAutospacing="1"/>
      <w:jc w:val="left"/>
    </w:pPr>
    <w:rPr>
      <w:rFonts w:eastAsia="Times New Roman" w:cs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6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0CA"/>
    <w:rPr>
      <w:sz w:val="20"/>
      <w:szCs w:val="20"/>
    </w:rPr>
  </w:style>
  <w:style w:type="character" w:customStyle="1" w:styleId="normaltextrun">
    <w:name w:val="normaltextrun"/>
    <w:basedOn w:val="DefaultParagraphFont"/>
    <w:rsid w:val="00105F07"/>
  </w:style>
  <w:style w:type="character" w:customStyle="1" w:styleId="eop">
    <w:name w:val="eop"/>
    <w:basedOn w:val="DefaultParagraphFont"/>
    <w:rsid w:val="0010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221461-0EEC-42AD-8775-253E2C6E1E85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E063BDD2-AA4F-469C-9087-8CA3F6B405BE}">
      <dgm:prSet phldrT="[Teksts]"/>
      <dgm:spPr>
        <a:solidFill>
          <a:srgbClr val="00B0F0"/>
        </a:solidFill>
      </dgm:spPr>
      <dgm:t>
        <a:bodyPr/>
        <a:lstStyle/>
        <a:p>
          <a:r>
            <a:rPr lang="lv-LV"/>
            <a:t>Vērtības cilvēkcentrētā veidā</a:t>
          </a:r>
        </a:p>
      </dgm:t>
    </dgm:pt>
    <dgm:pt modelId="{7A4E5CA9-4CB0-4BA6-A1AC-342E1FCA2CCD}" type="parTrans" cxnId="{745E311C-7CE6-4253-B082-150C33D268A3}">
      <dgm:prSet/>
      <dgm:spPr/>
      <dgm:t>
        <a:bodyPr/>
        <a:lstStyle/>
        <a:p>
          <a:endParaRPr lang="lv-LV"/>
        </a:p>
      </dgm:t>
    </dgm:pt>
    <dgm:pt modelId="{5186CA09-5585-4695-AB6E-3AC92EEB4B6D}" type="sibTrans" cxnId="{745E311C-7CE6-4253-B082-150C33D268A3}">
      <dgm:prSet/>
      <dgm:spPr/>
      <dgm:t>
        <a:bodyPr/>
        <a:lstStyle/>
        <a:p>
          <a:endParaRPr lang="lv-LV"/>
        </a:p>
      </dgm:t>
    </dgm:pt>
    <dgm:pt modelId="{483183E3-F663-4B6B-98FB-A034E4F6AB28}">
      <dgm:prSet phldrT="[Teksts]" custT="1"/>
      <dgm:spPr>
        <a:solidFill>
          <a:srgbClr val="92D050"/>
        </a:solidFill>
      </dgm:spPr>
      <dgm:t>
        <a:bodyPr/>
        <a:lstStyle/>
        <a:p>
          <a:r>
            <a:rPr lang="lv-LV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Sadarbība</a:t>
          </a:r>
          <a:endParaRPr lang="lv-LV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50D168-A8A6-4E35-A67E-D0EC113D2CFA}" type="parTrans" cxnId="{387E0A50-62A5-4E8D-A5D1-1C4A6B226A24}">
      <dgm:prSet/>
      <dgm:spPr/>
      <dgm:t>
        <a:bodyPr/>
        <a:lstStyle/>
        <a:p>
          <a:endParaRPr lang="lv-LV"/>
        </a:p>
      </dgm:t>
    </dgm:pt>
    <dgm:pt modelId="{33AA0875-6B9E-45FE-84D9-EF7C218072B1}" type="sibTrans" cxnId="{387E0A50-62A5-4E8D-A5D1-1C4A6B226A24}">
      <dgm:prSet/>
      <dgm:spPr/>
      <dgm:t>
        <a:bodyPr/>
        <a:lstStyle/>
        <a:p>
          <a:endParaRPr lang="lv-LV"/>
        </a:p>
      </dgm:t>
    </dgm:pt>
    <dgm:pt modelId="{571617CB-33CC-4878-9852-9A41EEB8D2E7}">
      <dgm:prSet phldrT="[Teksts]"/>
      <dgm:spPr>
        <a:solidFill>
          <a:srgbClr val="FFFF00"/>
        </a:solidFill>
      </dgm:spPr>
      <dgm:t>
        <a:bodyPr/>
        <a:lstStyle/>
        <a:p>
          <a:r>
            <a:rPr lang="lv-LV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Atbildība</a:t>
          </a:r>
          <a:endParaRPr lang="lv-L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3BD071-892C-431B-95A9-BFC6F1AB3CC8}" type="parTrans" cxnId="{4AADB2D7-9205-436B-A96D-55B23C2A07D3}">
      <dgm:prSet/>
      <dgm:spPr/>
      <dgm:t>
        <a:bodyPr/>
        <a:lstStyle/>
        <a:p>
          <a:endParaRPr lang="lv-LV"/>
        </a:p>
      </dgm:t>
    </dgm:pt>
    <dgm:pt modelId="{A17D4DCD-DDC9-4270-99A8-BEF4EDE7BC3A}" type="sibTrans" cxnId="{4AADB2D7-9205-436B-A96D-55B23C2A07D3}">
      <dgm:prSet/>
      <dgm:spPr/>
      <dgm:t>
        <a:bodyPr/>
        <a:lstStyle/>
        <a:p>
          <a:endParaRPr lang="lv-LV"/>
        </a:p>
      </dgm:t>
    </dgm:pt>
    <dgm:pt modelId="{4C035E00-9E7E-4357-879A-9F74866B5134}">
      <dgm:prSet phldrT="[Teksts]" custT="1"/>
      <dgm:spPr>
        <a:solidFill>
          <a:srgbClr val="FFC000"/>
        </a:solidFill>
      </dgm:spPr>
      <dgm:t>
        <a:bodyPr/>
        <a:lstStyle/>
        <a:p>
          <a:r>
            <a:rPr lang="lv-LV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Iniciatīva</a:t>
          </a:r>
        </a:p>
      </dgm:t>
    </dgm:pt>
    <dgm:pt modelId="{4D0A87D4-B4FC-4959-BA52-0B972FE8F649}" type="parTrans" cxnId="{2781041B-C4BD-4373-B171-CD1C8C04AE0E}">
      <dgm:prSet/>
      <dgm:spPr/>
      <dgm:t>
        <a:bodyPr/>
        <a:lstStyle/>
        <a:p>
          <a:endParaRPr lang="lv-LV"/>
        </a:p>
      </dgm:t>
    </dgm:pt>
    <dgm:pt modelId="{7783FC52-7B1F-4D75-9A8C-FDAADE5F386E}" type="sibTrans" cxnId="{2781041B-C4BD-4373-B171-CD1C8C04AE0E}">
      <dgm:prSet/>
      <dgm:spPr/>
      <dgm:t>
        <a:bodyPr/>
        <a:lstStyle/>
        <a:p>
          <a:endParaRPr lang="lv-LV"/>
        </a:p>
      </dgm:t>
    </dgm:pt>
    <dgm:pt modelId="{0D014AAE-7BE0-4BCD-98DF-3E32E3168941}" type="pres">
      <dgm:prSet presAssocID="{4D221461-0EEC-42AD-8775-253E2C6E1E8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F360240-3ABF-464E-AE91-B4B75B488D1C}" type="pres">
      <dgm:prSet presAssocID="{E063BDD2-AA4F-469C-9087-8CA3F6B405BE}" presName="centerShape" presStyleLbl="node0" presStyleIdx="0" presStyleCnt="1"/>
      <dgm:spPr/>
    </dgm:pt>
    <dgm:pt modelId="{CE09E419-6242-432E-9402-C96E7329A9FB}" type="pres">
      <dgm:prSet presAssocID="{483183E3-F663-4B6B-98FB-A034E4F6AB28}" presName="node" presStyleLbl="node1" presStyleIdx="0" presStyleCnt="3" custRadScaleRad="102369">
        <dgm:presLayoutVars>
          <dgm:bulletEnabled val="1"/>
        </dgm:presLayoutVars>
      </dgm:prSet>
      <dgm:spPr/>
    </dgm:pt>
    <dgm:pt modelId="{7ACC26BC-4D6E-427F-9DA5-7AA1129A10D1}" type="pres">
      <dgm:prSet presAssocID="{483183E3-F663-4B6B-98FB-A034E4F6AB28}" presName="dummy" presStyleCnt="0"/>
      <dgm:spPr/>
    </dgm:pt>
    <dgm:pt modelId="{9A8D6530-BEB2-46FC-BC9B-06F53B5D86EA}" type="pres">
      <dgm:prSet presAssocID="{33AA0875-6B9E-45FE-84D9-EF7C218072B1}" presName="sibTrans" presStyleLbl="sibTrans2D1" presStyleIdx="0" presStyleCnt="3"/>
      <dgm:spPr/>
    </dgm:pt>
    <dgm:pt modelId="{F951D397-F588-4ACF-A679-898EE12475B1}" type="pres">
      <dgm:prSet presAssocID="{571617CB-33CC-4878-9852-9A41EEB8D2E7}" presName="node" presStyleLbl="node1" presStyleIdx="1" presStyleCnt="3">
        <dgm:presLayoutVars>
          <dgm:bulletEnabled val="1"/>
        </dgm:presLayoutVars>
      </dgm:prSet>
      <dgm:spPr/>
    </dgm:pt>
    <dgm:pt modelId="{6BE8B983-2B80-48B0-A3F6-86F1B493A72B}" type="pres">
      <dgm:prSet presAssocID="{571617CB-33CC-4878-9852-9A41EEB8D2E7}" presName="dummy" presStyleCnt="0"/>
      <dgm:spPr/>
    </dgm:pt>
    <dgm:pt modelId="{BEA648D7-FAB3-4B08-8783-CC0F017AC428}" type="pres">
      <dgm:prSet presAssocID="{A17D4DCD-DDC9-4270-99A8-BEF4EDE7BC3A}" presName="sibTrans" presStyleLbl="sibTrans2D1" presStyleIdx="1" presStyleCnt="3"/>
      <dgm:spPr/>
    </dgm:pt>
    <dgm:pt modelId="{FC83E620-B773-41F6-950B-D5D6F51591CF}" type="pres">
      <dgm:prSet presAssocID="{4C035E00-9E7E-4357-879A-9F74866B5134}" presName="node" presStyleLbl="node1" presStyleIdx="2" presStyleCnt="3" custRadScaleRad="96190" custRadScaleInc="2819">
        <dgm:presLayoutVars>
          <dgm:bulletEnabled val="1"/>
        </dgm:presLayoutVars>
      </dgm:prSet>
      <dgm:spPr/>
    </dgm:pt>
    <dgm:pt modelId="{E078CABB-47D1-4501-B251-4A42966CDA12}" type="pres">
      <dgm:prSet presAssocID="{4C035E00-9E7E-4357-879A-9F74866B5134}" presName="dummy" presStyleCnt="0"/>
      <dgm:spPr/>
    </dgm:pt>
    <dgm:pt modelId="{6C8C6A35-B897-41A9-95DA-10AD2F832A79}" type="pres">
      <dgm:prSet presAssocID="{7783FC52-7B1F-4D75-9A8C-FDAADE5F386E}" presName="sibTrans" presStyleLbl="sibTrans2D1" presStyleIdx="2" presStyleCnt="3"/>
      <dgm:spPr/>
    </dgm:pt>
  </dgm:ptLst>
  <dgm:cxnLst>
    <dgm:cxn modelId="{22EBCA0D-C653-4E6C-B502-3BB65BB938F2}" type="presOf" srcId="{E063BDD2-AA4F-469C-9087-8CA3F6B405BE}" destId="{EF360240-3ABF-464E-AE91-B4B75B488D1C}" srcOrd="0" destOrd="0" presId="urn:microsoft.com/office/officeart/2005/8/layout/radial6"/>
    <dgm:cxn modelId="{FB5B3E11-2E44-4B71-8807-543AE0992B30}" type="presOf" srcId="{7783FC52-7B1F-4D75-9A8C-FDAADE5F386E}" destId="{6C8C6A35-B897-41A9-95DA-10AD2F832A79}" srcOrd="0" destOrd="0" presId="urn:microsoft.com/office/officeart/2005/8/layout/radial6"/>
    <dgm:cxn modelId="{2781041B-C4BD-4373-B171-CD1C8C04AE0E}" srcId="{E063BDD2-AA4F-469C-9087-8CA3F6B405BE}" destId="{4C035E00-9E7E-4357-879A-9F74866B5134}" srcOrd="2" destOrd="0" parTransId="{4D0A87D4-B4FC-4959-BA52-0B972FE8F649}" sibTransId="{7783FC52-7B1F-4D75-9A8C-FDAADE5F386E}"/>
    <dgm:cxn modelId="{745E311C-7CE6-4253-B082-150C33D268A3}" srcId="{4D221461-0EEC-42AD-8775-253E2C6E1E85}" destId="{E063BDD2-AA4F-469C-9087-8CA3F6B405BE}" srcOrd="0" destOrd="0" parTransId="{7A4E5CA9-4CB0-4BA6-A1AC-342E1FCA2CCD}" sibTransId="{5186CA09-5585-4695-AB6E-3AC92EEB4B6D}"/>
    <dgm:cxn modelId="{93667E3D-9C49-4589-AB48-1C0598E29D72}" type="presOf" srcId="{4D221461-0EEC-42AD-8775-253E2C6E1E85}" destId="{0D014AAE-7BE0-4BCD-98DF-3E32E3168941}" srcOrd="0" destOrd="0" presId="urn:microsoft.com/office/officeart/2005/8/layout/radial6"/>
    <dgm:cxn modelId="{387E0A50-62A5-4E8D-A5D1-1C4A6B226A24}" srcId="{E063BDD2-AA4F-469C-9087-8CA3F6B405BE}" destId="{483183E3-F663-4B6B-98FB-A034E4F6AB28}" srcOrd="0" destOrd="0" parTransId="{9450D168-A8A6-4E35-A67E-D0EC113D2CFA}" sibTransId="{33AA0875-6B9E-45FE-84D9-EF7C218072B1}"/>
    <dgm:cxn modelId="{61CC8E85-315C-4B9A-9E11-AC82A44B9560}" type="presOf" srcId="{A17D4DCD-DDC9-4270-99A8-BEF4EDE7BC3A}" destId="{BEA648D7-FAB3-4B08-8783-CC0F017AC428}" srcOrd="0" destOrd="0" presId="urn:microsoft.com/office/officeart/2005/8/layout/radial6"/>
    <dgm:cxn modelId="{41B79C94-1662-4C56-A456-C7D2A95301E5}" type="presOf" srcId="{4C035E00-9E7E-4357-879A-9F74866B5134}" destId="{FC83E620-B773-41F6-950B-D5D6F51591CF}" srcOrd="0" destOrd="0" presId="urn:microsoft.com/office/officeart/2005/8/layout/radial6"/>
    <dgm:cxn modelId="{94E3D89A-B8CD-4294-AA4A-1A6625501150}" type="presOf" srcId="{33AA0875-6B9E-45FE-84D9-EF7C218072B1}" destId="{9A8D6530-BEB2-46FC-BC9B-06F53B5D86EA}" srcOrd="0" destOrd="0" presId="urn:microsoft.com/office/officeart/2005/8/layout/radial6"/>
    <dgm:cxn modelId="{9A627BC3-4777-46A8-905B-564BE58DF865}" type="presOf" srcId="{483183E3-F663-4B6B-98FB-A034E4F6AB28}" destId="{CE09E419-6242-432E-9402-C96E7329A9FB}" srcOrd="0" destOrd="0" presId="urn:microsoft.com/office/officeart/2005/8/layout/radial6"/>
    <dgm:cxn modelId="{89E613D5-9541-49A7-ABA9-2E755721DEAC}" type="presOf" srcId="{571617CB-33CC-4878-9852-9A41EEB8D2E7}" destId="{F951D397-F588-4ACF-A679-898EE12475B1}" srcOrd="0" destOrd="0" presId="urn:microsoft.com/office/officeart/2005/8/layout/radial6"/>
    <dgm:cxn modelId="{4AADB2D7-9205-436B-A96D-55B23C2A07D3}" srcId="{E063BDD2-AA4F-469C-9087-8CA3F6B405BE}" destId="{571617CB-33CC-4878-9852-9A41EEB8D2E7}" srcOrd="1" destOrd="0" parTransId="{173BD071-892C-431B-95A9-BFC6F1AB3CC8}" sibTransId="{A17D4DCD-DDC9-4270-99A8-BEF4EDE7BC3A}"/>
    <dgm:cxn modelId="{190669C2-64FD-4E2E-B513-B9BDD3EE328A}" type="presParOf" srcId="{0D014AAE-7BE0-4BCD-98DF-3E32E3168941}" destId="{EF360240-3ABF-464E-AE91-B4B75B488D1C}" srcOrd="0" destOrd="0" presId="urn:microsoft.com/office/officeart/2005/8/layout/radial6"/>
    <dgm:cxn modelId="{C09E5CA8-478A-4A1D-A7DB-CEB8487B0006}" type="presParOf" srcId="{0D014AAE-7BE0-4BCD-98DF-3E32E3168941}" destId="{CE09E419-6242-432E-9402-C96E7329A9FB}" srcOrd="1" destOrd="0" presId="urn:microsoft.com/office/officeart/2005/8/layout/radial6"/>
    <dgm:cxn modelId="{72AF8C24-F84F-480B-8382-D507D94D2B08}" type="presParOf" srcId="{0D014AAE-7BE0-4BCD-98DF-3E32E3168941}" destId="{7ACC26BC-4D6E-427F-9DA5-7AA1129A10D1}" srcOrd="2" destOrd="0" presId="urn:microsoft.com/office/officeart/2005/8/layout/radial6"/>
    <dgm:cxn modelId="{70305F31-F9DC-428A-B91E-20DA41A3B35A}" type="presParOf" srcId="{0D014AAE-7BE0-4BCD-98DF-3E32E3168941}" destId="{9A8D6530-BEB2-46FC-BC9B-06F53B5D86EA}" srcOrd="3" destOrd="0" presId="urn:microsoft.com/office/officeart/2005/8/layout/radial6"/>
    <dgm:cxn modelId="{FE39A59A-4274-42F3-A8D5-CD0FF3D2E18E}" type="presParOf" srcId="{0D014AAE-7BE0-4BCD-98DF-3E32E3168941}" destId="{F951D397-F588-4ACF-A679-898EE12475B1}" srcOrd="4" destOrd="0" presId="urn:microsoft.com/office/officeart/2005/8/layout/radial6"/>
    <dgm:cxn modelId="{D88CEC02-7939-4E7E-8ACA-E457C5853C0C}" type="presParOf" srcId="{0D014AAE-7BE0-4BCD-98DF-3E32E3168941}" destId="{6BE8B983-2B80-48B0-A3F6-86F1B493A72B}" srcOrd="5" destOrd="0" presId="urn:microsoft.com/office/officeart/2005/8/layout/radial6"/>
    <dgm:cxn modelId="{52EFF8B3-203C-4D1E-9651-6E65B32D4DE3}" type="presParOf" srcId="{0D014AAE-7BE0-4BCD-98DF-3E32E3168941}" destId="{BEA648D7-FAB3-4B08-8783-CC0F017AC428}" srcOrd="6" destOrd="0" presId="urn:microsoft.com/office/officeart/2005/8/layout/radial6"/>
    <dgm:cxn modelId="{CA25F65F-907E-43AA-B67D-127355A8D845}" type="presParOf" srcId="{0D014AAE-7BE0-4BCD-98DF-3E32E3168941}" destId="{FC83E620-B773-41F6-950B-D5D6F51591CF}" srcOrd="7" destOrd="0" presId="urn:microsoft.com/office/officeart/2005/8/layout/radial6"/>
    <dgm:cxn modelId="{CD97D80D-78D6-45D4-A609-6C01C8D1F760}" type="presParOf" srcId="{0D014AAE-7BE0-4BCD-98DF-3E32E3168941}" destId="{E078CABB-47D1-4501-B251-4A42966CDA12}" srcOrd="8" destOrd="0" presId="urn:microsoft.com/office/officeart/2005/8/layout/radial6"/>
    <dgm:cxn modelId="{D094BCC5-F8C6-4C3F-BA9D-CCC58C4A8A52}" type="presParOf" srcId="{0D014AAE-7BE0-4BCD-98DF-3E32E3168941}" destId="{6C8C6A35-B897-41A9-95DA-10AD2F832A79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D2812A-8686-49D6-82EB-E31D2F985324}" type="doc">
      <dgm:prSet loTypeId="urn:microsoft.com/office/officeart/2005/8/layout/process1" loCatId="process" qsTypeId="urn:microsoft.com/office/officeart/2005/8/quickstyle/3d3" qsCatId="3D" csTypeId="urn:microsoft.com/office/officeart/2005/8/colors/accent1_2" csCatId="accent1" phldr="1"/>
      <dgm:spPr/>
    </dgm:pt>
    <dgm:pt modelId="{0EC76544-C4AC-41B6-AF96-3A29568CC4C8}">
      <dgm:prSet phldrT="[Teksts]" custT="1"/>
      <dgm:spPr/>
      <dgm:t>
        <a:bodyPr/>
        <a:lstStyle/>
        <a:p>
          <a:r>
            <a:rPr lang="lv-LV" sz="1050" b="0">
              <a:latin typeface="Times New Roman" panose="02020603050405020304" pitchFamily="18" charset="0"/>
              <a:cs typeface="Times New Roman" panose="02020603050405020304" pitchFamily="18" charset="0"/>
            </a:rPr>
            <a:t>Ādažu novada Mākslu skolas Attīstības plāns 2023.-2027.gadam</a:t>
          </a:r>
        </a:p>
      </dgm:t>
    </dgm:pt>
    <dgm:pt modelId="{6D0FA050-4138-4CFD-B969-C0EF81AF8BC0}" type="parTrans" cxnId="{D24926E1-9C52-4E80-8604-5846C9F324E5}">
      <dgm:prSet/>
      <dgm:spPr/>
      <dgm:t>
        <a:bodyPr/>
        <a:lstStyle/>
        <a:p>
          <a:endParaRPr lang="lv-LV"/>
        </a:p>
      </dgm:t>
    </dgm:pt>
    <dgm:pt modelId="{5A56F47C-65FE-4DD8-BB48-E3EBDF21A030}" type="sibTrans" cxnId="{D24926E1-9C52-4E80-8604-5846C9F324E5}">
      <dgm:prSet/>
      <dgm:spPr/>
      <dgm:t>
        <a:bodyPr/>
        <a:lstStyle/>
        <a:p>
          <a:endParaRPr lang="lv-LV"/>
        </a:p>
      </dgm:t>
    </dgm:pt>
    <dgm:pt modelId="{91B1D18C-1621-448F-9254-880B84418223}">
      <dgm:prSet custT="1"/>
      <dgm:spPr/>
      <dgm:t>
        <a:bodyPr/>
        <a:lstStyle/>
        <a:p>
          <a:r>
            <a:rPr lang="lv-LV" sz="1050" b="0">
              <a:latin typeface="Times New Roman" panose="02020603050405020304" pitchFamily="18" charset="0"/>
              <a:cs typeface="Times New Roman" panose="02020603050405020304" pitchFamily="18" charset="0"/>
            </a:rPr>
            <a:t>Nacionālais attīstības plāns 2021. – 2027.gadam</a:t>
          </a:r>
        </a:p>
      </dgm:t>
    </dgm:pt>
    <dgm:pt modelId="{172D2C4C-F074-4ACB-A8FD-B2C64C27325E}" type="parTrans" cxnId="{5102803A-4E6A-4B4C-91B2-0542A9BFDCFA}">
      <dgm:prSet/>
      <dgm:spPr/>
      <dgm:t>
        <a:bodyPr/>
        <a:lstStyle/>
        <a:p>
          <a:endParaRPr lang="lv-LV"/>
        </a:p>
      </dgm:t>
    </dgm:pt>
    <dgm:pt modelId="{C5F1F257-9EF7-4A52-BD72-77CF898C1A22}" type="sibTrans" cxnId="{5102803A-4E6A-4B4C-91B2-0542A9BFDCFA}">
      <dgm:prSet/>
      <dgm:spPr/>
      <dgm:t>
        <a:bodyPr/>
        <a:lstStyle/>
        <a:p>
          <a:endParaRPr lang="lv-LV"/>
        </a:p>
      </dgm:t>
    </dgm:pt>
    <dgm:pt modelId="{49C9F447-AEC2-4B32-8C73-F03AB4232248}">
      <dgm:prSet custT="1"/>
      <dgm:spPr/>
      <dgm:t>
        <a:bodyPr/>
        <a:lstStyle/>
        <a:p>
          <a:r>
            <a:rPr lang="lv-LV" sz="1050" b="0">
              <a:latin typeface="Times New Roman" panose="02020603050405020304" pitchFamily="18" charset="0"/>
              <a:cs typeface="Times New Roman" panose="02020603050405020304" pitchFamily="18" charset="0"/>
            </a:rPr>
            <a:t>Kultūrpolitikas pamatnostādnes 2022.-2027. gadam </a:t>
          </a:r>
        </a:p>
      </dgm:t>
    </dgm:pt>
    <dgm:pt modelId="{2235B8A3-8E8A-4FB8-ACA2-ECC5FBD25E35}" type="parTrans" cxnId="{E85E33AF-D237-43B2-B20F-1B00C83A9AA7}">
      <dgm:prSet/>
      <dgm:spPr/>
      <dgm:t>
        <a:bodyPr/>
        <a:lstStyle/>
        <a:p>
          <a:endParaRPr lang="lv-LV"/>
        </a:p>
      </dgm:t>
    </dgm:pt>
    <dgm:pt modelId="{6D465031-BBF1-4B00-B082-C42B30B4533F}" type="sibTrans" cxnId="{E85E33AF-D237-43B2-B20F-1B00C83A9AA7}">
      <dgm:prSet/>
      <dgm:spPr/>
      <dgm:t>
        <a:bodyPr/>
        <a:lstStyle/>
        <a:p>
          <a:endParaRPr lang="lv-LV"/>
        </a:p>
      </dgm:t>
    </dgm:pt>
    <dgm:pt modelId="{17D161B0-516B-4DD4-987D-08BA37E01147}">
      <dgm:prSet custT="1"/>
      <dgm:spPr/>
      <dgm:t>
        <a:bodyPr/>
        <a:lstStyle/>
        <a:p>
          <a:r>
            <a:rPr lang="lv-LV" sz="1050" b="0">
              <a:latin typeface="Times New Roman" panose="02020603050405020304" pitchFamily="18" charset="0"/>
              <a:cs typeface="Times New Roman" panose="02020603050405020304" pitchFamily="18" charset="0"/>
            </a:rPr>
            <a:t>Ādažu novada Attīstības programma 2021.-2027.gadam</a:t>
          </a:r>
        </a:p>
      </dgm:t>
    </dgm:pt>
    <dgm:pt modelId="{E1EC5194-6148-49B9-A0D3-F26D247C1290}" type="parTrans" cxnId="{6506F5ED-296D-4BE2-8B2B-EE081BD68F13}">
      <dgm:prSet/>
      <dgm:spPr/>
      <dgm:t>
        <a:bodyPr/>
        <a:lstStyle/>
        <a:p>
          <a:endParaRPr lang="lv-LV"/>
        </a:p>
      </dgm:t>
    </dgm:pt>
    <dgm:pt modelId="{0FD76B50-4485-49D7-9AA9-50AAD9609399}" type="sibTrans" cxnId="{6506F5ED-296D-4BE2-8B2B-EE081BD68F13}">
      <dgm:prSet/>
      <dgm:spPr/>
      <dgm:t>
        <a:bodyPr/>
        <a:lstStyle/>
        <a:p>
          <a:endParaRPr lang="lv-LV"/>
        </a:p>
      </dgm:t>
    </dgm:pt>
    <dgm:pt modelId="{A53A7E1A-3BD9-4D19-ACE0-4DFE049B5198}" type="pres">
      <dgm:prSet presAssocID="{F6D2812A-8686-49D6-82EB-E31D2F985324}" presName="Name0" presStyleCnt="0">
        <dgm:presLayoutVars>
          <dgm:dir/>
          <dgm:resizeHandles val="exact"/>
        </dgm:presLayoutVars>
      </dgm:prSet>
      <dgm:spPr/>
    </dgm:pt>
    <dgm:pt modelId="{19495970-8197-460F-B303-E73591C9CC03}" type="pres">
      <dgm:prSet presAssocID="{91B1D18C-1621-448F-9254-880B84418223}" presName="node" presStyleLbl="node1" presStyleIdx="0" presStyleCnt="4" custLinFactNeighborX="3614" custLinFactNeighborY="-3669">
        <dgm:presLayoutVars>
          <dgm:bulletEnabled val="1"/>
        </dgm:presLayoutVars>
      </dgm:prSet>
      <dgm:spPr/>
    </dgm:pt>
    <dgm:pt modelId="{B3E802DA-1834-453D-B34C-1C79CDD3F9D2}" type="pres">
      <dgm:prSet presAssocID="{C5F1F257-9EF7-4A52-BD72-77CF898C1A22}" presName="sibTrans" presStyleLbl="sibTrans2D1" presStyleIdx="0" presStyleCnt="3"/>
      <dgm:spPr/>
    </dgm:pt>
    <dgm:pt modelId="{B7D935DB-71F3-42AE-961A-7B345FB29B41}" type="pres">
      <dgm:prSet presAssocID="{C5F1F257-9EF7-4A52-BD72-77CF898C1A22}" presName="connectorText" presStyleLbl="sibTrans2D1" presStyleIdx="0" presStyleCnt="3"/>
      <dgm:spPr/>
    </dgm:pt>
    <dgm:pt modelId="{3F499BD7-360A-4A3B-A3DE-22485B500D1E}" type="pres">
      <dgm:prSet presAssocID="{49C9F447-AEC2-4B32-8C73-F03AB4232248}" presName="node" presStyleLbl="node1" presStyleIdx="1" presStyleCnt="4">
        <dgm:presLayoutVars>
          <dgm:bulletEnabled val="1"/>
        </dgm:presLayoutVars>
      </dgm:prSet>
      <dgm:spPr/>
    </dgm:pt>
    <dgm:pt modelId="{C07826EA-0097-4064-B1E3-6CC65FD158E0}" type="pres">
      <dgm:prSet presAssocID="{6D465031-BBF1-4B00-B082-C42B30B4533F}" presName="sibTrans" presStyleLbl="sibTrans2D1" presStyleIdx="1" presStyleCnt="3" custScaleX="22261" custLinFactNeighborX="-66592" custLinFactNeighborY="11659"/>
      <dgm:spPr/>
    </dgm:pt>
    <dgm:pt modelId="{8A04996B-CE27-4D57-8AF6-42AADE61A232}" type="pres">
      <dgm:prSet presAssocID="{6D465031-BBF1-4B00-B082-C42B30B4533F}" presName="connectorText" presStyleLbl="sibTrans2D1" presStyleIdx="1" presStyleCnt="3"/>
      <dgm:spPr/>
    </dgm:pt>
    <dgm:pt modelId="{492C59D1-947E-4B56-BD7B-77AF870C8BF8}" type="pres">
      <dgm:prSet presAssocID="{0EC76544-C4AC-41B6-AF96-3A29568CC4C8}" presName="node" presStyleLbl="node1" presStyleIdx="2" presStyleCnt="4" custLinFactX="164326" custLinFactNeighborX="200000" custLinFactNeighborY="-2752">
        <dgm:presLayoutVars>
          <dgm:bulletEnabled val="1"/>
        </dgm:presLayoutVars>
      </dgm:prSet>
      <dgm:spPr/>
    </dgm:pt>
    <dgm:pt modelId="{0888E5E4-9FCA-469B-953A-808210C7F746}" type="pres">
      <dgm:prSet presAssocID="{5A56F47C-65FE-4DD8-BB48-E3EBDF21A030}" presName="sibTrans" presStyleLbl="sibTrans2D1" presStyleIdx="2" presStyleCnt="3"/>
      <dgm:spPr/>
    </dgm:pt>
    <dgm:pt modelId="{490FF170-4709-4921-9A44-DDB8AFDB8582}" type="pres">
      <dgm:prSet presAssocID="{5A56F47C-65FE-4DD8-BB48-E3EBDF21A030}" presName="connectorText" presStyleLbl="sibTrans2D1" presStyleIdx="2" presStyleCnt="3"/>
      <dgm:spPr/>
    </dgm:pt>
    <dgm:pt modelId="{5FC6362E-E32E-477A-AE27-AEBFD757F980}" type="pres">
      <dgm:prSet presAssocID="{17D161B0-516B-4DD4-987D-08BA37E01147}" presName="node" presStyleLbl="node1" presStyleIdx="3" presStyleCnt="4" custLinFactX="-94452" custLinFactNeighborX="-100000" custLinFactNeighborY="-917">
        <dgm:presLayoutVars>
          <dgm:bulletEnabled val="1"/>
        </dgm:presLayoutVars>
      </dgm:prSet>
      <dgm:spPr/>
    </dgm:pt>
  </dgm:ptLst>
  <dgm:cxnLst>
    <dgm:cxn modelId="{41840E2A-623B-4650-9C7A-DA4901D1BC09}" type="presOf" srcId="{5A56F47C-65FE-4DD8-BB48-E3EBDF21A030}" destId="{490FF170-4709-4921-9A44-DDB8AFDB8582}" srcOrd="1" destOrd="0" presId="urn:microsoft.com/office/officeart/2005/8/layout/process1"/>
    <dgm:cxn modelId="{5102803A-4E6A-4B4C-91B2-0542A9BFDCFA}" srcId="{F6D2812A-8686-49D6-82EB-E31D2F985324}" destId="{91B1D18C-1621-448F-9254-880B84418223}" srcOrd="0" destOrd="0" parTransId="{172D2C4C-F074-4ACB-A8FD-B2C64C27325E}" sibTransId="{C5F1F257-9EF7-4A52-BD72-77CF898C1A22}"/>
    <dgm:cxn modelId="{36B13A3E-8C41-4320-B73E-7209DF0AAE7E}" type="presOf" srcId="{0EC76544-C4AC-41B6-AF96-3A29568CC4C8}" destId="{492C59D1-947E-4B56-BD7B-77AF870C8BF8}" srcOrd="0" destOrd="0" presId="urn:microsoft.com/office/officeart/2005/8/layout/process1"/>
    <dgm:cxn modelId="{E17B3368-E26E-417F-BEAD-6437A4D4A971}" type="presOf" srcId="{91B1D18C-1621-448F-9254-880B84418223}" destId="{19495970-8197-460F-B303-E73591C9CC03}" srcOrd="0" destOrd="0" presId="urn:microsoft.com/office/officeart/2005/8/layout/process1"/>
    <dgm:cxn modelId="{9C942771-ED01-4E23-92CB-DF8D9AB2AE86}" type="presOf" srcId="{C5F1F257-9EF7-4A52-BD72-77CF898C1A22}" destId="{B7D935DB-71F3-42AE-961A-7B345FB29B41}" srcOrd="1" destOrd="0" presId="urn:microsoft.com/office/officeart/2005/8/layout/process1"/>
    <dgm:cxn modelId="{F85E4959-673D-4952-928A-D4A1F87CAA35}" type="presOf" srcId="{5A56F47C-65FE-4DD8-BB48-E3EBDF21A030}" destId="{0888E5E4-9FCA-469B-953A-808210C7F746}" srcOrd="0" destOrd="0" presId="urn:microsoft.com/office/officeart/2005/8/layout/process1"/>
    <dgm:cxn modelId="{4DF6207E-1C09-4FE2-83DB-586A20FA1727}" type="presOf" srcId="{6D465031-BBF1-4B00-B082-C42B30B4533F}" destId="{8A04996B-CE27-4D57-8AF6-42AADE61A232}" srcOrd="1" destOrd="0" presId="urn:microsoft.com/office/officeart/2005/8/layout/process1"/>
    <dgm:cxn modelId="{449EFE88-C853-43A0-86EF-28F43BBD26FF}" type="presOf" srcId="{C5F1F257-9EF7-4A52-BD72-77CF898C1A22}" destId="{B3E802DA-1834-453D-B34C-1C79CDD3F9D2}" srcOrd="0" destOrd="0" presId="urn:microsoft.com/office/officeart/2005/8/layout/process1"/>
    <dgm:cxn modelId="{5AC71C9B-626E-44D4-B901-BBE5A41523F5}" type="presOf" srcId="{F6D2812A-8686-49D6-82EB-E31D2F985324}" destId="{A53A7E1A-3BD9-4D19-ACE0-4DFE049B5198}" srcOrd="0" destOrd="0" presId="urn:microsoft.com/office/officeart/2005/8/layout/process1"/>
    <dgm:cxn modelId="{CA142DA8-810D-4EEA-B6ED-1EF7A73B9A1D}" type="presOf" srcId="{6D465031-BBF1-4B00-B082-C42B30B4533F}" destId="{C07826EA-0097-4064-B1E3-6CC65FD158E0}" srcOrd="0" destOrd="0" presId="urn:microsoft.com/office/officeart/2005/8/layout/process1"/>
    <dgm:cxn modelId="{6763E2AD-DD64-4AE3-83D6-01DC666CCD50}" type="presOf" srcId="{17D161B0-516B-4DD4-987D-08BA37E01147}" destId="{5FC6362E-E32E-477A-AE27-AEBFD757F980}" srcOrd="0" destOrd="0" presId="urn:microsoft.com/office/officeart/2005/8/layout/process1"/>
    <dgm:cxn modelId="{E85E33AF-D237-43B2-B20F-1B00C83A9AA7}" srcId="{F6D2812A-8686-49D6-82EB-E31D2F985324}" destId="{49C9F447-AEC2-4B32-8C73-F03AB4232248}" srcOrd="1" destOrd="0" parTransId="{2235B8A3-8E8A-4FB8-ACA2-ECC5FBD25E35}" sibTransId="{6D465031-BBF1-4B00-B082-C42B30B4533F}"/>
    <dgm:cxn modelId="{D24926E1-9C52-4E80-8604-5846C9F324E5}" srcId="{F6D2812A-8686-49D6-82EB-E31D2F985324}" destId="{0EC76544-C4AC-41B6-AF96-3A29568CC4C8}" srcOrd="2" destOrd="0" parTransId="{6D0FA050-4138-4CFD-B969-C0EF81AF8BC0}" sibTransId="{5A56F47C-65FE-4DD8-BB48-E3EBDF21A030}"/>
    <dgm:cxn modelId="{6506F5ED-296D-4BE2-8B2B-EE081BD68F13}" srcId="{F6D2812A-8686-49D6-82EB-E31D2F985324}" destId="{17D161B0-516B-4DD4-987D-08BA37E01147}" srcOrd="3" destOrd="0" parTransId="{E1EC5194-6148-49B9-A0D3-F26D247C1290}" sibTransId="{0FD76B50-4485-49D7-9AA9-50AAD9609399}"/>
    <dgm:cxn modelId="{EA0FC0F5-0592-4A3F-9571-D916BBA0B234}" type="presOf" srcId="{49C9F447-AEC2-4B32-8C73-F03AB4232248}" destId="{3F499BD7-360A-4A3B-A3DE-22485B500D1E}" srcOrd="0" destOrd="0" presId="urn:microsoft.com/office/officeart/2005/8/layout/process1"/>
    <dgm:cxn modelId="{C474EE70-7FE1-4AAA-9C8B-1FFA774A494E}" type="presParOf" srcId="{A53A7E1A-3BD9-4D19-ACE0-4DFE049B5198}" destId="{19495970-8197-460F-B303-E73591C9CC03}" srcOrd="0" destOrd="0" presId="urn:microsoft.com/office/officeart/2005/8/layout/process1"/>
    <dgm:cxn modelId="{F562FE89-D3DB-4545-9384-1503D3B979B7}" type="presParOf" srcId="{A53A7E1A-3BD9-4D19-ACE0-4DFE049B5198}" destId="{B3E802DA-1834-453D-B34C-1C79CDD3F9D2}" srcOrd="1" destOrd="0" presId="urn:microsoft.com/office/officeart/2005/8/layout/process1"/>
    <dgm:cxn modelId="{90079371-9060-46AB-ABA9-B584FFF01704}" type="presParOf" srcId="{B3E802DA-1834-453D-B34C-1C79CDD3F9D2}" destId="{B7D935DB-71F3-42AE-961A-7B345FB29B41}" srcOrd="0" destOrd="0" presId="urn:microsoft.com/office/officeart/2005/8/layout/process1"/>
    <dgm:cxn modelId="{E532DD27-7C8E-4F53-84C1-01D73734AC1D}" type="presParOf" srcId="{A53A7E1A-3BD9-4D19-ACE0-4DFE049B5198}" destId="{3F499BD7-360A-4A3B-A3DE-22485B500D1E}" srcOrd="2" destOrd="0" presId="urn:microsoft.com/office/officeart/2005/8/layout/process1"/>
    <dgm:cxn modelId="{8A909170-9EFC-4B91-B180-31758DC34D99}" type="presParOf" srcId="{A53A7E1A-3BD9-4D19-ACE0-4DFE049B5198}" destId="{C07826EA-0097-4064-B1E3-6CC65FD158E0}" srcOrd="3" destOrd="0" presId="urn:microsoft.com/office/officeart/2005/8/layout/process1"/>
    <dgm:cxn modelId="{2048A763-79F6-4BA8-B41B-B15C63B5F3A4}" type="presParOf" srcId="{C07826EA-0097-4064-B1E3-6CC65FD158E0}" destId="{8A04996B-CE27-4D57-8AF6-42AADE61A232}" srcOrd="0" destOrd="0" presId="urn:microsoft.com/office/officeart/2005/8/layout/process1"/>
    <dgm:cxn modelId="{55507C73-2FD8-4880-B493-0BB48CE641CA}" type="presParOf" srcId="{A53A7E1A-3BD9-4D19-ACE0-4DFE049B5198}" destId="{492C59D1-947E-4B56-BD7B-77AF870C8BF8}" srcOrd="4" destOrd="0" presId="urn:microsoft.com/office/officeart/2005/8/layout/process1"/>
    <dgm:cxn modelId="{5A4609EE-8143-4C23-AAC3-BEC57FCCC3C5}" type="presParOf" srcId="{A53A7E1A-3BD9-4D19-ACE0-4DFE049B5198}" destId="{0888E5E4-9FCA-469B-953A-808210C7F746}" srcOrd="5" destOrd="0" presId="urn:microsoft.com/office/officeart/2005/8/layout/process1"/>
    <dgm:cxn modelId="{8BE05178-F548-4111-8E82-74C620043295}" type="presParOf" srcId="{0888E5E4-9FCA-469B-953A-808210C7F746}" destId="{490FF170-4709-4921-9A44-DDB8AFDB8582}" srcOrd="0" destOrd="0" presId="urn:microsoft.com/office/officeart/2005/8/layout/process1"/>
    <dgm:cxn modelId="{AA2319C4-A758-41DA-A223-265D004E027F}" type="presParOf" srcId="{A53A7E1A-3BD9-4D19-ACE0-4DFE049B5198}" destId="{5FC6362E-E32E-477A-AE27-AEBFD757F98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A609140-0380-47F8-B5CE-AE5E03958838}" type="doc">
      <dgm:prSet loTypeId="urn:microsoft.com/office/officeart/2009/layout/CircleArrowProcess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2D4FEC28-E11C-4C9E-BDEE-D7AD6B2A93C6}">
      <dgm:prSet phldrT="[Teksts]"/>
      <dgm:spPr/>
      <dgm:t>
        <a:bodyPr/>
        <a:lstStyle/>
        <a:p>
          <a:pPr algn="ctr"/>
          <a:r>
            <a:rPr lang="lv-LV"/>
            <a:t>KVALITĀTE</a:t>
          </a:r>
        </a:p>
      </dgm:t>
    </dgm:pt>
    <dgm:pt modelId="{753D64DA-9D88-4A0A-81E8-69B629240F4F}" type="parTrans" cxnId="{674BC85C-1760-40A5-AA09-8373A75ECA91}">
      <dgm:prSet/>
      <dgm:spPr/>
      <dgm:t>
        <a:bodyPr/>
        <a:lstStyle/>
        <a:p>
          <a:pPr algn="ctr"/>
          <a:endParaRPr lang="lv-LV"/>
        </a:p>
      </dgm:t>
    </dgm:pt>
    <dgm:pt modelId="{4757E5D4-B482-4D31-80CE-FAA79B549AA1}" type="sibTrans" cxnId="{674BC85C-1760-40A5-AA09-8373A75ECA91}">
      <dgm:prSet/>
      <dgm:spPr/>
      <dgm:t>
        <a:bodyPr/>
        <a:lstStyle/>
        <a:p>
          <a:pPr algn="ctr"/>
          <a:endParaRPr lang="lv-LV"/>
        </a:p>
      </dgm:t>
    </dgm:pt>
    <dgm:pt modelId="{D1AC7FD4-2363-474C-B25A-7F09DFA0C75E}">
      <dgm:prSet/>
      <dgm:spPr/>
      <dgm:t>
        <a:bodyPr/>
        <a:lstStyle/>
        <a:p>
          <a:pPr algn="ctr"/>
          <a:r>
            <a:rPr lang="lv-LV"/>
            <a:t>FINANSES</a:t>
          </a:r>
        </a:p>
      </dgm:t>
    </dgm:pt>
    <dgm:pt modelId="{713C16A4-5642-4150-85CE-8025F6CB2091}" type="parTrans" cxnId="{9FC0D57C-4518-4C79-97F6-CB6AE350C6EC}">
      <dgm:prSet/>
      <dgm:spPr/>
      <dgm:t>
        <a:bodyPr/>
        <a:lstStyle/>
        <a:p>
          <a:pPr algn="ctr"/>
          <a:endParaRPr lang="lv-LV"/>
        </a:p>
      </dgm:t>
    </dgm:pt>
    <dgm:pt modelId="{775E867A-E8C8-4FBB-B744-BDDAC4DB9985}" type="sibTrans" cxnId="{9FC0D57C-4518-4C79-97F6-CB6AE350C6EC}">
      <dgm:prSet/>
      <dgm:spPr/>
      <dgm:t>
        <a:bodyPr/>
        <a:lstStyle/>
        <a:p>
          <a:pPr algn="ctr"/>
          <a:endParaRPr lang="lv-LV"/>
        </a:p>
      </dgm:t>
    </dgm:pt>
    <dgm:pt modelId="{3DBA72B5-CD5B-41F8-AEE8-5CCF4EE46D0C}">
      <dgm:prSet/>
      <dgm:spPr/>
      <dgm:t>
        <a:bodyPr/>
        <a:lstStyle/>
        <a:p>
          <a:pPr algn="ctr"/>
          <a:r>
            <a:rPr lang="lv-LV"/>
            <a:t>LABBŪTĪBA</a:t>
          </a:r>
        </a:p>
      </dgm:t>
    </dgm:pt>
    <dgm:pt modelId="{68331218-4A27-4268-ACCD-A9C51C4F8A8B}" type="parTrans" cxnId="{8218A5B6-CAE3-416C-A853-B62DF0B808E2}">
      <dgm:prSet/>
      <dgm:spPr/>
      <dgm:t>
        <a:bodyPr/>
        <a:lstStyle/>
        <a:p>
          <a:pPr algn="ctr"/>
          <a:endParaRPr lang="lv-LV"/>
        </a:p>
      </dgm:t>
    </dgm:pt>
    <dgm:pt modelId="{DDFCF1E7-C966-470C-A1A9-041708576EAF}" type="sibTrans" cxnId="{8218A5B6-CAE3-416C-A853-B62DF0B808E2}">
      <dgm:prSet/>
      <dgm:spPr/>
      <dgm:t>
        <a:bodyPr/>
        <a:lstStyle/>
        <a:p>
          <a:pPr algn="ctr"/>
          <a:endParaRPr lang="lv-LV"/>
        </a:p>
      </dgm:t>
    </dgm:pt>
    <dgm:pt modelId="{2398E471-07D9-49A7-A4C6-322F0A94E716}" type="pres">
      <dgm:prSet presAssocID="{6A609140-0380-47F8-B5CE-AE5E03958838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D6321F21-CB88-4BB0-8A99-65A6D1974A2D}" type="pres">
      <dgm:prSet presAssocID="{2D4FEC28-E11C-4C9E-BDEE-D7AD6B2A93C6}" presName="Accent1" presStyleCnt="0"/>
      <dgm:spPr/>
    </dgm:pt>
    <dgm:pt modelId="{221E80D0-133C-49BC-A3B8-5AF5438A684B}" type="pres">
      <dgm:prSet presAssocID="{2D4FEC28-E11C-4C9E-BDEE-D7AD6B2A93C6}" presName="Accent" presStyleLbl="node1" presStyleIdx="0" presStyleCnt="3"/>
      <dgm:spPr/>
    </dgm:pt>
    <dgm:pt modelId="{20489AC7-1013-48C1-A043-5B30918BB908}" type="pres">
      <dgm:prSet presAssocID="{2D4FEC28-E11C-4C9E-BDEE-D7AD6B2A93C6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</dgm:pt>
    <dgm:pt modelId="{41907BB7-11B4-4CEB-9945-8E304FA30CD9}" type="pres">
      <dgm:prSet presAssocID="{D1AC7FD4-2363-474C-B25A-7F09DFA0C75E}" presName="Accent2" presStyleCnt="0"/>
      <dgm:spPr/>
    </dgm:pt>
    <dgm:pt modelId="{79B07867-F341-41B7-A461-9D8CD05EBD6E}" type="pres">
      <dgm:prSet presAssocID="{D1AC7FD4-2363-474C-B25A-7F09DFA0C75E}" presName="Accent" presStyleLbl="node1" presStyleIdx="1" presStyleCnt="3"/>
      <dgm:spPr/>
    </dgm:pt>
    <dgm:pt modelId="{9F6D0A33-AE01-4CDB-B58D-3B04AC0E9959}" type="pres">
      <dgm:prSet presAssocID="{D1AC7FD4-2363-474C-B25A-7F09DFA0C75E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FCA26815-467F-472C-BB3A-5E4DFFD7B33A}" type="pres">
      <dgm:prSet presAssocID="{3DBA72B5-CD5B-41F8-AEE8-5CCF4EE46D0C}" presName="Accent3" presStyleCnt="0"/>
      <dgm:spPr/>
    </dgm:pt>
    <dgm:pt modelId="{8D50B024-68C0-4164-BD15-A328E705B896}" type="pres">
      <dgm:prSet presAssocID="{3DBA72B5-CD5B-41F8-AEE8-5CCF4EE46D0C}" presName="Accent" presStyleLbl="node1" presStyleIdx="2" presStyleCnt="3"/>
      <dgm:spPr/>
    </dgm:pt>
    <dgm:pt modelId="{BB76E4E1-C2D6-4077-BDE0-91E757DD4CDD}" type="pres">
      <dgm:prSet presAssocID="{3DBA72B5-CD5B-41F8-AEE8-5CCF4EE46D0C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</dgm:pt>
  </dgm:ptLst>
  <dgm:cxnLst>
    <dgm:cxn modelId="{74DB7C00-1658-4D34-A408-40D85758D08D}" type="presOf" srcId="{3DBA72B5-CD5B-41F8-AEE8-5CCF4EE46D0C}" destId="{BB76E4E1-C2D6-4077-BDE0-91E757DD4CDD}" srcOrd="0" destOrd="0" presId="urn:microsoft.com/office/officeart/2009/layout/CircleArrowProcess"/>
    <dgm:cxn modelId="{674BC85C-1760-40A5-AA09-8373A75ECA91}" srcId="{6A609140-0380-47F8-B5CE-AE5E03958838}" destId="{2D4FEC28-E11C-4C9E-BDEE-D7AD6B2A93C6}" srcOrd="0" destOrd="0" parTransId="{753D64DA-9D88-4A0A-81E8-69B629240F4F}" sibTransId="{4757E5D4-B482-4D31-80CE-FAA79B549AA1}"/>
    <dgm:cxn modelId="{9840AB5E-2204-4E3C-80B9-491170D5A6E2}" type="presOf" srcId="{2D4FEC28-E11C-4C9E-BDEE-D7AD6B2A93C6}" destId="{20489AC7-1013-48C1-A043-5B30918BB908}" srcOrd="0" destOrd="0" presId="urn:microsoft.com/office/officeart/2009/layout/CircleArrowProcess"/>
    <dgm:cxn modelId="{AEE56364-7A74-444D-98F4-7479D9CD0D72}" type="presOf" srcId="{D1AC7FD4-2363-474C-B25A-7F09DFA0C75E}" destId="{9F6D0A33-AE01-4CDB-B58D-3B04AC0E9959}" srcOrd="0" destOrd="0" presId="urn:microsoft.com/office/officeart/2009/layout/CircleArrowProcess"/>
    <dgm:cxn modelId="{9FC0D57C-4518-4C79-97F6-CB6AE350C6EC}" srcId="{6A609140-0380-47F8-B5CE-AE5E03958838}" destId="{D1AC7FD4-2363-474C-B25A-7F09DFA0C75E}" srcOrd="1" destOrd="0" parTransId="{713C16A4-5642-4150-85CE-8025F6CB2091}" sibTransId="{775E867A-E8C8-4FBB-B744-BDDAC4DB9985}"/>
    <dgm:cxn modelId="{06817D88-4FCB-4F23-B398-AEEDE346112A}" type="presOf" srcId="{6A609140-0380-47F8-B5CE-AE5E03958838}" destId="{2398E471-07D9-49A7-A4C6-322F0A94E716}" srcOrd="0" destOrd="0" presId="urn:microsoft.com/office/officeart/2009/layout/CircleArrowProcess"/>
    <dgm:cxn modelId="{8218A5B6-CAE3-416C-A853-B62DF0B808E2}" srcId="{6A609140-0380-47F8-B5CE-AE5E03958838}" destId="{3DBA72B5-CD5B-41F8-AEE8-5CCF4EE46D0C}" srcOrd="2" destOrd="0" parTransId="{68331218-4A27-4268-ACCD-A9C51C4F8A8B}" sibTransId="{DDFCF1E7-C966-470C-A1A9-041708576EAF}"/>
    <dgm:cxn modelId="{D66D7428-0DA9-4C10-AB27-08329E826077}" type="presParOf" srcId="{2398E471-07D9-49A7-A4C6-322F0A94E716}" destId="{D6321F21-CB88-4BB0-8A99-65A6D1974A2D}" srcOrd="0" destOrd="0" presId="urn:microsoft.com/office/officeart/2009/layout/CircleArrowProcess"/>
    <dgm:cxn modelId="{7C87A9AB-2718-4A12-A8DB-B54C66497787}" type="presParOf" srcId="{D6321F21-CB88-4BB0-8A99-65A6D1974A2D}" destId="{221E80D0-133C-49BC-A3B8-5AF5438A684B}" srcOrd="0" destOrd="0" presId="urn:microsoft.com/office/officeart/2009/layout/CircleArrowProcess"/>
    <dgm:cxn modelId="{A8BCB9FA-D9CC-4009-B60B-F6D1DF8061F4}" type="presParOf" srcId="{2398E471-07D9-49A7-A4C6-322F0A94E716}" destId="{20489AC7-1013-48C1-A043-5B30918BB908}" srcOrd="1" destOrd="0" presId="urn:microsoft.com/office/officeart/2009/layout/CircleArrowProcess"/>
    <dgm:cxn modelId="{A64E616D-55E5-4BA2-99A0-D5E34E990CB0}" type="presParOf" srcId="{2398E471-07D9-49A7-A4C6-322F0A94E716}" destId="{41907BB7-11B4-4CEB-9945-8E304FA30CD9}" srcOrd="2" destOrd="0" presId="urn:microsoft.com/office/officeart/2009/layout/CircleArrowProcess"/>
    <dgm:cxn modelId="{D42FC487-4D9D-4383-A492-474151229DC8}" type="presParOf" srcId="{41907BB7-11B4-4CEB-9945-8E304FA30CD9}" destId="{79B07867-F341-41B7-A461-9D8CD05EBD6E}" srcOrd="0" destOrd="0" presId="urn:microsoft.com/office/officeart/2009/layout/CircleArrowProcess"/>
    <dgm:cxn modelId="{A7E955C5-96DC-4BB7-8708-4DC8A0AE8801}" type="presParOf" srcId="{2398E471-07D9-49A7-A4C6-322F0A94E716}" destId="{9F6D0A33-AE01-4CDB-B58D-3B04AC0E9959}" srcOrd="3" destOrd="0" presId="urn:microsoft.com/office/officeart/2009/layout/CircleArrowProcess"/>
    <dgm:cxn modelId="{814363F6-E5AB-4296-9799-18EB2F653B6B}" type="presParOf" srcId="{2398E471-07D9-49A7-A4C6-322F0A94E716}" destId="{FCA26815-467F-472C-BB3A-5E4DFFD7B33A}" srcOrd="4" destOrd="0" presId="urn:microsoft.com/office/officeart/2009/layout/CircleArrowProcess"/>
    <dgm:cxn modelId="{A0567E79-99E8-46C7-97F4-F7C3904B99E7}" type="presParOf" srcId="{FCA26815-467F-472C-BB3A-5E4DFFD7B33A}" destId="{8D50B024-68C0-4164-BD15-A328E705B896}" srcOrd="0" destOrd="0" presId="urn:microsoft.com/office/officeart/2009/layout/CircleArrowProcess"/>
    <dgm:cxn modelId="{539A9033-681B-4807-B37C-747FC567555B}" type="presParOf" srcId="{2398E471-07D9-49A7-A4C6-322F0A94E716}" destId="{BB76E4E1-C2D6-4077-BDE0-91E757DD4CDD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8C6A35-B897-41A9-95DA-10AD2F832A79}">
      <dsp:nvSpPr>
        <dsp:cNvPr id="0" name=""/>
        <dsp:cNvSpPr/>
      </dsp:nvSpPr>
      <dsp:spPr>
        <a:xfrm>
          <a:off x="1480419" y="393010"/>
          <a:ext cx="2634257" cy="2634257"/>
        </a:xfrm>
        <a:prstGeom prst="blockArc">
          <a:avLst>
            <a:gd name="adj1" fmla="val 9131971"/>
            <a:gd name="adj2" fmla="val 16054733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A648D7-FAB3-4B08-8783-CC0F017AC428}">
      <dsp:nvSpPr>
        <dsp:cNvPr id="0" name=""/>
        <dsp:cNvSpPr/>
      </dsp:nvSpPr>
      <dsp:spPr>
        <a:xfrm>
          <a:off x="1455216" y="347466"/>
          <a:ext cx="2634257" cy="2634257"/>
        </a:xfrm>
        <a:prstGeom prst="blockArc">
          <a:avLst>
            <a:gd name="adj1" fmla="val 1950127"/>
            <a:gd name="adj2" fmla="val 8992873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8D6530-BEB2-46FC-BC9B-06F53B5D86EA}">
      <dsp:nvSpPr>
        <dsp:cNvPr id="0" name=""/>
        <dsp:cNvSpPr/>
      </dsp:nvSpPr>
      <dsp:spPr>
        <a:xfrm>
          <a:off x="1426843" y="394159"/>
          <a:ext cx="2634257" cy="2634257"/>
        </a:xfrm>
        <a:prstGeom prst="blockArc">
          <a:avLst>
            <a:gd name="adj1" fmla="val 16197937"/>
            <a:gd name="adj2" fmla="val 1804122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360240-3ABF-464E-AE91-B4B75B488D1C}">
      <dsp:nvSpPr>
        <dsp:cNvPr id="0" name=""/>
        <dsp:cNvSpPr/>
      </dsp:nvSpPr>
      <dsp:spPr>
        <a:xfrm>
          <a:off x="2136427" y="1105851"/>
          <a:ext cx="1213544" cy="1213544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Vērtības cilvēkcentrētā veidā</a:t>
          </a:r>
        </a:p>
      </dsp:txBody>
      <dsp:txXfrm>
        <a:off x="2314146" y="1283570"/>
        <a:ext cx="858106" cy="858106"/>
      </dsp:txXfrm>
    </dsp:sp>
    <dsp:sp modelId="{CE09E419-6242-432E-9402-C96E7329A9FB}">
      <dsp:nvSpPr>
        <dsp:cNvPr id="0" name=""/>
        <dsp:cNvSpPr/>
      </dsp:nvSpPr>
      <dsp:spPr>
        <a:xfrm>
          <a:off x="2318459" y="0"/>
          <a:ext cx="849481" cy="849481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Sadarbība</a:t>
          </a:r>
          <a:endParaRPr lang="lv-LV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42863" y="124404"/>
        <a:ext cx="600673" cy="600673"/>
      </dsp:txXfrm>
    </dsp:sp>
    <dsp:sp modelId="{F951D397-F588-4ACF-A679-898EE12475B1}">
      <dsp:nvSpPr>
        <dsp:cNvPr id="0" name=""/>
        <dsp:cNvSpPr/>
      </dsp:nvSpPr>
      <dsp:spPr>
        <a:xfrm>
          <a:off x="3432642" y="1931156"/>
          <a:ext cx="849481" cy="849481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Atbildība</a:t>
          </a:r>
          <a:endParaRPr lang="lv-LV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57046" y="2055560"/>
        <a:ext cx="600673" cy="600673"/>
      </dsp:txXfrm>
    </dsp:sp>
    <dsp:sp modelId="{FC83E620-B773-41F6-950B-D5D6F51591CF}">
      <dsp:nvSpPr>
        <dsp:cNvPr id="0" name=""/>
        <dsp:cNvSpPr/>
      </dsp:nvSpPr>
      <dsp:spPr>
        <a:xfrm>
          <a:off x="1234757" y="1885437"/>
          <a:ext cx="849481" cy="849481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Iniciatīva</a:t>
          </a:r>
        </a:p>
      </dsp:txBody>
      <dsp:txXfrm>
        <a:off x="1359161" y="2009841"/>
        <a:ext cx="600673" cy="6006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95970-8197-460F-B303-E73591C9CC03}">
      <dsp:nvSpPr>
        <dsp:cNvPr id="0" name=""/>
        <dsp:cNvSpPr/>
      </dsp:nvSpPr>
      <dsp:spPr>
        <a:xfrm>
          <a:off x="17649" y="494256"/>
          <a:ext cx="1054149" cy="830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Nacionālais attīstības plāns 2021. – 2027.gadam</a:t>
          </a:r>
        </a:p>
      </dsp:txBody>
      <dsp:txXfrm>
        <a:off x="41981" y="518588"/>
        <a:ext cx="1005485" cy="782096"/>
      </dsp:txXfrm>
    </dsp:sp>
    <dsp:sp modelId="{B3E802DA-1834-453D-B34C-1C79CDD3F9D2}">
      <dsp:nvSpPr>
        <dsp:cNvPr id="0" name=""/>
        <dsp:cNvSpPr/>
      </dsp:nvSpPr>
      <dsp:spPr>
        <a:xfrm rot="71732">
          <a:off x="1173381" y="794289"/>
          <a:ext cx="215450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100" kern="1200"/>
        </a:p>
      </dsp:txBody>
      <dsp:txXfrm>
        <a:off x="1173388" y="845901"/>
        <a:ext cx="150815" cy="156857"/>
      </dsp:txXfrm>
    </dsp:sp>
    <dsp:sp modelId="{3F499BD7-360A-4A3B-A3DE-22485B500D1E}">
      <dsp:nvSpPr>
        <dsp:cNvPr id="0" name=""/>
        <dsp:cNvSpPr/>
      </dsp:nvSpPr>
      <dsp:spPr>
        <a:xfrm>
          <a:off x="1478220" y="524737"/>
          <a:ext cx="1054149" cy="830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Kultūrpolitikas pamatnostādnes 2022.-2027. gadam </a:t>
          </a:r>
        </a:p>
      </dsp:txBody>
      <dsp:txXfrm>
        <a:off x="1502552" y="549069"/>
        <a:ext cx="1005485" cy="782096"/>
      </dsp:txXfrm>
    </dsp:sp>
    <dsp:sp modelId="{C07826EA-0097-4064-B1E3-6CC65FD158E0}">
      <dsp:nvSpPr>
        <dsp:cNvPr id="0" name=""/>
        <dsp:cNvSpPr/>
      </dsp:nvSpPr>
      <dsp:spPr>
        <a:xfrm rot="21573394">
          <a:off x="2728168" y="828231"/>
          <a:ext cx="224160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100" kern="1200"/>
        </a:p>
      </dsp:txBody>
      <dsp:txXfrm>
        <a:off x="2728169" y="880777"/>
        <a:ext cx="156912" cy="156857"/>
      </dsp:txXfrm>
    </dsp:sp>
    <dsp:sp modelId="{492C59D1-947E-4B56-BD7B-77AF870C8BF8}">
      <dsp:nvSpPr>
        <dsp:cNvPr id="0" name=""/>
        <dsp:cNvSpPr/>
      </dsp:nvSpPr>
      <dsp:spPr>
        <a:xfrm>
          <a:off x="4432250" y="501874"/>
          <a:ext cx="1054149" cy="830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Ādažu novada Mākslu skolas Attīstības plāns 2023.-2027.gadam</a:t>
          </a:r>
        </a:p>
      </dsp:txBody>
      <dsp:txXfrm>
        <a:off x="4456582" y="526206"/>
        <a:ext cx="1005485" cy="782096"/>
      </dsp:txXfrm>
    </dsp:sp>
    <dsp:sp modelId="{0888E5E4-9FCA-469B-953A-808210C7F746}">
      <dsp:nvSpPr>
        <dsp:cNvPr id="0" name=""/>
        <dsp:cNvSpPr/>
      </dsp:nvSpPr>
      <dsp:spPr>
        <a:xfrm rot="10763089">
          <a:off x="4147087" y="794221"/>
          <a:ext cx="193772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100" kern="1200"/>
        </a:p>
      </dsp:txBody>
      <dsp:txXfrm rot="10800000">
        <a:off x="4205217" y="846195"/>
        <a:ext cx="135640" cy="156857"/>
      </dsp:txXfrm>
    </dsp:sp>
    <dsp:sp modelId="{5FC6362E-E32E-477A-AE27-AEBFD757F980}">
      <dsp:nvSpPr>
        <dsp:cNvPr id="0" name=""/>
        <dsp:cNvSpPr/>
      </dsp:nvSpPr>
      <dsp:spPr>
        <a:xfrm>
          <a:off x="3012514" y="517119"/>
          <a:ext cx="1054149" cy="830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Ādažu novada Attīstības programma 2021.-2027.gadam</a:t>
          </a:r>
        </a:p>
      </dsp:txBody>
      <dsp:txXfrm>
        <a:off x="3036846" y="541451"/>
        <a:ext cx="1005485" cy="7820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1E80D0-133C-49BC-A3B8-5AF5438A684B}">
      <dsp:nvSpPr>
        <dsp:cNvPr id="0" name=""/>
        <dsp:cNvSpPr/>
      </dsp:nvSpPr>
      <dsp:spPr>
        <a:xfrm>
          <a:off x="1932164" y="0"/>
          <a:ext cx="1269944" cy="1270137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0489AC7-1013-48C1-A043-5B30918BB908}">
      <dsp:nvSpPr>
        <dsp:cNvPr id="0" name=""/>
        <dsp:cNvSpPr/>
      </dsp:nvSpPr>
      <dsp:spPr>
        <a:xfrm>
          <a:off x="2212863" y="458558"/>
          <a:ext cx="705683" cy="3527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KVALITĀTE</a:t>
          </a:r>
        </a:p>
      </dsp:txBody>
      <dsp:txXfrm>
        <a:off x="2212863" y="458558"/>
        <a:ext cx="705683" cy="352757"/>
      </dsp:txXfrm>
    </dsp:sp>
    <dsp:sp modelId="{79B07867-F341-41B7-A461-9D8CD05EBD6E}">
      <dsp:nvSpPr>
        <dsp:cNvPr id="0" name=""/>
        <dsp:cNvSpPr/>
      </dsp:nvSpPr>
      <dsp:spPr>
        <a:xfrm>
          <a:off x="1579441" y="729788"/>
          <a:ext cx="1269944" cy="1270137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F6D0A33-AE01-4CDB-B58D-3B04AC0E9959}">
      <dsp:nvSpPr>
        <dsp:cNvPr id="0" name=""/>
        <dsp:cNvSpPr/>
      </dsp:nvSpPr>
      <dsp:spPr>
        <a:xfrm>
          <a:off x="1861571" y="1192568"/>
          <a:ext cx="705683" cy="3527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FINANSES</a:t>
          </a:r>
        </a:p>
      </dsp:txBody>
      <dsp:txXfrm>
        <a:off x="1861571" y="1192568"/>
        <a:ext cx="705683" cy="352757"/>
      </dsp:txXfrm>
    </dsp:sp>
    <dsp:sp modelId="{8D50B024-68C0-4164-BD15-A328E705B896}">
      <dsp:nvSpPr>
        <dsp:cNvPr id="0" name=""/>
        <dsp:cNvSpPr/>
      </dsp:nvSpPr>
      <dsp:spPr>
        <a:xfrm>
          <a:off x="2022550" y="1546908"/>
          <a:ext cx="1091079" cy="1091516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B76E4E1-C2D6-4077-BDE0-91E757DD4CDD}">
      <dsp:nvSpPr>
        <dsp:cNvPr id="0" name=""/>
        <dsp:cNvSpPr/>
      </dsp:nvSpPr>
      <dsp:spPr>
        <a:xfrm>
          <a:off x="2214532" y="1927633"/>
          <a:ext cx="705683" cy="3527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LABBŪTĪBA</a:t>
          </a:r>
        </a:p>
      </dsp:txBody>
      <dsp:txXfrm>
        <a:off x="2214532" y="1927633"/>
        <a:ext cx="705683" cy="3527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6E5B2D104E1DA4897F621BB5F96A99C" ma:contentTypeVersion="12" ma:contentTypeDescription="Izveidot jaunu dokumentu." ma:contentTypeScope="" ma:versionID="86156dfa494c96c4fa8e2146c05b6968">
  <xsd:schema xmlns:xsd="http://www.w3.org/2001/XMLSchema" xmlns:xs="http://www.w3.org/2001/XMLSchema" xmlns:p="http://schemas.microsoft.com/office/2006/metadata/properties" xmlns:ns3="5ccefa82-51bb-48eb-aa34-4e5b4712c35b" xmlns:ns4="dad31c3e-83c2-4ff8-a6d8-a08fd54aaa3f" targetNamespace="http://schemas.microsoft.com/office/2006/metadata/properties" ma:root="true" ma:fieldsID="f133b6e517f31ae62f1f0da2405e7c65" ns3:_="" ns4:_="">
    <xsd:import namespace="5ccefa82-51bb-48eb-aa34-4e5b4712c35b"/>
    <xsd:import namespace="dad31c3e-83c2-4ff8-a6d8-a08fd54aa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efa82-51bb-48eb-aa34-4e5b4712c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1c3e-83c2-4ff8-a6d8-a08fd54aa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A2E4A-4D92-4DB8-A718-D13EE33A1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465F4-8B45-4296-A35B-3BE15043B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DAA98-975F-4AEC-9377-8E18C428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efa82-51bb-48eb-aa34-4e5b4712c35b"/>
    <ds:schemaRef ds:uri="dad31c3e-83c2-4ff8-a6d8-a08fd54aa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A5C3D-F45C-49A6-A7E1-6F69261F90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8998</Words>
  <Characters>5129</Characters>
  <Application>Microsoft Office Word</Application>
  <DocSecurity>0</DocSecurity>
  <Lines>42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Dadzīte</dc:creator>
  <cp:keywords/>
  <dc:description/>
  <cp:lastModifiedBy>Jevgēnija Sviridenkova</cp:lastModifiedBy>
  <cp:revision>2</cp:revision>
  <dcterms:created xsi:type="dcterms:W3CDTF">2023-02-16T14:41:00Z</dcterms:created>
  <dcterms:modified xsi:type="dcterms:W3CDTF">2023-02-16T14:41:00Z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0x01010066E5B2D104E1DA4897F621BB5F96A99C</vt:lpwstr>
  </property>
</Properties>
</file>