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B12A" w14:textId="5D3CDC8E" w:rsidR="00742455" w:rsidRDefault="00187B09">
      <w:pPr>
        <w:rPr>
          <w:b/>
          <w:bCs/>
          <w:noProof/>
        </w:rPr>
      </w:pPr>
      <w:r w:rsidRPr="00754ACA">
        <w:rPr>
          <w:b/>
          <w:bCs/>
          <w:noProof/>
        </w:rPr>
        <w:t xml:space="preserve">Darba uzdevums </w:t>
      </w:r>
    </w:p>
    <w:p w14:paraId="02E615BF" w14:textId="6A397A52" w:rsidR="00923A2C" w:rsidRPr="00754ACA" w:rsidRDefault="00923A2C">
      <w:pPr>
        <w:rPr>
          <w:b/>
          <w:bCs/>
          <w:noProof/>
        </w:rPr>
      </w:pPr>
    </w:p>
    <w:p w14:paraId="0CDBF9F2" w14:textId="52CD31AB" w:rsidR="00923A2C" w:rsidRDefault="00923A2C" w:rsidP="00AE6DF2">
      <w:pPr>
        <w:pStyle w:val="ListParagraph"/>
        <w:numPr>
          <w:ilvl w:val="0"/>
          <w:numId w:val="2"/>
        </w:numPr>
      </w:pPr>
      <w:r>
        <w:t>Izvērtēt esošo pieredzi ar ūdenssaimniecības aglomerāciju noteikšanu un apbūves noteikumu prasību piemērošanu jaunām apbūves teritorijām Ādažos un Carnikavā.</w:t>
      </w:r>
    </w:p>
    <w:p w14:paraId="7AB57F06" w14:textId="3A16843D" w:rsidR="00AE6DF2" w:rsidRDefault="00A42DC2" w:rsidP="00AE6DF2">
      <w:pPr>
        <w:pStyle w:val="ListParagraph"/>
        <w:numPr>
          <w:ilvl w:val="0"/>
          <w:numId w:val="2"/>
        </w:numPr>
      </w:pPr>
      <w:r>
        <w:t xml:space="preserve">Noteikt Ādažu novada ūdenssaimniecības aglomerācijas atbilstoši </w:t>
      </w:r>
      <w:r w:rsidR="00AE6DF2" w:rsidRPr="00AE6DF2">
        <w:t>Ūdenssaimniecības pakalpojumu likum</w:t>
      </w:r>
      <w:r w:rsidR="00AE6DF2">
        <w:t>am: lai nodrošinātu vides aizsardzību un dabas resursu ilgtspējīgu izmantošanu, vietējās pašvaldības dome, izvērtējusi centralizētās ūdensapgādes sistēmas un centralizētās kanalizācijas sistēmas ierīkošanas ekonomisko pamatojumu, saskaņā ar teritorijas attīstības plānošanas normatīvajiem aktiem teritorijas plānojumā nosaka:</w:t>
      </w:r>
    </w:p>
    <w:p w14:paraId="14FD840B" w14:textId="30407D5C" w:rsidR="00AE6DF2" w:rsidRDefault="00AE6DF2" w:rsidP="00AE6DF2">
      <w:pPr>
        <w:pStyle w:val="ListParagraph"/>
        <w:numPr>
          <w:ilvl w:val="0"/>
          <w:numId w:val="3"/>
        </w:numPr>
      </w:pPr>
      <w:r>
        <w:t>apbūves teritorijas, kurās ierīkojamas centralizētās ūdensapgādes sistēmas un centralizētās kanalizācijas sistēmas;</w:t>
      </w:r>
    </w:p>
    <w:p w14:paraId="51A6FDB5" w14:textId="0A7E15BA" w:rsidR="00AE6DF2" w:rsidRDefault="00AE6DF2" w:rsidP="00AE6DF2">
      <w:pPr>
        <w:pStyle w:val="ListParagraph"/>
        <w:numPr>
          <w:ilvl w:val="0"/>
          <w:numId w:val="3"/>
        </w:numPr>
      </w:pPr>
      <w:r>
        <w:t>apbūves noteikumus teritorijās, kurās ierīkojamas centralizētās ūdensapgādes sistēmas un centralizētās kanalizācijas sistēmas.</w:t>
      </w:r>
    </w:p>
    <w:p w14:paraId="1634D5CC" w14:textId="4DFE7BBE" w:rsidR="00AE6DF2" w:rsidRDefault="00AE6DF2" w:rsidP="00754ACA">
      <w:pPr>
        <w:pStyle w:val="ListParagraph"/>
        <w:numPr>
          <w:ilvl w:val="0"/>
          <w:numId w:val="2"/>
        </w:numPr>
      </w:pPr>
      <w:r>
        <w:t xml:space="preserve">Noteikt prasības inženiertehniskās apgādes tīkliem un objektiem: </w:t>
      </w:r>
    </w:p>
    <w:p w14:paraId="4F930075" w14:textId="39B1000A" w:rsidR="00AE6DF2" w:rsidRDefault="0092234F" w:rsidP="00754ACA">
      <w:pPr>
        <w:pStyle w:val="ListParagraph"/>
        <w:numPr>
          <w:ilvl w:val="0"/>
          <w:numId w:val="4"/>
        </w:numPr>
        <w:spacing w:after="0"/>
        <w:ind w:left="1800"/>
      </w:pPr>
      <w:r>
        <w:t>t</w:t>
      </w:r>
      <w:r w:rsidR="00AE6DF2">
        <w:t>eritorijām, kur ir izbūvēti centralizētās ūdensapgādes un kanalizācijas tīkli</w:t>
      </w:r>
      <w:r>
        <w:t>,</w:t>
      </w:r>
    </w:p>
    <w:p w14:paraId="78B3204B" w14:textId="5A2AE6BF" w:rsidR="00AE6DF2" w:rsidRDefault="0092234F" w:rsidP="0092234F">
      <w:pPr>
        <w:pStyle w:val="ListParagraph"/>
        <w:numPr>
          <w:ilvl w:val="0"/>
          <w:numId w:val="4"/>
        </w:numPr>
        <w:spacing w:after="0"/>
        <w:ind w:left="1800"/>
      </w:pPr>
      <w:r>
        <w:t>t</w:t>
      </w:r>
      <w:r w:rsidR="00AE6DF2">
        <w:t xml:space="preserve">eritorijām, kur </w:t>
      </w:r>
      <w:r>
        <w:t xml:space="preserve">būves </w:t>
      </w:r>
      <w:r w:rsidR="00AE6DF2">
        <w:t>nav iespējams pieslēgt centralizētajiem ūdensapgādes un kanalizācijas</w:t>
      </w:r>
      <w:r>
        <w:t xml:space="preserve"> </w:t>
      </w:r>
      <w:r w:rsidR="00AE6DF2">
        <w:t xml:space="preserve">tīkliem, </w:t>
      </w:r>
    </w:p>
    <w:p w14:paraId="0AEAD7E8" w14:textId="50782AB0" w:rsidR="00AE6DF2" w:rsidRDefault="0092234F" w:rsidP="00754ACA">
      <w:pPr>
        <w:pStyle w:val="ListParagraph"/>
        <w:numPr>
          <w:ilvl w:val="0"/>
          <w:numId w:val="4"/>
        </w:numPr>
        <w:spacing w:after="0"/>
        <w:ind w:left="1800"/>
      </w:pPr>
      <w:r>
        <w:t>k</w:t>
      </w:r>
      <w:r w:rsidR="00AE6DF2">
        <w:t>ritērijus vietām, kur tehnisku iemeslu dēļ nav iespējams ierīkot bioloģiskās attīrīšanas ietaises,</w:t>
      </w:r>
    </w:p>
    <w:p w14:paraId="51DA6D7B" w14:textId="059D3A15" w:rsidR="00AE6DF2" w:rsidRDefault="0092234F" w:rsidP="00754ACA">
      <w:pPr>
        <w:pStyle w:val="ListParagraph"/>
        <w:numPr>
          <w:ilvl w:val="0"/>
          <w:numId w:val="4"/>
        </w:numPr>
        <w:spacing w:after="0"/>
        <w:ind w:left="1800"/>
      </w:pPr>
      <w:r>
        <w:t>k</w:t>
      </w:r>
      <w:r w:rsidR="00AE6DF2">
        <w:t>ritērijus vietā</w:t>
      </w:r>
      <w:r w:rsidR="00754ACA">
        <w:t>m</w:t>
      </w:r>
      <w:r w:rsidR="00AE6DF2">
        <w:t>,  kur atļauti lokālie ūdensapgādes un kanalizācijas risinājumi</w:t>
      </w:r>
      <w:r w:rsidR="00754ACA">
        <w:t>,</w:t>
      </w:r>
    </w:p>
    <w:p w14:paraId="66138B3D" w14:textId="77777777" w:rsidR="00754ACA" w:rsidRDefault="00754ACA" w:rsidP="00754ACA">
      <w:pPr>
        <w:spacing w:after="0"/>
      </w:pPr>
    </w:p>
    <w:p w14:paraId="38D7106B" w14:textId="3CEC4AEA" w:rsidR="00754ACA" w:rsidRDefault="00754ACA" w:rsidP="00754ACA">
      <w:pPr>
        <w:spacing w:after="0"/>
      </w:pPr>
      <w:r>
        <w:t>Jāveido pašvaldības darba grupa, kas nosaka jaunās aglomerācijas un prasības pārējām teritorijām.</w:t>
      </w:r>
    </w:p>
    <w:p w14:paraId="3A0DA9B3" w14:textId="39341371" w:rsidR="00754ACA" w:rsidRDefault="00754ACA" w:rsidP="00754ACA">
      <w:pPr>
        <w:spacing w:after="0"/>
      </w:pPr>
    </w:p>
    <w:p w14:paraId="1DDAA09B" w14:textId="3D4FD2B6" w:rsidR="00754ACA" w:rsidRPr="007F7DE5" w:rsidRDefault="00754ACA" w:rsidP="00754ACA">
      <w:pPr>
        <w:spacing w:after="0"/>
        <w:rPr>
          <w:b/>
          <w:bCs/>
        </w:rPr>
      </w:pPr>
      <w:r w:rsidRPr="007F7DE5">
        <w:rPr>
          <w:b/>
          <w:bCs/>
        </w:rPr>
        <w:t>Darba grupas sastāvs:</w:t>
      </w:r>
    </w:p>
    <w:p w14:paraId="3A5376FF" w14:textId="200B5A58" w:rsidR="00754ACA" w:rsidRDefault="00754ACA" w:rsidP="00754ACA">
      <w:pPr>
        <w:pStyle w:val="ListParagraph"/>
        <w:numPr>
          <w:ilvl w:val="0"/>
          <w:numId w:val="2"/>
        </w:numPr>
        <w:spacing w:after="0"/>
      </w:pPr>
      <w:r>
        <w:t>Vadītājs</w:t>
      </w:r>
      <w:r w:rsidR="00C45CEC">
        <w:t>;</w:t>
      </w:r>
    </w:p>
    <w:p w14:paraId="55CCA1E2" w14:textId="6E95B6C9" w:rsidR="00754ACA" w:rsidRDefault="00754ACA" w:rsidP="00754ACA">
      <w:pPr>
        <w:pStyle w:val="ListParagraph"/>
        <w:numPr>
          <w:ilvl w:val="0"/>
          <w:numId w:val="2"/>
        </w:numPr>
        <w:spacing w:after="0"/>
      </w:pPr>
      <w:r>
        <w:t>Teritorijas plānošanas nodaļas darbinieks/i</w:t>
      </w:r>
      <w:r w:rsidR="00C45CEC">
        <w:t>;</w:t>
      </w:r>
    </w:p>
    <w:p w14:paraId="3141E2A3" w14:textId="3F612668" w:rsidR="00754ACA" w:rsidRDefault="00754ACA" w:rsidP="00754ACA">
      <w:pPr>
        <w:pStyle w:val="ListParagraph"/>
        <w:numPr>
          <w:ilvl w:val="0"/>
          <w:numId w:val="2"/>
        </w:numPr>
        <w:spacing w:after="0"/>
      </w:pPr>
      <w:r>
        <w:t xml:space="preserve">Būvvaldes darbinieks – </w:t>
      </w:r>
      <w:r w:rsidR="00923A2C">
        <w:t>inženiertīklu</w:t>
      </w:r>
      <w:r>
        <w:t xml:space="preserve"> speciālists</w:t>
      </w:r>
      <w:r w:rsidR="00C45CEC">
        <w:t>;</w:t>
      </w:r>
    </w:p>
    <w:p w14:paraId="38E11D5F" w14:textId="03101ECE" w:rsidR="00754ACA" w:rsidRDefault="00754ACA" w:rsidP="00754ACA">
      <w:pPr>
        <w:pStyle w:val="ListParagraph"/>
        <w:numPr>
          <w:ilvl w:val="0"/>
          <w:numId w:val="2"/>
        </w:numPr>
        <w:spacing w:after="0"/>
      </w:pPr>
      <w:r>
        <w:t>Ādažu ūdens pārstāvis/</w:t>
      </w:r>
      <w:proofErr w:type="spellStart"/>
      <w:r w:rsidR="00C45CEC">
        <w:t>ji</w:t>
      </w:r>
      <w:proofErr w:type="spellEnd"/>
      <w:r w:rsidR="00C45CEC">
        <w:t>;</w:t>
      </w:r>
    </w:p>
    <w:p w14:paraId="0A6D9B1A" w14:textId="1C7A80EF" w:rsidR="00C45CEC" w:rsidRDefault="00C45CEC" w:rsidP="00754ACA">
      <w:pPr>
        <w:pStyle w:val="ListParagraph"/>
        <w:numPr>
          <w:ilvl w:val="0"/>
          <w:numId w:val="2"/>
        </w:numPr>
        <w:spacing w:after="0"/>
      </w:pPr>
      <w:r>
        <w:t>CKS.</w:t>
      </w:r>
    </w:p>
    <w:sectPr w:rsidR="00C45CEC" w:rsidSect="008B2C5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33F4"/>
    <w:multiLevelType w:val="hybridMultilevel"/>
    <w:tmpl w:val="E77AF008"/>
    <w:lvl w:ilvl="0" w:tplc="746E40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2379DA"/>
    <w:multiLevelType w:val="hybridMultilevel"/>
    <w:tmpl w:val="F6B076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46B43FA"/>
    <w:multiLevelType w:val="hybridMultilevel"/>
    <w:tmpl w:val="6A9429EA"/>
    <w:lvl w:ilvl="0" w:tplc="AC246E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25A6EED"/>
    <w:multiLevelType w:val="hybridMultilevel"/>
    <w:tmpl w:val="A41EA5B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7EE7496D"/>
    <w:multiLevelType w:val="hybridMultilevel"/>
    <w:tmpl w:val="4A2E4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30150777">
    <w:abstractNumId w:val="0"/>
  </w:num>
  <w:num w:numId="2" w16cid:durableId="364331688">
    <w:abstractNumId w:val="2"/>
  </w:num>
  <w:num w:numId="3" w16cid:durableId="1326979255">
    <w:abstractNumId w:val="3"/>
  </w:num>
  <w:num w:numId="4" w16cid:durableId="732703924">
    <w:abstractNumId w:val="1"/>
  </w:num>
  <w:num w:numId="5" w16cid:durableId="1488786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D8"/>
    <w:rsid w:val="00054CC7"/>
    <w:rsid w:val="000E32F0"/>
    <w:rsid w:val="00187B09"/>
    <w:rsid w:val="003C53E6"/>
    <w:rsid w:val="00577AD8"/>
    <w:rsid w:val="005B37EB"/>
    <w:rsid w:val="00742455"/>
    <w:rsid w:val="00754ACA"/>
    <w:rsid w:val="007F7DE5"/>
    <w:rsid w:val="008B2C53"/>
    <w:rsid w:val="0092234F"/>
    <w:rsid w:val="00923A2C"/>
    <w:rsid w:val="00A42DC2"/>
    <w:rsid w:val="00AE6DF2"/>
    <w:rsid w:val="00B66EAB"/>
    <w:rsid w:val="00C45CEC"/>
    <w:rsid w:val="00EC6787"/>
    <w:rsid w:val="00F2733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36C3"/>
  <w15:chartTrackingRefBased/>
  <w15:docId w15:val="{A778BC1A-181B-4BC7-8758-100347C8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975</Words>
  <Characters>557</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Urtāne</dc:creator>
  <cp:keywords/>
  <dc:description/>
  <cp:lastModifiedBy>Jevgēnija Sviridenkova</cp:lastModifiedBy>
  <cp:revision>2</cp:revision>
  <dcterms:created xsi:type="dcterms:W3CDTF">2022-11-23T16:20:00Z</dcterms:created>
  <dcterms:modified xsi:type="dcterms:W3CDTF">2022-11-23T16:20:00Z</dcterms:modified>
</cp:coreProperties>
</file>