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6EE3" w14:textId="1DB03AC1" w:rsidR="00725884" w:rsidRDefault="0099302C" w:rsidP="009930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Pielikums pie Ādažu novada pašvaldības domes</w:t>
      </w:r>
    </w:p>
    <w:p w14:paraId="0CCAC0F4" w14:textId="1024B12D" w:rsidR="0099302C" w:rsidRPr="0099302C" w:rsidRDefault="0099302C" w:rsidP="0099302C">
      <w:pPr>
        <w:jc w:val="right"/>
        <w:rPr>
          <w:rFonts w:ascii="Times New Roman" w:hAnsi="Times New Roman" w:cs="Times New Roman"/>
        </w:rPr>
      </w:pPr>
      <w:r w:rsidRPr="0099302C">
        <w:rPr>
          <w:rFonts w:ascii="Times New Roman" w:hAnsi="Times New Roman" w:cs="Times New Roman"/>
        </w:rPr>
        <w:t>2022. gada 23.novembra lēmuma</w:t>
      </w:r>
      <w:r w:rsidR="00E33B5C">
        <w:rPr>
          <w:rFonts w:ascii="Times New Roman" w:hAnsi="Times New Roman" w:cs="Times New Roman"/>
        </w:rPr>
        <w:t xml:space="preserve"> Nr. 550</w:t>
      </w:r>
    </w:p>
    <w:p w14:paraId="014518E3" w14:textId="78CBEE48" w:rsidR="0099302C" w:rsidRDefault="0099302C" w:rsidP="0099302C">
      <w:pPr>
        <w:jc w:val="right"/>
        <w:rPr>
          <w:rFonts w:ascii="Times New Roman" w:hAnsi="Times New Roman" w:cs="Times New Roman"/>
        </w:rPr>
      </w:pPr>
      <w:r w:rsidRPr="0099302C">
        <w:rPr>
          <w:rFonts w:ascii="Times New Roman" w:hAnsi="Times New Roman" w:cs="Times New Roman"/>
        </w:rPr>
        <w:t>“</w:t>
      </w:r>
      <w:bookmarkStart w:id="0" w:name="_Hlk114649121"/>
      <w:r w:rsidRPr="0099302C">
        <w:rPr>
          <w:rFonts w:ascii="Times New Roman" w:hAnsi="Times New Roman" w:cs="Times New Roman"/>
        </w:rPr>
        <w:t xml:space="preserve">Par </w:t>
      </w:r>
      <w:bookmarkEnd w:id="0"/>
      <w:r w:rsidRPr="0099302C">
        <w:rPr>
          <w:rFonts w:ascii="Times New Roman" w:hAnsi="Times New Roman" w:cs="Times New Roman"/>
        </w:rPr>
        <w:t>adrešu un nosaukuma maiņu īpašuma “Ādažu nacionālais mācību centrs” objektiem”</w:t>
      </w:r>
    </w:p>
    <w:p w14:paraId="428127EF" w14:textId="41FD3DDE" w:rsidR="0099302C" w:rsidRPr="0099302C" w:rsidRDefault="0099302C" w:rsidP="0099302C">
      <w:pPr>
        <w:jc w:val="right"/>
        <w:rPr>
          <w:rFonts w:ascii="Times New Roman" w:hAnsi="Times New Roman" w:cs="Times New Roman"/>
        </w:rPr>
      </w:pPr>
    </w:p>
    <w:p w14:paraId="5F361FA6" w14:textId="3A691D83" w:rsidR="00084B4B" w:rsidRPr="002B6ABA" w:rsidRDefault="00084B4B">
      <w:pPr>
        <w:rPr>
          <w:rFonts w:ascii="Times New Roman" w:hAnsi="Times New Roman" w:cs="Times New Roman"/>
        </w:rPr>
      </w:pPr>
    </w:p>
    <w:tbl>
      <w:tblPr>
        <w:tblStyle w:val="TableGrid"/>
        <w:tblW w:w="1275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2268"/>
        <w:gridCol w:w="3544"/>
        <w:gridCol w:w="1559"/>
        <w:gridCol w:w="2839"/>
      </w:tblGrid>
      <w:tr w:rsidR="002B6ABA" w:rsidRPr="002B6ABA" w14:paraId="0451057B" w14:textId="77777777" w:rsidTr="002B6ABA">
        <w:trPr>
          <w:trHeight w:val="394"/>
          <w:jc w:val="center"/>
        </w:trPr>
        <w:tc>
          <w:tcPr>
            <w:tcW w:w="1129" w:type="dxa"/>
            <w:vAlign w:val="center"/>
          </w:tcPr>
          <w:p w14:paraId="639550B0" w14:textId="77777777" w:rsidR="00084B4B" w:rsidRPr="002B6ABA" w:rsidRDefault="00084B4B" w:rsidP="002F1B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ABA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418" w:type="dxa"/>
            <w:vAlign w:val="center"/>
          </w:tcPr>
          <w:p w14:paraId="72456CFD" w14:textId="77777777" w:rsidR="00084B4B" w:rsidRPr="002B6ABA" w:rsidRDefault="00084B4B" w:rsidP="002F1B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ABA">
              <w:rPr>
                <w:rFonts w:ascii="Times New Roman" w:hAnsi="Times New Roman" w:cs="Times New Roman"/>
                <w:b/>
                <w:bCs/>
              </w:rPr>
              <w:t xml:space="preserve">Adresācijas objekts </w:t>
            </w:r>
          </w:p>
        </w:tc>
        <w:tc>
          <w:tcPr>
            <w:tcW w:w="2268" w:type="dxa"/>
            <w:vAlign w:val="center"/>
          </w:tcPr>
          <w:p w14:paraId="6C732C2E" w14:textId="77777777" w:rsidR="00084B4B" w:rsidRPr="002B6ABA" w:rsidRDefault="00084B4B" w:rsidP="002F1B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ABA">
              <w:rPr>
                <w:rFonts w:ascii="Times New Roman" w:hAnsi="Times New Roman" w:cs="Times New Roman"/>
                <w:b/>
                <w:bCs/>
              </w:rPr>
              <w:t>Adresācijas objekta kadastra apzīmējums</w:t>
            </w:r>
          </w:p>
        </w:tc>
        <w:tc>
          <w:tcPr>
            <w:tcW w:w="3544" w:type="dxa"/>
          </w:tcPr>
          <w:p w14:paraId="1972CDBC" w14:textId="77777777" w:rsidR="00084B4B" w:rsidRPr="002B6ABA" w:rsidRDefault="00084B4B" w:rsidP="002F1B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4B63DC" w14:textId="77777777" w:rsidR="00084B4B" w:rsidRPr="002B6ABA" w:rsidRDefault="00084B4B" w:rsidP="002F1B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ABA">
              <w:rPr>
                <w:rFonts w:ascii="Times New Roman" w:hAnsi="Times New Roman" w:cs="Times New Roman"/>
                <w:b/>
                <w:bCs/>
              </w:rPr>
              <w:t>Adresācijas objekta esoša adrese</w:t>
            </w:r>
          </w:p>
        </w:tc>
        <w:tc>
          <w:tcPr>
            <w:tcW w:w="1559" w:type="dxa"/>
          </w:tcPr>
          <w:p w14:paraId="3B42E276" w14:textId="77777777" w:rsidR="00084B4B" w:rsidRPr="002B6ABA" w:rsidRDefault="00084B4B" w:rsidP="002F1B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ABA">
              <w:rPr>
                <w:rFonts w:ascii="Times New Roman" w:hAnsi="Times New Roman" w:cs="Times New Roman"/>
                <w:b/>
                <w:bCs/>
                <w:lang w:eastAsia="lv-LV"/>
              </w:rPr>
              <w:t>Kods adrešu klasifikatorā</w:t>
            </w:r>
          </w:p>
        </w:tc>
        <w:tc>
          <w:tcPr>
            <w:tcW w:w="2839" w:type="dxa"/>
            <w:vAlign w:val="center"/>
          </w:tcPr>
          <w:p w14:paraId="0FF6A628" w14:textId="77777777" w:rsidR="00084B4B" w:rsidRPr="002B6ABA" w:rsidRDefault="00084B4B" w:rsidP="002F1B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ABA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2B6ABA" w:rsidRPr="002B6ABA" w14:paraId="6E0E1AF5" w14:textId="77777777" w:rsidTr="002B6ABA">
        <w:trPr>
          <w:trHeight w:val="394"/>
          <w:jc w:val="center"/>
        </w:trPr>
        <w:tc>
          <w:tcPr>
            <w:tcW w:w="1129" w:type="dxa"/>
            <w:vAlign w:val="center"/>
          </w:tcPr>
          <w:p w14:paraId="334BF4F5" w14:textId="77777777" w:rsidR="00084B4B" w:rsidRPr="002B6ABA" w:rsidRDefault="00084B4B" w:rsidP="002F1BA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B6ABA">
              <w:rPr>
                <w:rFonts w:ascii="Times New Roman" w:hAnsi="Times New Roman" w:cs="Times New Roman"/>
                <w:color w:val="414142"/>
              </w:rPr>
              <w:t>1</w:t>
            </w:r>
          </w:p>
        </w:tc>
        <w:tc>
          <w:tcPr>
            <w:tcW w:w="1418" w:type="dxa"/>
            <w:vAlign w:val="center"/>
          </w:tcPr>
          <w:p w14:paraId="04013A77" w14:textId="77777777" w:rsidR="00084B4B" w:rsidRPr="002B6ABA" w:rsidRDefault="00084B4B" w:rsidP="002F1BA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B6ABA">
              <w:rPr>
                <w:rFonts w:ascii="Times New Roman" w:hAnsi="Times New Roman" w:cs="Times New Roman"/>
                <w:color w:val="414142"/>
              </w:rPr>
              <w:t>2</w:t>
            </w:r>
          </w:p>
        </w:tc>
        <w:tc>
          <w:tcPr>
            <w:tcW w:w="2268" w:type="dxa"/>
            <w:vAlign w:val="center"/>
          </w:tcPr>
          <w:p w14:paraId="3E2CAA71" w14:textId="77777777" w:rsidR="00084B4B" w:rsidRPr="002B6ABA" w:rsidRDefault="00084B4B" w:rsidP="002F1BAD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  <w:color w:val="414142"/>
              </w:rPr>
              <w:t>3</w:t>
            </w:r>
          </w:p>
        </w:tc>
        <w:tc>
          <w:tcPr>
            <w:tcW w:w="3544" w:type="dxa"/>
          </w:tcPr>
          <w:p w14:paraId="52938844" w14:textId="77777777" w:rsidR="00084B4B" w:rsidRPr="002B6ABA" w:rsidRDefault="00084B4B" w:rsidP="002F1BAD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  <w:color w:val="414142"/>
              </w:rPr>
              <w:t>4</w:t>
            </w:r>
          </w:p>
        </w:tc>
        <w:tc>
          <w:tcPr>
            <w:tcW w:w="1559" w:type="dxa"/>
          </w:tcPr>
          <w:p w14:paraId="00DF8308" w14:textId="77777777" w:rsidR="00084B4B" w:rsidRPr="002B6ABA" w:rsidRDefault="00084B4B" w:rsidP="002F1BAD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  <w:color w:val="414142"/>
              </w:rPr>
              <w:t>5</w:t>
            </w:r>
          </w:p>
        </w:tc>
        <w:tc>
          <w:tcPr>
            <w:tcW w:w="2839" w:type="dxa"/>
            <w:vAlign w:val="center"/>
          </w:tcPr>
          <w:p w14:paraId="19B273B8" w14:textId="77777777" w:rsidR="00084B4B" w:rsidRPr="002B6ABA" w:rsidRDefault="00084B4B" w:rsidP="002F1BA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B6ABA">
              <w:rPr>
                <w:rFonts w:ascii="Times New Roman" w:hAnsi="Times New Roman" w:cs="Times New Roman"/>
                <w:color w:val="414142"/>
              </w:rPr>
              <w:t>6</w:t>
            </w:r>
          </w:p>
        </w:tc>
      </w:tr>
      <w:tr w:rsidR="002B6ABA" w:rsidRPr="002B6ABA" w14:paraId="611C43F9" w14:textId="77777777" w:rsidTr="002B6ABA">
        <w:trPr>
          <w:jc w:val="center"/>
        </w:trPr>
        <w:tc>
          <w:tcPr>
            <w:tcW w:w="1129" w:type="dxa"/>
            <w:vAlign w:val="center"/>
          </w:tcPr>
          <w:p w14:paraId="2E2D086D" w14:textId="77777777" w:rsidR="00084B4B" w:rsidRPr="002B6ABA" w:rsidRDefault="00084B4B" w:rsidP="002F1BAD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  <w:shd w:val="clear" w:color="auto" w:fill="FFFFFF"/>
              </w:rPr>
              <w:t>maiņa</w:t>
            </w:r>
          </w:p>
        </w:tc>
        <w:tc>
          <w:tcPr>
            <w:tcW w:w="1418" w:type="dxa"/>
            <w:vAlign w:val="center"/>
          </w:tcPr>
          <w:p w14:paraId="10A9108C" w14:textId="239191A0" w:rsidR="00084B4B" w:rsidRPr="002B6ABA" w:rsidRDefault="00084B4B" w:rsidP="002F1BAD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zemes vienība</w:t>
            </w:r>
            <w:r w:rsidR="00642C0E" w:rsidRPr="002B6ABA">
              <w:rPr>
                <w:rFonts w:ascii="Times New Roman" w:hAnsi="Times New Roman" w:cs="Times New Roman"/>
              </w:rPr>
              <w:t>, 131</w:t>
            </w:r>
          </w:p>
          <w:p w14:paraId="21903AB3" w14:textId="228C6192" w:rsidR="00084B4B" w:rsidRPr="002B6ABA" w:rsidRDefault="00084B4B" w:rsidP="002F1BAD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ēka</w:t>
            </w:r>
          </w:p>
          <w:p w14:paraId="40EC8142" w14:textId="0DE0EED6" w:rsidR="00464B76" w:rsidRPr="002B6ABA" w:rsidRDefault="00464B76" w:rsidP="002F1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04F95B6" w14:textId="07D4DA17" w:rsidR="00084B4B" w:rsidRPr="002B6ABA" w:rsidRDefault="00464B76" w:rsidP="002F1BAD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80440050053</w:t>
            </w:r>
          </w:p>
          <w:tbl>
            <w:tblPr>
              <w:tblW w:w="2160" w:type="dxa"/>
              <w:tblLayout w:type="fixed"/>
              <w:tblLook w:val="04A0" w:firstRow="1" w:lastRow="0" w:firstColumn="1" w:lastColumn="0" w:noHBand="0" w:noVBand="1"/>
            </w:tblPr>
            <w:tblGrid>
              <w:gridCol w:w="2160"/>
            </w:tblGrid>
            <w:tr w:rsidR="00642C0E" w:rsidRPr="00642C0E" w14:paraId="1D168757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FFA980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80440050053001</w:t>
                  </w:r>
                </w:p>
              </w:tc>
            </w:tr>
            <w:tr w:rsidR="00642C0E" w:rsidRPr="00642C0E" w14:paraId="7B84293D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2E768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80440050053002</w:t>
                  </w:r>
                </w:p>
              </w:tc>
            </w:tr>
            <w:tr w:rsidR="00642C0E" w:rsidRPr="00642C0E" w14:paraId="600580D7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2F0CA9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80440050053003</w:t>
                  </w:r>
                </w:p>
              </w:tc>
            </w:tr>
            <w:tr w:rsidR="00642C0E" w:rsidRPr="00642C0E" w14:paraId="2174453B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CA2F4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80440050053004</w:t>
                  </w:r>
                </w:p>
              </w:tc>
            </w:tr>
            <w:tr w:rsidR="00642C0E" w:rsidRPr="00642C0E" w14:paraId="3E32435B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90B311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80440050053005</w:t>
                  </w:r>
                </w:p>
              </w:tc>
            </w:tr>
            <w:tr w:rsidR="00642C0E" w:rsidRPr="00642C0E" w14:paraId="4EF61DCE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ECC08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80440050053006</w:t>
                  </w:r>
                </w:p>
              </w:tc>
            </w:tr>
            <w:tr w:rsidR="00642C0E" w:rsidRPr="00642C0E" w14:paraId="4E8829CD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24BF0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80440050053007</w:t>
                  </w:r>
                </w:p>
              </w:tc>
            </w:tr>
            <w:tr w:rsidR="00642C0E" w:rsidRPr="00642C0E" w14:paraId="395597C2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B881BA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80440050053008</w:t>
                  </w:r>
                </w:p>
              </w:tc>
            </w:tr>
            <w:tr w:rsidR="00642C0E" w:rsidRPr="00642C0E" w14:paraId="105D9C5A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BC97E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80440050053009</w:t>
                  </w:r>
                </w:p>
              </w:tc>
            </w:tr>
            <w:tr w:rsidR="00642C0E" w:rsidRPr="00642C0E" w14:paraId="2FA77E10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3D74C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80440050053010</w:t>
                  </w:r>
                </w:p>
              </w:tc>
            </w:tr>
            <w:tr w:rsidR="00642C0E" w:rsidRPr="00642C0E" w14:paraId="47696B26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C049A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80440050053011</w:t>
                  </w:r>
                </w:p>
              </w:tc>
            </w:tr>
            <w:tr w:rsidR="00642C0E" w:rsidRPr="00642C0E" w14:paraId="6F1C6D05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07D87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80440050053012</w:t>
                  </w:r>
                </w:p>
              </w:tc>
            </w:tr>
            <w:tr w:rsidR="00642C0E" w:rsidRPr="00642C0E" w14:paraId="05DE2C00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F55DF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80440050053013</w:t>
                  </w:r>
                </w:p>
              </w:tc>
            </w:tr>
            <w:tr w:rsidR="00642C0E" w:rsidRPr="00642C0E" w14:paraId="45662212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4AA343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80440050053014</w:t>
                  </w:r>
                </w:p>
              </w:tc>
            </w:tr>
            <w:tr w:rsidR="00642C0E" w:rsidRPr="00642C0E" w14:paraId="03B0E7F0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5F97B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80440050053015</w:t>
                  </w:r>
                </w:p>
              </w:tc>
            </w:tr>
            <w:tr w:rsidR="00642C0E" w:rsidRPr="00642C0E" w14:paraId="0C304713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E863B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80440050053016</w:t>
                  </w:r>
                </w:p>
              </w:tc>
            </w:tr>
            <w:tr w:rsidR="00642C0E" w:rsidRPr="00642C0E" w14:paraId="6E886E26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35BE0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80440050053017</w:t>
                  </w:r>
                </w:p>
              </w:tc>
            </w:tr>
            <w:tr w:rsidR="00642C0E" w:rsidRPr="00642C0E" w14:paraId="48F784BC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6967A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lastRenderedPageBreak/>
                    <w:t>80440050053018</w:t>
                  </w:r>
                </w:p>
              </w:tc>
            </w:tr>
            <w:tr w:rsidR="00642C0E" w:rsidRPr="00642C0E" w14:paraId="146B4517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C05E7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80440050053019</w:t>
                  </w:r>
                </w:p>
              </w:tc>
            </w:tr>
            <w:tr w:rsidR="00642C0E" w:rsidRPr="00642C0E" w14:paraId="0A0BA28E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6327C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80440050053023</w:t>
                  </w:r>
                </w:p>
              </w:tc>
            </w:tr>
            <w:tr w:rsidR="00642C0E" w:rsidRPr="00642C0E" w14:paraId="5AA78A00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7DD73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80440050053025</w:t>
                  </w:r>
                </w:p>
              </w:tc>
            </w:tr>
            <w:tr w:rsidR="00642C0E" w:rsidRPr="00642C0E" w14:paraId="2B41BB5E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5FA57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80440050053026</w:t>
                  </w:r>
                </w:p>
              </w:tc>
            </w:tr>
            <w:tr w:rsidR="00642C0E" w:rsidRPr="00642C0E" w14:paraId="7129DABE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DBDDF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80440050053028</w:t>
                  </w:r>
                </w:p>
              </w:tc>
            </w:tr>
            <w:tr w:rsidR="00642C0E" w:rsidRPr="00642C0E" w14:paraId="03DCC4FF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996D8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80440050053031</w:t>
                  </w:r>
                </w:p>
              </w:tc>
            </w:tr>
            <w:tr w:rsidR="00642C0E" w:rsidRPr="00642C0E" w14:paraId="4E94F657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7E2D19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80440050053032</w:t>
                  </w:r>
                </w:p>
              </w:tc>
            </w:tr>
            <w:tr w:rsidR="00642C0E" w:rsidRPr="00642C0E" w14:paraId="04B022B9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B54C7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80440050053033</w:t>
                  </w:r>
                </w:p>
              </w:tc>
            </w:tr>
            <w:tr w:rsidR="00642C0E" w:rsidRPr="00642C0E" w14:paraId="0FD56725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0D12B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80440050053034</w:t>
                  </w:r>
                </w:p>
              </w:tc>
            </w:tr>
            <w:tr w:rsidR="00642C0E" w:rsidRPr="00642C0E" w14:paraId="7A587125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2A81F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80440050053035</w:t>
                  </w:r>
                </w:p>
              </w:tc>
            </w:tr>
            <w:tr w:rsidR="00642C0E" w:rsidRPr="00642C0E" w14:paraId="58E3A066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98803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80440050053036</w:t>
                  </w:r>
                </w:p>
              </w:tc>
            </w:tr>
            <w:tr w:rsidR="00642C0E" w:rsidRPr="00642C0E" w14:paraId="5965FBB3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D4392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80440050053037</w:t>
                  </w:r>
                </w:p>
              </w:tc>
            </w:tr>
            <w:tr w:rsidR="00642C0E" w:rsidRPr="00642C0E" w14:paraId="1CA043E6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5DCB1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80440050053038</w:t>
                  </w:r>
                </w:p>
              </w:tc>
            </w:tr>
            <w:tr w:rsidR="00642C0E" w:rsidRPr="00642C0E" w14:paraId="4881692B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9A0FA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80440050053039</w:t>
                  </w:r>
                </w:p>
              </w:tc>
            </w:tr>
            <w:tr w:rsidR="00642C0E" w:rsidRPr="00642C0E" w14:paraId="1B386980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C6200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80440050053040</w:t>
                  </w:r>
                </w:p>
              </w:tc>
            </w:tr>
            <w:tr w:rsidR="00642C0E" w:rsidRPr="00642C0E" w14:paraId="112126C6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4229F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80440050053041</w:t>
                  </w:r>
                </w:p>
              </w:tc>
            </w:tr>
            <w:tr w:rsidR="00642C0E" w:rsidRPr="00642C0E" w14:paraId="0BB2494F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93AD1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80440050053042</w:t>
                  </w:r>
                </w:p>
              </w:tc>
            </w:tr>
            <w:tr w:rsidR="00642C0E" w:rsidRPr="00642C0E" w14:paraId="5BF872ED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305F5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80440050053043</w:t>
                  </w:r>
                </w:p>
              </w:tc>
            </w:tr>
            <w:tr w:rsidR="00642C0E" w:rsidRPr="00642C0E" w14:paraId="5AF4268A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DCFA7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80440050053045</w:t>
                  </w:r>
                </w:p>
              </w:tc>
            </w:tr>
            <w:tr w:rsidR="00642C0E" w:rsidRPr="00642C0E" w14:paraId="73B9E82B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7530C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80440050053047</w:t>
                  </w:r>
                </w:p>
              </w:tc>
            </w:tr>
            <w:tr w:rsidR="00642C0E" w:rsidRPr="00642C0E" w14:paraId="0A4739B6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0CC0A4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80440050053050</w:t>
                  </w:r>
                </w:p>
              </w:tc>
            </w:tr>
            <w:tr w:rsidR="00642C0E" w:rsidRPr="00642C0E" w14:paraId="13300AF5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D9E55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80440050053051</w:t>
                  </w:r>
                </w:p>
              </w:tc>
            </w:tr>
            <w:tr w:rsidR="00642C0E" w:rsidRPr="00642C0E" w14:paraId="51A06891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2117F2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80440050053052</w:t>
                  </w:r>
                </w:p>
              </w:tc>
            </w:tr>
            <w:tr w:rsidR="00642C0E" w:rsidRPr="00642C0E" w14:paraId="378F8107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871B9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80440050053053</w:t>
                  </w:r>
                </w:p>
              </w:tc>
            </w:tr>
            <w:tr w:rsidR="00642C0E" w:rsidRPr="00642C0E" w14:paraId="4DD6D390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5B393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80440050053055</w:t>
                  </w:r>
                </w:p>
              </w:tc>
            </w:tr>
            <w:tr w:rsidR="00642C0E" w:rsidRPr="00642C0E" w14:paraId="355E81BB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7F07E4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lastRenderedPageBreak/>
                    <w:t>80440050053056</w:t>
                  </w:r>
                </w:p>
              </w:tc>
            </w:tr>
            <w:tr w:rsidR="00642C0E" w:rsidRPr="00642C0E" w14:paraId="7590A978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3BCDA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80440050053057</w:t>
                  </w:r>
                </w:p>
              </w:tc>
            </w:tr>
            <w:tr w:rsidR="00642C0E" w:rsidRPr="00642C0E" w14:paraId="4058EBD2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25C3A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80440050053058</w:t>
                  </w:r>
                </w:p>
              </w:tc>
            </w:tr>
            <w:tr w:rsidR="00642C0E" w:rsidRPr="00642C0E" w14:paraId="0E1A3700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BAD75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80440050053064</w:t>
                  </w:r>
                </w:p>
              </w:tc>
            </w:tr>
            <w:tr w:rsidR="00642C0E" w:rsidRPr="00642C0E" w14:paraId="48F11F4F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BCB825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80440050053066</w:t>
                  </w:r>
                </w:p>
              </w:tc>
            </w:tr>
            <w:tr w:rsidR="00642C0E" w:rsidRPr="00642C0E" w14:paraId="082E5E25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4AF88E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80440050053069</w:t>
                  </w:r>
                </w:p>
              </w:tc>
            </w:tr>
            <w:tr w:rsidR="00642C0E" w:rsidRPr="00642C0E" w14:paraId="6E9ECAE1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E5CE6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80440050053070</w:t>
                  </w:r>
                </w:p>
              </w:tc>
            </w:tr>
            <w:tr w:rsidR="00642C0E" w:rsidRPr="00642C0E" w14:paraId="332B2671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A0628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80440050053071</w:t>
                  </w:r>
                </w:p>
              </w:tc>
            </w:tr>
            <w:tr w:rsidR="00642C0E" w:rsidRPr="00642C0E" w14:paraId="3FEAB9AB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E84D6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80440050053072</w:t>
                  </w:r>
                </w:p>
              </w:tc>
            </w:tr>
            <w:tr w:rsidR="00642C0E" w:rsidRPr="00642C0E" w14:paraId="2E4CCD30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E1AA3E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80440050053073</w:t>
                  </w:r>
                </w:p>
              </w:tc>
            </w:tr>
            <w:tr w:rsidR="00642C0E" w:rsidRPr="00642C0E" w14:paraId="6A4019A1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87AE9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80440050053074</w:t>
                  </w:r>
                </w:p>
              </w:tc>
            </w:tr>
            <w:tr w:rsidR="00642C0E" w:rsidRPr="00642C0E" w14:paraId="5CD11FA4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241F4A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80440050053075</w:t>
                  </w:r>
                </w:p>
              </w:tc>
            </w:tr>
            <w:tr w:rsidR="00642C0E" w:rsidRPr="00642C0E" w14:paraId="6B95E36D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B7B489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80440050053076</w:t>
                  </w:r>
                </w:p>
              </w:tc>
            </w:tr>
            <w:tr w:rsidR="00642C0E" w:rsidRPr="00642C0E" w14:paraId="4E2D80D7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42CFDF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80440050053077</w:t>
                  </w:r>
                </w:p>
              </w:tc>
            </w:tr>
            <w:tr w:rsidR="00642C0E" w:rsidRPr="00642C0E" w14:paraId="27AE1BCA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4A86C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80440050053078</w:t>
                  </w:r>
                </w:p>
              </w:tc>
            </w:tr>
            <w:tr w:rsidR="00642C0E" w:rsidRPr="00642C0E" w14:paraId="359D2228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CE514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80440050053079</w:t>
                  </w:r>
                </w:p>
              </w:tc>
            </w:tr>
            <w:tr w:rsidR="00642C0E" w:rsidRPr="00642C0E" w14:paraId="360731FA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435F7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80440050053080</w:t>
                  </w:r>
                </w:p>
              </w:tc>
            </w:tr>
            <w:tr w:rsidR="00642C0E" w:rsidRPr="00642C0E" w14:paraId="3D287930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151737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80440050053081</w:t>
                  </w:r>
                </w:p>
              </w:tc>
            </w:tr>
            <w:tr w:rsidR="00642C0E" w:rsidRPr="00642C0E" w14:paraId="196AE677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E08F8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80440050053082</w:t>
                  </w:r>
                </w:p>
              </w:tc>
            </w:tr>
            <w:tr w:rsidR="00642C0E" w:rsidRPr="00642C0E" w14:paraId="7B340C81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182AF0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80440050053083</w:t>
                  </w:r>
                </w:p>
              </w:tc>
            </w:tr>
            <w:tr w:rsidR="00642C0E" w:rsidRPr="00642C0E" w14:paraId="5F0EABF5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0B078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80440050053086</w:t>
                  </w:r>
                </w:p>
              </w:tc>
            </w:tr>
            <w:tr w:rsidR="00642C0E" w:rsidRPr="00642C0E" w14:paraId="637CE133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E7B0F7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80440050053098</w:t>
                  </w:r>
                </w:p>
              </w:tc>
            </w:tr>
            <w:tr w:rsidR="00642C0E" w:rsidRPr="00642C0E" w14:paraId="2C951DDD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D849D4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80440050053099</w:t>
                  </w:r>
                </w:p>
              </w:tc>
            </w:tr>
            <w:tr w:rsidR="00642C0E" w:rsidRPr="00642C0E" w14:paraId="03CA4B93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76493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80440050053100</w:t>
                  </w:r>
                </w:p>
              </w:tc>
            </w:tr>
            <w:tr w:rsidR="00642C0E" w:rsidRPr="00642C0E" w14:paraId="662343D7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C1F6BC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80440050053101</w:t>
                  </w:r>
                </w:p>
              </w:tc>
            </w:tr>
            <w:tr w:rsidR="00642C0E" w:rsidRPr="00642C0E" w14:paraId="651CD37B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EE7C20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80440050053102</w:t>
                  </w:r>
                </w:p>
              </w:tc>
            </w:tr>
            <w:tr w:rsidR="00642C0E" w:rsidRPr="00642C0E" w14:paraId="340C688A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9F944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lastRenderedPageBreak/>
                    <w:t>80440050053103</w:t>
                  </w:r>
                </w:p>
              </w:tc>
            </w:tr>
            <w:tr w:rsidR="00642C0E" w:rsidRPr="00642C0E" w14:paraId="0F125395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350DF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80440050053104</w:t>
                  </w:r>
                </w:p>
              </w:tc>
            </w:tr>
            <w:tr w:rsidR="00642C0E" w:rsidRPr="00642C0E" w14:paraId="71D715E5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1D2311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80440050053116</w:t>
                  </w:r>
                </w:p>
              </w:tc>
            </w:tr>
            <w:tr w:rsidR="00642C0E" w:rsidRPr="00642C0E" w14:paraId="5600FD7A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FE069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80440050053117</w:t>
                  </w:r>
                </w:p>
              </w:tc>
            </w:tr>
            <w:tr w:rsidR="00642C0E" w:rsidRPr="00642C0E" w14:paraId="18B618CD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090948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80440050053137</w:t>
                  </w:r>
                </w:p>
              </w:tc>
            </w:tr>
            <w:tr w:rsidR="00642C0E" w:rsidRPr="00642C0E" w14:paraId="2E6C8634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23DE0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80440050053140</w:t>
                  </w:r>
                </w:p>
              </w:tc>
            </w:tr>
            <w:tr w:rsidR="00642C0E" w:rsidRPr="00642C0E" w14:paraId="0D1B2D82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654BD7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80440050053141</w:t>
                  </w:r>
                </w:p>
              </w:tc>
            </w:tr>
            <w:tr w:rsidR="00642C0E" w:rsidRPr="00642C0E" w14:paraId="297E1E9A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D82C1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80440050053152</w:t>
                  </w:r>
                </w:p>
              </w:tc>
            </w:tr>
            <w:tr w:rsidR="00642C0E" w:rsidRPr="00642C0E" w14:paraId="5944D4BB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68B06B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80440050053153</w:t>
                  </w:r>
                </w:p>
              </w:tc>
            </w:tr>
            <w:tr w:rsidR="00642C0E" w:rsidRPr="00642C0E" w14:paraId="21A586D3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1FE4C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80440050053160</w:t>
                  </w:r>
                </w:p>
              </w:tc>
            </w:tr>
            <w:tr w:rsidR="00642C0E" w:rsidRPr="00642C0E" w14:paraId="27024640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31FEA1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80440050053161</w:t>
                  </w:r>
                </w:p>
              </w:tc>
            </w:tr>
            <w:tr w:rsidR="00642C0E" w:rsidRPr="00642C0E" w14:paraId="4A7DC030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DBDF9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80440050053164</w:t>
                  </w:r>
                </w:p>
              </w:tc>
            </w:tr>
            <w:tr w:rsidR="00642C0E" w:rsidRPr="00642C0E" w14:paraId="012F156E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2DD42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80440050053165</w:t>
                  </w:r>
                </w:p>
              </w:tc>
            </w:tr>
            <w:tr w:rsidR="00642C0E" w:rsidRPr="00642C0E" w14:paraId="265ADCA7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5D862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80440050053175</w:t>
                  </w:r>
                </w:p>
              </w:tc>
            </w:tr>
            <w:tr w:rsidR="00642C0E" w:rsidRPr="00642C0E" w14:paraId="6C54116C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FC8B9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80440050053176</w:t>
                  </w:r>
                </w:p>
              </w:tc>
            </w:tr>
            <w:tr w:rsidR="00642C0E" w:rsidRPr="00642C0E" w14:paraId="13B7FF26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D44DE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80440050053177</w:t>
                  </w:r>
                </w:p>
              </w:tc>
            </w:tr>
            <w:tr w:rsidR="00642C0E" w:rsidRPr="00642C0E" w14:paraId="3FC380B9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40A15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80440050053178</w:t>
                  </w:r>
                </w:p>
              </w:tc>
            </w:tr>
            <w:tr w:rsidR="00642C0E" w:rsidRPr="00642C0E" w14:paraId="66F929DF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E22C8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80440050053179</w:t>
                  </w:r>
                </w:p>
              </w:tc>
            </w:tr>
            <w:tr w:rsidR="00642C0E" w:rsidRPr="00642C0E" w14:paraId="3F72C56A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83A55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80440050053180</w:t>
                  </w:r>
                </w:p>
              </w:tc>
            </w:tr>
            <w:tr w:rsidR="00642C0E" w:rsidRPr="00642C0E" w14:paraId="42110935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C5B23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80440050053191</w:t>
                  </w:r>
                </w:p>
              </w:tc>
            </w:tr>
            <w:tr w:rsidR="00642C0E" w:rsidRPr="00642C0E" w14:paraId="330CEBA6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9B18A3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80440050053192</w:t>
                  </w:r>
                </w:p>
              </w:tc>
            </w:tr>
            <w:tr w:rsidR="00642C0E" w:rsidRPr="00642C0E" w14:paraId="038B0330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B90F42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80440050053193</w:t>
                  </w:r>
                </w:p>
              </w:tc>
            </w:tr>
            <w:tr w:rsidR="00642C0E" w:rsidRPr="00642C0E" w14:paraId="0C954690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6025C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80440050053194</w:t>
                  </w:r>
                </w:p>
              </w:tc>
            </w:tr>
            <w:tr w:rsidR="00642C0E" w:rsidRPr="00642C0E" w14:paraId="5B9AE89B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C0AC32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80440050053195</w:t>
                  </w:r>
                </w:p>
              </w:tc>
            </w:tr>
            <w:tr w:rsidR="00642C0E" w:rsidRPr="00642C0E" w14:paraId="384C7E98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A7878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80440050053196</w:t>
                  </w:r>
                </w:p>
              </w:tc>
            </w:tr>
            <w:tr w:rsidR="00642C0E" w:rsidRPr="00642C0E" w14:paraId="6C6F24FC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A14F61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80440050053197</w:t>
                  </w:r>
                </w:p>
              </w:tc>
            </w:tr>
            <w:tr w:rsidR="00642C0E" w:rsidRPr="00642C0E" w14:paraId="1201F6E6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EAD533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lastRenderedPageBreak/>
                    <w:t>80440050053198</w:t>
                  </w:r>
                </w:p>
              </w:tc>
            </w:tr>
            <w:tr w:rsidR="00642C0E" w:rsidRPr="00642C0E" w14:paraId="1AB81538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98249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80440050053199</w:t>
                  </w:r>
                </w:p>
              </w:tc>
            </w:tr>
            <w:tr w:rsidR="00642C0E" w:rsidRPr="00642C0E" w14:paraId="240EF682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2D1FF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80440050053200</w:t>
                  </w:r>
                </w:p>
              </w:tc>
            </w:tr>
            <w:tr w:rsidR="00642C0E" w:rsidRPr="00642C0E" w14:paraId="272E2BD5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3AF04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80440050053201</w:t>
                  </w:r>
                </w:p>
              </w:tc>
            </w:tr>
            <w:tr w:rsidR="00642C0E" w:rsidRPr="00642C0E" w14:paraId="0C5F17FC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545C20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80440050053202</w:t>
                  </w:r>
                </w:p>
              </w:tc>
            </w:tr>
            <w:tr w:rsidR="00642C0E" w:rsidRPr="00642C0E" w14:paraId="11151ACC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27E8A7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80440050053203</w:t>
                  </w:r>
                </w:p>
              </w:tc>
            </w:tr>
            <w:tr w:rsidR="00642C0E" w:rsidRPr="00642C0E" w14:paraId="4D01A2F4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B1CC90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80440050053204</w:t>
                  </w:r>
                </w:p>
              </w:tc>
            </w:tr>
            <w:tr w:rsidR="00642C0E" w:rsidRPr="00642C0E" w14:paraId="5A327A0B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D5412F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80440050053205</w:t>
                  </w:r>
                </w:p>
              </w:tc>
            </w:tr>
            <w:tr w:rsidR="00642C0E" w:rsidRPr="00642C0E" w14:paraId="361AE115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80ED42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80440050053206</w:t>
                  </w:r>
                </w:p>
              </w:tc>
            </w:tr>
            <w:tr w:rsidR="00642C0E" w:rsidRPr="00642C0E" w14:paraId="001D2EFF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39AFE1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80440050053207</w:t>
                  </w:r>
                </w:p>
              </w:tc>
            </w:tr>
            <w:tr w:rsidR="00642C0E" w:rsidRPr="00642C0E" w14:paraId="7F5F07E1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0A175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80440050053208</w:t>
                  </w:r>
                </w:p>
              </w:tc>
            </w:tr>
            <w:tr w:rsidR="00642C0E" w:rsidRPr="00642C0E" w14:paraId="49D38F0F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E2D0F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80440050053209</w:t>
                  </w:r>
                </w:p>
              </w:tc>
            </w:tr>
            <w:tr w:rsidR="00642C0E" w:rsidRPr="00642C0E" w14:paraId="0911A0DD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420F8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80440050053210</w:t>
                  </w:r>
                </w:p>
              </w:tc>
            </w:tr>
            <w:tr w:rsidR="00642C0E" w:rsidRPr="00642C0E" w14:paraId="4BBFC102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4FECD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80440050053211</w:t>
                  </w:r>
                </w:p>
              </w:tc>
            </w:tr>
            <w:tr w:rsidR="00642C0E" w:rsidRPr="00642C0E" w14:paraId="6E4DCFB0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C4EF5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80440050053212</w:t>
                  </w:r>
                </w:p>
              </w:tc>
            </w:tr>
            <w:tr w:rsidR="00642C0E" w:rsidRPr="00642C0E" w14:paraId="4C967454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5861A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80440050053213</w:t>
                  </w:r>
                </w:p>
              </w:tc>
            </w:tr>
            <w:tr w:rsidR="00642C0E" w:rsidRPr="00642C0E" w14:paraId="7AF121E9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F98F09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80440050053214</w:t>
                  </w:r>
                </w:p>
              </w:tc>
            </w:tr>
            <w:tr w:rsidR="00642C0E" w:rsidRPr="00642C0E" w14:paraId="41CAFB22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ED917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80440050053215</w:t>
                  </w:r>
                </w:p>
              </w:tc>
            </w:tr>
            <w:tr w:rsidR="00642C0E" w:rsidRPr="00642C0E" w14:paraId="606766AC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10E89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80440050053216</w:t>
                  </w:r>
                </w:p>
              </w:tc>
            </w:tr>
            <w:tr w:rsidR="00642C0E" w:rsidRPr="00642C0E" w14:paraId="599A2711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ACA91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80440050053223</w:t>
                  </w:r>
                </w:p>
              </w:tc>
            </w:tr>
            <w:tr w:rsidR="00642C0E" w:rsidRPr="00642C0E" w14:paraId="7D717788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9A3E6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80440050053229</w:t>
                  </w:r>
                </w:p>
              </w:tc>
            </w:tr>
            <w:tr w:rsidR="00642C0E" w:rsidRPr="00642C0E" w14:paraId="762323D9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039977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80440050053230</w:t>
                  </w:r>
                </w:p>
              </w:tc>
            </w:tr>
            <w:tr w:rsidR="00642C0E" w:rsidRPr="00642C0E" w14:paraId="09EE6C06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32FD2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80440050053231</w:t>
                  </w:r>
                </w:p>
              </w:tc>
            </w:tr>
            <w:tr w:rsidR="00642C0E" w:rsidRPr="00642C0E" w14:paraId="5C985EB9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2E8C4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80440050053232</w:t>
                  </w:r>
                </w:p>
              </w:tc>
            </w:tr>
            <w:tr w:rsidR="00642C0E" w:rsidRPr="00642C0E" w14:paraId="55128B96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76CFE6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80440050053234</w:t>
                  </w:r>
                </w:p>
              </w:tc>
            </w:tr>
            <w:tr w:rsidR="00642C0E" w:rsidRPr="00642C0E" w14:paraId="67DFC6AD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81DBF3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80440050053236</w:t>
                  </w:r>
                </w:p>
              </w:tc>
            </w:tr>
            <w:tr w:rsidR="00642C0E" w:rsidRPr="00642C0E" w14:paraId="3B27CB94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D5CD0B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lastRenderedPageBreak/>
                    <w:t>80440050053237</w:t>
                  </w:r>
                </w:p>
              </w:tc>
            </w:tr>
            <w:tr w:rsidR="00642C0E" w:rsidRPr="00642C0E" w14:paraId="727514EF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9C988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80440050053244</w:t>
                  </w:r>
                </w:p>
              </w:tc>
            </w:tr>
            <w:tr w:rsidR="00642C0E" w:rsidRPr="00642C0E" w14:paraId="73587812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10D50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80440050053245</w:t>
                  </w:r>
                </w:p>
              </w:tc>
            </w:tr>
            <w:tr w:rsidR="00642C0E" w:rsidRPr="00642C0E" w14:paraId="2D7C8B04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34BB8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80440050053246</w:t>
                  </w:r>
                </w:p>
              </w:tc>
            </w:tr>
            <w:tr w:rsidR="00642C0E" w:rsidRPr="00642C0E" w14:paraId="4A1C33F2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DE2A2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80440050053248</w:t>
                  </w:r>
                </w:p>
              </w:tc>
            </w:tr>
            <w:tr w:rsidR="00642C0E" w:rsidRPr="00642C0E" w14:paraId="57A114B0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01B59D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80440050053258</w:t>
                  </w:r>
                </w:p>
              </w:tc>
            </w:tr>
            <w:tr w:rsidR="00642C0E" w:rsidRPr="00642C0E" w14:paraId="6F11B8FD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376CF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80440050053259</w:t>
                  </w:r>
                </w:p>
              </w:tc>
            </w:tr>
            <w:tr w:rsidR="00642C0E" w:rsidRPr="00642C0E" w14:paraId="1CEE05A2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2C14B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80440050053260</w:t>
                  </w:r>
                </w:p>
              </w:tc>
            </w:tr>
            <w:tr w:rsidR="00642C0E" w:rsidRPr="00642C0E" w14:paraId="21313BF0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AD1D8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80440050053302</w:t>
                  </w:r>
                </w:p>
              </w:tc>
            </w:tr>
            <w:tr w:rsidR="00642C0E" w:rsidRPr="00642C0E" w14:paraId="25FAF5C1" w14:textId="77777777" w:rsidTr="00642C0E">
              <w:trPr>
                <w:trHeight w:val="31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53263" w14:textId="77777777" w:rsidR="00642C0E" w:rsidRPr="00642C0E" w:rsidRDefault="00642C0E" w:rsidP="00642C0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642C0E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80440050053305</w:t>
                  </w:r>
                </w:p>
              </w:tc>
            </w:tr>
          </w:tbl>
          <w:p w14:paraId="4C2795DF" w14:textId="1C85BFA3" w:rsidR="00464B76" w:rsidRPr="002B6ABA" w:rsidRDefault="00464B76" w:rsidP="00464B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25AD5E23" w14:textId="6E8DA88F" w:rsidR="00084B4B" w:rsidRPr="002B6ABA" w:rsidRDefault="00464B76" w:rsidP="002F1BAD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 xml:space="preserve">“Ādažu nacionālais mācību centrs”, </w:t>
            </w:r>
            <w:proofErr w:type="spellStart"/>
            <w:r w:rsidRPr="002B6ABA">
              <w:rPr>
                <w:rFonts w:ascii="Times New Roman" w:hAnsi="Times New Roman" w:cs="Times New Roman"/>
              </w:rPr>
              <w:t>Kadaga</w:t>
            </w:r>
            <w:proofErr w:type="spellEnd"/>
            <w:r w:rsidRPr="002B6ABA">
              <w:rPr>
                <w:rFonts w:ascii="Times New Roman" w:hAnsi="Times New Roman" w:cs="Times New Roman"/>
              </w:rPr>
              <w:t>, Ādažu pag., Ādažu nov.</w:t>
            </w:r>
          </w:p>
        </w:tc>
        <w:tc>
          <w:tcPr>
            <w:tcW w:w="1559" w:type="dxa"/>
          </w:tcPr>
          <w:p w14:paraId="07011B31" w14:textId="37D8FA62" w:rsidR="00084B4B" w:rsidRPr="002B6ABA" w:rsidRDefault="002B6ABA" w:rsidP="002F1BA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  <w:shd w:val="clear" w:color="auto" w:fill="FFFFFF"/>
              </w:rPr>
              <w:t>103780137</w:t>
            </w:r>
          </w:p>
        </w:tc>
        <w:tc>
          <w:tcPr>
            <w:tcW w:w="2839" w:type="dxa"/>
            <w:vAlign w:val="center"/>
          </w:tcPr>
          <w:p w14:paraId="507CDC4D" w14:textId="65C9C553" w:rsidR="00084B4B" w:rsidRPr="002B6ABA" w:rsidRDefault="00464B76" w:rsidP="002F1BAD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“Ādažu militārā bāze”, </w:t>
            </w:r>
            <w:proofErr w:type="spellStart"/>
            <w:r w:rsidRPr="002B6ABA">
              <w:rPr>
                <w:rFonts w:ascii="Times New Roman" w:hAnsi="Times New Roman" w:cs="Times New Roman"/>
              </w:rPr>
              <w:t>Kadaga</w:t>
            </w:r>
            <w:proofErr w:type="spellEnd"/>
            <w:r w:rsidRPr="002B6ABA">
              <w:rPr>
                <w:rFonts w:ascii="Times New Roman" w:hAnsi="Times New Roman" w:cs="Times New Roman"/>
              </w:rPr>
              <w:t>, Ādažu pag., Ādažu nov.</w:t>
            </w:r>
          </w:p>
        </w:tc>
      </w:tr>
      <w:tr w:rsidR="002B6ABA" w:rsidRPr="002B6ABA" w14:paraId="4A2D820D" w14:textId="77777777" w:rsidTr="002B6ABA">
        <w:trPr>
          <w:jc w:val="center"/>
        </w:trPr>
        <w:tc>
          <w:tcPr>
            <w:tcW w:w="1129" w:type="dxa"/>
            <w:vAlign w:val="center"/>
          </w:tcPr>
          <w:p w14:paraId="146884AC" w14:textId="3988F5B1" w:rsidR="00084B4B" w:rsidRPr="002B6ABA" w:rsidRDefault="00464B76" w:rsidP="002F1BA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piešķiršana</w:t>
            </w:r>
          </w:p>
        </w:tc>
        <w:tc>
          <w:tcPr>
            <w:tcW w:w="1418" w:type="dxa"/>
            <w:vAlign w:val="center"/>
          </w:tcPr>
          <w:p w14:paraId="08B66C77" w14:textId="01F43AE0" w:rsidR="00084B4B" w:rsidRDefault="00084B4B" w:rsidP="002F1BAD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zemes vienība</w:t>
            </w:r>
            <w:r w:rsidR="002B6ABA">
              <w:rPr>
                <w:rFonts w:ascii="Times New Roman" w:hAnsi="Times New Roman" w:cs="Times New Roman"/>
              </w:rPr>
              <w:t>,</w:t>
            </w:r>
          </w:p>
          <w:p w14:paraId="596BCAA0" w14:textId="5DFA2635" w:rsidR="00084B4B" w:rsidRPr="002B6ABA" w:rsidRDefault="002B6ABA" w:rsidP="0099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268" w:type="dxa"/>
          </w:tcPr>
          <w:p w14:paraId="33F306DD" w14:textId="77777777" w:rsidR="00084B4B" w:rsidRPr="002B6ABA" w:rsidRDefault="00464B76" w:rsidP="002F1BAD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80440020118</w:t>
            </w:r>
          </w:p>
          <w:p w14:paraId="17493B36" w14:textId="3116A593" w:rsidR="00464B76" w:rsidRPr="002B6ABA" w:rsidRDefault="002B6ABA" w:rsidP="002F1BAD">
            <w:pPr>
              <w:rPr>
                <w:rFonts w:ascii="Times New Roman" w:eastAsia="Calibri" w:hAnsi="Times New Roman" w:cs="Times New Roman"/>
              </w:rPr>
            </w:pPr>
            <w:r w:rsidRPr="002B6ABA">
              <w:rPr>
                <w:rFonts w:ascii="Times New Roman" w:eastAsia="Calibri" w:hAnsi="Times New Roman" w:cs="Times New Roman"/>
              </w:rPr>
              <w:t>80440020118017</w:t>
            </w:r>
          </w:p>
        </w:tc>
        <w:tc>
          <w:tcPr>
            <w:tcW w:w="3544" w:type="dxa"/>
            <w:vAlign w:val="center"/>
          </w:tcPr>
          <w:p w14:paraId="6F714D59" w14:textId="7E49CB94" w:rsidR="00084B4B" w:rsidRPr="002B6ABA" w:rsidRDefault="00464B76" w:rsidP="002F1BA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14:paraId="68B13B27" w14:textId="060370F7" w:rsidR="00084B4B" w:rsidRPr="002B6ABA" w:rsidRDefault="00464B76" w:rsidP="002F1BAD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9" w:type="dxa"/>
            <w:vAlign w:val="center"/>
          </w:tcPr>
          <w:p w14:paraId="72372FB1" w14:textId="5FB0358E" w:rsidR="00084B4B" w:rsidRPr="002B6ABA" w:rsidRDefault="00464B76" w:rsidP="002F1BA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</w:rPr>
              <w:t xml:space="preserve">“Ādažu virši”, </w:t>
            </w:r>
            <w:proofErr w:type="spellStart"/>
            <w:r w:rsidRPr="002B6ABA">
              <w:rPr>
                <w:rFonts w:ascii="Times New Roman" w:hAnsi="Times New Roman" w:cs="Times New Roman"/>
              </w:rPr>
              <w:t>Kadaga</w:t>
            </w:r>
            <w:proofErr w:type="spellEnd"/>
            <w:r w:rsidRPr="002B6ABA">
              <w:rPr>
                <w:rFonts w:ascii="Times New Roman" w:hAnsi="Times New Roman" w:cs="Times New Roman"/>
              </w:rPr>
              <w:t>, Ādažu pag., Ādažu nov.</w:t>
            </w:r>
          </w:p>
        </w:tc>
      </w:tr>
      <w:tr w:rsidR="00464B76" w:rsidRPr="002B6ABA" w14:paraId="5E7D5340" w14:textId="77777777" w:rsidTr="002B6ABA">
        <w:trPr>
          <w:jc w:val="center"/>
        </w:trPr>
        <w:tc>
          <w:tcPr>
            <w:tcW w:w="1129" w:type="dxa"/>
            <w:vAlign w:val="center"/>
          </w:tcPr>
          <w:p w14:paraId="1A6FE777" w14:textId="13CF4BF8" w:rsidR="00464B76" w:rsidRPr="002B6ABA" w:rsidRDefault="00464B76" w:rsidP="00464B7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  <w:shd w:val="clear" w:color="auto" w:fill="FFFFFF"/>
              </w:rPr>
              <w:t>maiņa</w:t>
            </w:r>
          </w:p>
        </w:tc>
        <w:tc>
          <w:tcPr>
            <w:tcW w:w="1418" w:type="dxa"/>
            <w:vAlign w:val="center"/>
          </w:tcPr>
          <w:p w14:paraId="520F8B4F" w14:textId="71C70C58" w:rsidR="00464B76" w:rsidRPr="002B6ABA" w:rsidRDefault="00464B76" w:rsidP="00464B76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268" w:type="dxa"/>
          </w:tcPr>
          <w:p w14:paraId="7D95ABA2" w14:textId="77777777" w:rsidR="002B6ABA" w:rsidRPr="002B6ABA" w:rsidRDefault="002B6ABA" w:rsidP="002B6AB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80440020118002</w:t>
            </w:r>
          </w:p>
          <w:p w14:paraId="71E67124" w14:textId="77777777" w:rsidR="002B6ABA" w:rsidRPr="002B6ABA" w:rsidRDefault="002B6ABA" w:rsidP="002B6AB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80440020118003</w:t>
            </w:r>
          </w:p>
          <w:p w14:paraId="308F65B2" w14:textId="77777777" w:rsidR="002B6ABA" w:rsidRPr="002B6ABA" w:rsidRDefault="002B6ABA" w:rsidP="002B6AB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80440020118007</w:t>
            </w:r>
          </w:p>
          <w:p w14:paraId="083D1BA2" w14:textId="77777777" w:rsidR="002B6ABA" w:rsidRPr="002B6ABA" w:rsidRDefault="002B6ABA" w:rsidP="002B6AB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80440020118008</w:t>
            </w:r>
          </w:p>
          <w:p w14:paraId="2B59D1A5" w14:textId="77777777" w:rsidR="002B6ABA" w:rsidRPr="002B6ABA" w:rsidRDefault="002B6ABA" w:rsidP="002B6AB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80440020118009</w:t>
            </w:r>
          </w:p>
          <w:p w14:paraId="2FCC7ED5" w14:textId="77777777" w:rsidR="002B6ABA" w:rsidRPr="002B6ABA" w:rsidRDefault="002B6ABA" w:rsidP="002B6AB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80440020118010</w:t>
            </w:r>
          </w:p>
          <w:p w14:paraId="532A8DB1" w14:textId="77777777" w:rsidR="002B6ABA" w:rsidRPr="002B6ABA" w:rsidRDefault="002B6ABA" w:rsidP="002B6AB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80440020118011</w:t>
            </w:r>
          </w:p>
          <w:p w14:paraId="228A90C0" w14:textId="77777777" w:rsidR="002B6ABA" w:rsidRPr="002B6ABA" w:rsidRDefault="002B6ABA" w:rsidP="002B6AB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80440020118012</w:t>
            </w:r>
          </w:p>
          <w:p w14:paraId="38DFDA3C" w14:textId="77777777" w:rsidR="002B6ABA" w:rsidRPr="002B6ABA" w:rsidRDefault="002B6ABA" w:rsidP="002B6AB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80440020118014</w:t>
            </w:r>
          </w:p>
          <w:p w14:paraId="39602FB0" w14:textId="41CF4298" w:rsidR="00464B76" w:rsidRPr="002B6ABA" w:rsidRDefault="002B6ABA" w:rsidP="002B6ABA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80440020118015 </w:t>
            </w:r>
          </w:p>
        </w:tc>
        <w:tc>
          <w:tcPr>
            <w:tcW w:w="3544" w:type="dxa"/>
            <w:vAlign w:val="center"/>
          </w:tcPr>
          <w:p w14:paraId="3A12528C" w14:textId="54CF1711" w:rsidR="00464B76" w:rsidRPr="002B6ABA" w:rsidRDefault="00464B76" w:rsidP="00464B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</w:rPr>
              <w:t xml:space="preserve">“Ādažu nacionālais mācību centrs”, </w:t>
            </w:r>
            <w:proofErr w:type="spellStart"/>
            <w:r w:rsidRPr="002B6ABA">
              <w:rPr>
                <w:rFonts w:ascii="Times New Roman" w:hAnsi="Times New Roman" w:cs="Times New Roman"/>
              </w:rPr>
              <w:t>Kadaga</w:t>
            </w:r>
            <w:proofErr w:type="spellEnd"/>
            <w:r w:rsidRPr="002B6ABA">
              <w:rPr>
                <w:rFonts w:ascii="Times New Roman" w:hAnsi="Times New Roman" w:cs="Times New Roman"/>
              </w:rPr>
              <w:t>, Ādažu pag., Ādažu nov.</w:t>
            </w:r>
          </w:p>
        </w:tc>
        <w:tc>
          <w:tcPr>
            <w:tcW w:w="1559" w:type="dxa"/>
          </w:tcPr>
          <w:p w14:paraId="6BF59601" w14:textId="0E692B77" w:rsidR="00464B76" w:rsidRPr="002B6ABA" w:rsidRDefault="002B6ABA" w:rsidP="00464B76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  <w:shd w:val="clear" w:color="auto" w:fill="FFFFFF"/>
              </w:rPr>
              <w:t>103780137</w:t>
            </w:r>
          </w:p>
        </w:tc>
        <w:tc>
          <w:tcPr>
            <w:tcW w:w="2839" w:type="dxa"/>
            <w:vAlign w:val="center"/>
          </w:tcPr>
          <w:p w14:paraId="478899B3" w14:textId="45FEEBFD" w:rsidR="00464B76" w:rsidRPr="002B6ABA" w:rsidRDefault="00464B76" w:rsidP="00464B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</w:rPr>
              <w:t xml:space="preserve">“Ādažu virši”, </w:t>
            </w:r>
            <w:proofErr w:type="spellStart"/>
            <w:r w:rsidRPr="002B6ABA">
              <w:rPr>
                <w:rFonts w:ascii="Times New Roman" w:hAnsi="Times New Roman" w:cs="Times New Roman"/>
              </w:rPr>
              <w:t>Kadaga</w:t>
            </w:r>
            <w:proofErr w:type="spellEnd"/>
            <w:r w:rsidRPr="002B6ABA">
              <w:rPr>
                <w:rFonts w:ascii="Times New Roman" w:hAnsi="Times New Roman" w:cs="Times New Roman"/>
              </w:rPr>
              <w:t>, Ādažu pag., Ādažu nov.</w:t>
            </w:r>
          </w:p>
        </w:tc>
      </w:tr>
      <w:tr w:rsidR="00464B76" w:rsidRPr="002B6ABA" w14:paraId="1E12DC59" w14:textId="77777777" w:rsidTr="002B6ABA">
        <w:trPr>
          <w:jc w:val="center"/>
        </w:trPr>
        <w:tc>
          <w:tcPr>
            <w:tcW w:w="1129" w:type="dxa"/>
            <w:vAlign w:val="center"/>
          </w:tcPr>
          <w:p w14:paraId="1B1873AF" w14:textId="77991F88" w:rsidR="00464B76" w:rsidRPr="002B6ABA" w:rsidRDefault="00464B76" w:rsidP="00464B7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18" w:type="dxa"/>
            <w:vAlign w:val="center"/>
          </w:tcPr>
          <w:p w14:paraId="485B891C" w14:textId="1B6A0334" w:rsidR="00464B76" w:rsidRPr="002B6ABA" w:rsidRDefault="00464B76" w:rsidP="00464B76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zemes vienība</w:t>
            </w:r>
          </w:p>
          <w:p w14:paraId="42250850" w14:textId="267F7E30" w:rsidR="00BE1351" w:rsidRPr="002B6ABA" w:rsidRDefault="00BE1351" w:rsidP="00BE1351">
            <w:pPr>
              <w:jc w:val="center"/>
              <w:rPr>
                <w:rFonts w:ascii="Times New Roman" w:hAnsi="Times New Roman" w:cs="Times New Roman"/>
              </w:rPr>
            </w:pPr>
          </w:p>
          <w:p w14:paraId="141ABD6B" w14:textId="77777777" w:rsidR="00464B76" w:rsidRPr="002B6ABA" w:rsidRDefault="00464B76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0E1783A" w14:textId="56E5BF09" w:rsidR="00464B76" w:rsidRPr="002B6ABA" w:rsidRDefault="00BE1351" w:rsidP="00464B76">
            <w:pPr>
              <w:rPr>
                <w:rFonts w:ascii="Times New Roman" w:eastAsia="Calibri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80440020119</w:t>
            </w:r>
          </w:p>
        </w:tc>
        <w:tc>
          <w:tcPr>
            <w:tcW w:w="3544" w:type="dxa"/>
            <w:vAlign w:val="center"/>
          </w:tcPr>
          <w:p w14:paraId="44CE386A" w14:textId="0418CC1C" w:rsidR="00464B76" w:rsidRPr="002B6ABA" w:rsidRDefault="00BE1351" w:rsidP="00464B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14:paraId="36571133" w14:textId="465B0B63" w:rsidR="00464B76" w:rsidRPr="002B6ABA" w:rsidRDefault="00BE1351" w:rsidP="00464B76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9" w:type="dxa"/>
            <w:vAlign w:val="center"/>
          </w:tcPr>
          <w:p w14:paraId="453BB170" w14:textId="39FDC1CF" w:rsidR="00464B76" w:rsidRPr="002B6ABA" w:rsidRDefault="00BE1351" w:rsidP="00464B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</w:rPr>
              <w:t xml:space="preserve">“Ādažu priedes”, </w:t>
            </w:r>
            <w:proofErr w:type="spellStart"/>
            <w:r w:rsidRPr="002B6ABA">
              <w:rPr>
                <w:rFonts w:ascii="Times New Roman" w:hAnsi="Times New Roman" w:cs="Times New Roman"/>
              </w:rPr>
              <w:t>Kadaga</w:t>
            </w:r>
            <w:proofErr w:type="spellEnd"/>
            <w:r w:rsidRPr="002B6ABA">
              <w:rPr>
                <w:rFonts w:ascii="Times New Roman" w:hAnsi="Times New Roman" w:cs="Times New Roman"/>
              </w:rPr>
              <w:t>, Ādažu pag., Ādažu nov.</w:t>
            </w:r>
          </w:p>
        </w:tc>
      </w:tr>
      <w:tr w:rsidR="002B6ABA" w:rsidRPr="002B6ABA" w14:paraId="5E41610C" w14:textId="77777777" w:rsidTr="002B6ABA">
        <w:trPr>
          <w:jc w:val="center"/>
        </w:trPr>
        <w:tc>
          <w:tcPr>
            <w:tcW w:w="1129" w:type="dxa"/>
            <w:vAlign w:val="center"/>
          </w:tcPr>
          <w:p w14:paraId="4EE3042A" w14:textId="77777777" w:rsidR="00464B76" w:rsidRPr="002B6ABA" w:rsidRDefault="00464B76" w:rsidP="00464B7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maiņa</w:t>
            </w:r>
          </w:p>
        </w:tc>
        <w:tc>
          <w:tcPr>
            <w:tcW w:w="1418" w:type="dxa"/>
            <w:vAlign w:val="center"/>
          </w:tcPr>
          <w:p w14:paraId="4E8FC76F" w14:textId="329914F4" w:rsidR="00464B76" w:rsidRPr="002B6ABA" w:rsidRDefault="00464B76" w:rsidP="00464B76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ēka</w:t>
            </w:r>
            <w:r w:rsidR="002C129C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268" w:type="dxa"/>
          </w:tcPr>
          <w:p w14:paraId="764996DF" w14:textId="77777777" w:rsidR="00464B76" w:rsidRDefault="002C129C" w:rsidP="00464B76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80440020119</w:t>
            </w:r>
            <w:r>
              <w:rPr>
                <w:rFonts w:ascii="Times New Roman" w:hAnsi="Times New Roman" w:cs="Times New Roman"/>
              </w:rPr>
              <w:t>026</w:t>
            </w:r>
          </w:p>
          <w:p w14:paraId="7CE2D5FF" w14:textId="728D523E" w:rsidR="002C129C" w:rsidRPr="002B6ABA" w:rsidRDefault="002C129C" w:rsidP="00464B76">
            <w:pPr>
              <w:rPr>
                <w:rFonts w:ascii="Times New Roman" w:eastAsia="Calibri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80440020119</w:t>
            </w:r>
            <w:r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3544" w:type="dxa"/>
            <w:vAlign w:val="center"/>
          </w:tcPr>
          <w:p w14:paraId="25388E53" w14:textId="1FD0AE34" w:rsidR="00464B76" w:rsidRPr="002B6ABA" w:rsidRDefault="00BE1351" w:rsidP="00464B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</w:rPr>
              <w:t xml:space="preserve">“Ādažu nacionālais mācību centrs”, </w:t>
            </w:r>
            <w:proofErr w:type="spellStart"/>
            <w:r w:rsidRPr="002B6ABA">
              <w:rPr>
                <w:rFonts w:ascii="Times New Roman" w:hAnsi="Times New Roman" w:cs="Times New Roman"/>
              </w:rPr>
              <w:t>Kadaga</w:t>
            </w:r>
            <w:proofErr w:type="spellEnd"/>
            <w:r w:rsidRPr="002B6ABA">
              <w:rPr>
                <w:rFonts w:ascii="Times New Roman" w:hAnsi="Times New Roman" w:cs="Times New Roman"/>
              </w:rPr>
              <w:t>, Ādažu pag., Ādažu nov.</w:t>
            </w:r>
          </w:p>
        </w:tc>
        <w:tc>
          <w:tcPr>
            <w:tcW w:w="1559" w:type="dxa"/>
          </w:tcPr>
          <w:p w14:paraId="05B8D535" w14:textId="73B531F8" w:rsidR="00464B76" w:rsidRPr="002B6ABA" w:rsidRDefault="002B6ABA" w:rsidP="00464B76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  <w:shd w:val="clear" w:color="auto" w:fill="FFFFFF"/>
              </w:rPr>
              <w:t>103780137</w:t>
            </w:r>
          </w:p>
        </w:tc>
        <w:tc>
          <w:tcPr>
            <w:tcW w:w="2839" w:type="dxa"/>
            <w:vAlign w:val="center"/>
          </w:tcPr>
          <w:p w14:paraId="1ED7F792" w14:textId="5700FD16" w:rsidR="00464B76" w:rsidRPr="002B6ABA" w:rsidRDefault="00BE1351" w:rsidP="00464B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</w:rPr>
              <w:t xml:space="preserve">“Ādažu priedes”, </w:t>
            </w:r>
            <w:proofErr w:type="spellStart"/>
            <w:r w:rsidRPr="002B6ABA">
              <w:rPr>
                <w:rFonts w:ascii="Times New Roman" w:hAnsi="Times New Roman" w:cs="Times New Roman"/>
              </w:rPr>
              <w:t>Kadaga</w:t>
            </w:r>
            <w:proofErr w:type="spellEnd"/>
            <w:r w:rsidRPr="002B6ABA">
              <w:rPr>
                <w:rFonts w:ascii="Times New Roman" w:hAnsi="Times New Roman" w:cs="Times New Roman"/>
              </w:rPr>
              <w:t>, Ādažu pag., Ādažu nov.</w:t>
            </w:r>
          </w:p>
        </w:tc>
      </w:tr>
      <w:tr w:rsidR="002B6ABA" w:rsidRPr="002B6ABA" w14:paraId="2D72C901" w14:textId="77777777" w:rsidTr="002B6ABA">
        <w:trPr>
          <w:jc w:val="center"/>
        </w:trPr>
        <w:tc>
          <w:tcPr>
            <w:tcW w:w="1129" w:type="dxa"/>
            <w:vAlign w:val="center"/>
          </w:tcPr>
          <w:p w14:paraId="0D34EE5E" w14:textId="6DD1EC04" w:rsidR="00464B76" w:rsidRPr="002B6ABA" w:rsidRDefault="00BE1351" w:rsidP="00464B7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18" w:type="dxa"/>
            <w:vAlign w:val="center"/>
          </w:tcPr>
          <w:p w14:paraId="38B35473" w14:textId="33832690" w:rsidR="00464B76" w:rsidRPr="002B6ABA" w:rsidRDefault="00464B76" w:rsidP="00464B76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zemes vienība</w:t>
            </w:r>
            <w:r w:rsidR="00BE1351" w:rsidRPr="002B6ABA">
              <w:rPr>
                <w:rFonts w:ascii="Times New Roman" w:hAnsi="Times New Roman" w:cs="Times New Roman"/>
              </w:rPr>
              <w:t>,</w:t>
            </w:r>
          </w:p>
          <w:p w14:paraId="42A939EE" w14:textId="4B5ABCD0" w:rsidR="00BE1351" w:rsidRPr="002B6ABA" w:rsidRDefault="00BE1351" w:rsidP="00464B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6ABA">
              <w:rPr>
                <w:rFonts w:ascii="Times New Roman" w:hAnsi="Times New Roman" w:cs="Times New Roman"/>
              </w:rPr>
              <w:t>pirmsreģistrēta</w:t>
            </w:r>
            <w:proofErr w:type="spellEnd"/>
            <w:r w:rsidRPr="002B6ABA">
              <w:rPr>
                <w:rFonts w:ascii="Times New Roman" w:hAnsi="Times New Roman" w:cs="Times New Roman"/>
              </w:rPr>
              <w:t xml:space="preserve"> būve bez </w:t>
            </w:r>
            <w:r w:rsidR="00716598" w:rsidRPr="002B6ABA">
              <w:rPr>
                <w:rFonts w:ascii="Times New Roman" w:hAnsi="Times New Roman" w:cs="Times New Roman"/>
              </w:rPr>
              <w:t>adres</w:t>
            </w:r>
            <w:r w:rsidR="00716598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2268" w:type="dxa"/>
          </w:tcPr>
          <w:p w14:paraId="2F96B0DF" w14:textId="77777777" w:rsidR="00464B76" w:rsidRPr="002B6ABA" w:rsidRDefault="00BE1351" w:rsidP="00464B76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80440050089</w:t>
            </w:r>
          </w:p>
          <w:p w14:paraId="42576A9C" w14:textId="77777777" w:rsidR="00BE1351" w:rsidRDefault="001B745D" w:rsidP="0046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80440050089001</w:t>
            </w:r>
          </w:p>
          <w:p w14:paraId="7120389F" w14:textId="67F52884" w:rsidR="001B745D" w:rsidRPr="002B6ABA" w:rsidRDefault="001B745D" w:rsidP="00464B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7C2931CE" w14:textId="506D33F4" w:rsidR="00464B76" w:rsidRPr="002B6ABA" w:rsidRDefault="00BE1351" w:rsidP="00464B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14:paraId="5368AA64" w14:textId="086F003F" w:rsidR="00464B76" w:rsidRPr="002B6ABA" w:rsidRDefault="00BE1351" w:rsidP="00464B76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9" w:type="dxa"/>
            <w:vAlign w:val="center"/>
          </w:tcPr>
          <w:p w14:paraId="715D9039" w14:textId="6529B59E" w:rsidR="00464B76" w:rsidRPr="002B6ABA" w:rsidRDefault="00BE1351" w:rsidP="00464B7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</w:rPr>
              <w:t>“Ādažu sils”, Ādažu pag., Ādažu nov.</w:t>
            </w:r>
          </w:p>
        </w:tc>
      </w:tr>
      <w:tr w:rsidR="002B6ABA" w:rsidRPr="002B6ABA" w14:paraId="7F417F5A" w14:textId="77777777" w:rsidTr="002B6ABA">
        <w:trPr>
          <w:jc w:val="center"/>
        </w:trPr>
        <w:tc>
          <w:tcPr>
            <w:tcW w:w="1129" w:type="dxa"/>
            <w:vAlign w:val="center"/>
          </w:tcPr>
          <w:p w14:paraId="2795ED3A" w14:textId="6D5BCEF9" w:rsidR="00464B76" w:rsidRPr="002B6ABA" w:rsidRDefault="00BE1351" w:rsidP="00464B7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18" w:type="dxa"/>
            <w:vAlign w:val="center"/>
          </w:tcPr>
          <w:p w14:paraId="3A3DA9B1" w14:textId="296C9EC5" w:rsidR="00464B76" w:rsidRPr="002B6ABA" w:rsidRDefault="00464B76" w:rsidP="00BE1351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268" w:type="dxa"/>
          </w:tcPr>
          <w:p w14:paraId="6AA3B4BA" w14:textId="01FFF8AE" w:rsidR="00464B76" w:rsidRPr="002B6ABA" w:rsidRDefault="00BE1351" w:rsidP="00464B7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</w:rPr>
              <w:t>80440050112</w:t>
            </w:r>
          </w:p>
        </w:tc>
        <w:tc>
          <w:tcPr>
            <w:tcW w:w="3544" w:type="dxa"/>
            <w:vAlign w:val="center"/>
          </w:tcPr>
          <w:p w14:paraId="25594413" w14:textId="762019EB" w:rsidR="00464B76" w:rsidRPr="002B6ABA" w:rsidRDefault="00BE1351" w:rsidP="00464B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14:paraId="6C955415" w14:textId="488F4920" w:rsidR="00464B76" w:rsidRPr="002B6ABA" w:rsidRDefault="00BE1351" w:rsidP="00464B76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9" w:type="dxa"/>
            <w:vAlign w:val="center"/>
          </w:tcPr>
          <w:p w14:paraId="37C798E6" w14:textId="3A18D1BF" w:rsidR="00464B76" w:rsidRPr="002B6ABA" w:rsidRDefault="00BE1351" w:rsidP="00464B7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</w:rPr>
              <w:t>“Ādažu poligons”, Ādažu pag., Ādažu nov.</w:t>
            </w:r>
          </w:p>
        </w:tc>
      </w:tr>
      <w:tr w:rsidR="00BE1351" w:rsidRPr="002B6ABA" w14:paraId="76236545" w14:textId="77777777" w:rsidTr="002B6ABA">
        <w:trPr>
          <w:jc w:val="center"/>
        </w:trPr>
        <w:tc>
          <w:tcPr>
            <w:tcW w:w="1129" w:type="dxa"/>
            <w:vAlign w:val="center"/>
          </w:tcPr>
          <w:p w14:paraId="7D602022" w14:textId="4BC3A4B8" w:rsidR="00BE1351" w:rsidRPr="002B6ABA" w:rsidRDefault="00BE1351" w:rsidP="00BE13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  <w:shd w:val="clear" w:color="auto" w:fill="FFFFFF"/>
              </w:rPr>
              <w:t>maiņa</w:t>
            </w:r>
          </w:p>
        </w:tc>
        <w:tc>
          <w:tcPr>
            <w:tcW w:w="1418" w:type="dxa"/>
            <w:vAlign w:val="center"/>
          </w:tcPr>
          <w:p w14:paraId="6BBDC477" w14:textId="1F781CEB" w:rsidR="00BE1351" w:rsidRPr="002B6ABA" w:rsidRDefault="0099302C" w:rsidP="00BE1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</w:t>
            </w:r>
            <w:r w:rsidR="00BE1351" w:rsidRPr="002B6ABA">
              <w:rPr>
                <w:rFonts w:ascii="Times New Roman" w:hAnsi="Times New Roman" w:cs="Times New Roman"/>
              </w:rPr>
              <w:t xml:space="preserve">kas </w:t>
            </w:r>
          </w:p>
        </w:tc>
        <w:tc>
          <w:tcPr>
            <w:tcW w:w="2268" w:type="dxa"/>
          </w:tcPr>
          <w:p w14:paraId="3E6826BD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80440050053087</w:t>
            </w:r>
          </w:p>
          <w:p w14:paraId="3CA2ECDD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80440050053088</w:t>
            </w:r>
          </w:p>
          <w:p w14:paraId="5165A9B5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80440050053089</w:t>
            </w:r>
          </w:p>
          <w:p w14:paraId="442C7346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80440050053090</w:t>
            </w:r>
          </w:p>
          <w:p w14:paraId="784F1B32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80440050053091</w:t>
            </w:r>
          </w:p>
          <w:p w14:paraId="0DD3340B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80440050053092</w:t>
            </w:r>
          </w:p>
          <w:p w14:paraId="7A804C9B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80440050053093</w:t>
            </w:r>
          </w:p>
          <w:p w14:paraId="2707C282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80440050053094</w:t>
            </w:r>
          </w:p>
          <w:p w14:paraId="6FBDB3CA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80440050053095</w:t>
            </w:r>
          </w:p>
          <w:p w14:paraId="5BA73FEC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80440050053096</w:t>
            </w:r>
          </w:p>
          <w:p w14:paraId="3A4C1E2C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80440050053097</w:t>
            </w:r>
          </w:p>
          <w:p w14:paraId="152E44DF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80440050112037</w:t>
            </w:r>
          </w:p>
          <w:p w14:paraId="2B14CC0C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80440050112038</w:t>
            </w:r>
          </w:p>
          <w:p w14:paraId="57E4A234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80440050112039</w:t>
            </w:r>
          </w:p>
          <w:p w14:paraId="792F876B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80440050112040</w:t>
            </w:r>
          </w:p>
          <w:p w14:paraId="2F6B0E9B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80440050112041</w:t>
            </w:r>
          </w:p>
          <w:p w14:paraId="391C182A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80440050112042</w:t>
            </w:r>
          </w:p>
          <w:p w14:paraId="05D7E485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80440050112043</w:t>
            </w:r>
          </w:p>
          <w:p w14:paraId="46666CF3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80440050112044</w:t>
            </w:r>
          </w:p>
          <w:p w14:paraId="626E8DAD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lastRenderedPageBreak/>
              <w:t>80440050112045</w:t>
            </w:r>
          </w:p>
          <w:p w14:paraId="463E192A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80440050112046</w:t>
            </w:r>
          </w:p>
          <w:p w14:paraId="575828A3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80440050112047</w:t>
            </w:r>
          </w:p>
          <w:p w14:paraId="6C1BE0E2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80440050112048</w:t>
            </w:r>
          </w:p>
          <w:p w14:paraId="048F3EFB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80440050112049</w:t>
            </w:r>
          </w:p>
          <w:p w14:paraId="066FE6D9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80440050112050</w:t>
            </w:r>
          </w:p>
          <w:p w14:paraId="0DF7C723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80440050112051</w:t>
            </w:r>
          </w:p>
          <w:p w14:paraId="759F34F2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80440050112052</w:t>
            </w:r>
          </w:p>
          <w:p w14:paraId="77BF20B2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80440050112053</w:t>
            </w:r>
          </w:p>
          <w:p w14:paraId="7A56455F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80440050112054</w:t>
            </w:r>
          </w:p>
          <w:p w14:paraId="5AB03F54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80440050112055</w:t>
            </w:r>
          </w:p>
          <w:p w14:paraId="367A500F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80440050112056</w:t>
            </w:r>
          </w:p>
          <w:p w14:paraId="0D5E216D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80440050112057</w:t>
            </w:r>
          </w:p>
          <w:p w14:paraId="6F34FB22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80440050112058</w:t>
            </w:r>
          </w:p>
          <w:p w14:paraId="5E932B74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80440050112059</w:t>
            </w:r>
          </w:p>
          <w:p w14:paraId="4EF6F4C1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80440050112063</w:t>
            </w:r>
          </w:p>
          <w:p w14:paraId="7318745D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80440050112065</w:t>
            </w:r>
          </w:p>
          <w:p w14:paraId="0C351557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80440050112066</w:t>
            </w:r>
          </w:p>
          <w:p w14:paraId="6B806054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80440050112067</w:t>
            </w:r>
          </w:p>
          <w:p w14:paraId="36FC596C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80440050112068</w:t>
            </w:r>
          </w:p>
          <w:p w14:paraId="09FF5516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80440050112069</w:t>
            </w:r>
          </w:p>
          <w:p w14:paraId="236FE018" w14:textId="77777777" w:rsidR="0099302C" w:rsidRPr="0099302C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80440050112070</w:t>
            </w:r>
          </w:p>
          <w:p w14:paraId="6A26FCD8" w14:textId="6B8C51A3" w:rsidR="00BE1351" w:rsidRPr="002B6ABA" w:rsidRDefault="0099302C" w:rsidP="0099302C">
            <w:pPr>
              <w:jc w:val="center"/>
              <w:rPr>
                <w:rFonts w:ascii="Times New Roman" w:hAnsi="Times New Roman" w:cs="Times New Roman"/>
              </w:rPr>
            </w:pPr>
            <w:r w:rsidRPr="0099302C">
              <w:rPr>
                <w:rFonts w:ascii="Times New Roman" w:hAnsi="Times New Roman" w:cs="Times New Roman"/>
              </w:rPr>
              <w:t>80440050112071</w:t>
            </w:r>
          </w:p>
        </w:tc>
        <w:tc>
          <w:tcPr>
            <w:tcW w:w="3544" w:type="dxa"/>
            <w:vAlign w:val="center"/>
          </w:tcPr>
          <w:p w14:paraId="74BECECB" w14:textId="3ACDB723" w:rsidR="00BE1351" w:rsidRPr="002B6ABA" w:rsidRDefault="00BE1351" w:rsidP="00BE135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 xml:space="preserve">“Ādažu nacionālais mācību centrs”, </w:t>
            </w:r>
            <w:proofErr w:type="spellStart"/>
            <w:r w:rsidRPr="002B6ABA">
              <w:rPr>
                <w:rFonts w:ascii="Times New Roman" w:hAnsi="Times New Roman" w:cs="Times New Roman"/>
              </w:rPr>
              <w:t>Kadaga</w:t>
            </w:r>
            <w:proofErr w:type="spellEnd"/>
            <w:r w:rsidRPr="002B6ABA">
              <w:rPr>
                <w:rFonts w:ascii="Times New Roman" w:hAnsi="Times New Roman" w:cs="Times New Roman"/>
              </w:rPr>
              <w:t>, Ādažu pag., Ādažu nov.</w:t>
            </w:r>
          </w:p>
        </w:tc>
        <w:tc>
          <w:tcPr>
            <w:tcW w:w="1559" w:type="dxa"/>
          </w:tcPr>
          <w:p w14:paraId="57104A44" w14:textId="094AEAB6" w:rsidR="00BE1351" w:rsidRPr="002B6ABA" w:rsidRDefault="002B6ABA" w:rsidP="00BE1351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  <w:shd w:val="clear" w:color="auto" w:fill="FFFFFF"/>
              </w:rPr>
              <w:t>103780137</w:t>
            </w:r>
          </w:p>
        </w:tc>
        <w:tc>
          <w:tcPr>
            <w:tcW w:w="2839" w:type="dxa"/>
            <w:vAlign w:val="center"/>
          </w:tcPr>
          <w:p w14:paraId="26FDEABF" w14:textId="17D7177C" w:rsidR="00BE1351" w:rsidRPr="002B6ABA" w:rsidRDefault="00090BE9" w:rsidP="00BE1351">
            <w:pPr>
              <w:jc w:val="center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“Ādažu poligons”, Ādažu pag., Ādažu nov.</w:t>
            </w:r>
          </w:p>
        </w:tc>
      </w:tr>
    </w:tbl>
    <w:p w14:paraId="6D9E0E3E" w14:textId="77777777" w:rsidR="00084B4B" w:rsidRPr="002B6ABA" w:rsidRDefault="00084B4B">
      <w:pPr>
        <w:rPr>
          <w:rFonts w:ascii="Times New Roman" w:hAnsi="Times New Roman" w:cs="Times New Roman"/>
        </w:rPr>
      </w:pPr>
    </w:p>
    <w:sectPr w:rsidR="00084B4B" w:rsidRPr="002B6ABA" w:rsidSect="00084B4B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847F" w14:textId="77777777" w:rsidR="00D25942" w:rsidRDefault="00D25942" w:rsidP="002B6ABA">
      <w:r>
        <w:separator/>
      </w:r>
    </w:p>
  </w:endnote>
  <w:endnote w:type="continuationSeparator" w:id="0">
    <w:p w14:paraId="1005B619" w14:textId="77777777" w:rsidR="00D25942" w:rsidRDefault="00D25942" w:rsidP="002B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830368"/>
      <w:docPartObj>
        <w:docPartGallery w:val="Page Numbers (Bottom of Page)"/>
        <w:docPartUnique/>
      </w:docPartObj>
    </w:sdtPr>
    <w:sdtEndPr/>
    <w:sdtContent>
      <w:p w14:paraId="39FCB634" w14:textId="634E0E2F" w:rsidR="002B6ABA" w:rsidRDefault="002B6AB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B98692" w14:textId="77777777" w:rsidR="002B6ABA" w:rsidRDefault="002B6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9D57" w14:textId="77777777" w:rsidR="00D25942" w:rsidRDefault="00D25942" w:rsidP="002B6ABA">
      <w:r>
        <w:separator/>
      </w:r>
    </w:p>
  </w:footnote>
  <w:footnote w:type="continuationSeparator" w:id="0">
    <w:p w14:paraId="3752A519" w14:textId="77777777" w:rsidR="00D25942" w:rsidRDefault="00D25942" w:rsidP="002B6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4B"/>
    <w:rsid w:val="00084B4B"/>
    <w:rsid w:val="00090BE9"/>
    <w:rsid w:val="000C23F5"/>
    <w:rsid w:val="001B745D"/>
    <w:rsid w:val="002B6ABA"/>
    <w:rsid w:val="002C129C"/>
    <w:rsid w:val="0031735A"/>
    <w:rsid w:val="00464B76"/>
    <w:rsid w:val="004A7BC5"/>
    <w:rsid w:val="00642C0E"/>
    <w:rsid w:val="00656A78"/>
    <w:rsid w:val="00716598"/>
    <w:rsid w:val="00725884"/>
    <w:rsid w:val="00811CB9"/>
    <w:rsid w:val="008B3401"/>
    <w:rsid w:val="0099302C"/>
    <w:rsid w:val="00BE1351"/>
    <w:rsid w:val="00C074D8"/>
    <w:rsid w:val="00C34F8C"/>
    <w:rsid w:val="00D25942"/>
    <w:rsid w:val="00E33B5C"/>
    <w:rsid w:val="00EA386E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28A16"/>
  <w15:chartTrackingRefBased/>
  <w15:docId w15:val="{657262BB-EA04-49D3-B9D3-97C0BAC6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B4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A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A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A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ABA"/>
    <w:rPr>
      <w:sz w:val="24"/>
      <w:szCs w:val="24"/>
    </w:rPr>
  </w:style>
  <w:style w:type="paragraph" w:styleId="Revision">
    <w:name w:val="Revision"/>
    <w:hidden/>
    <w:uiPriority w:val="99"/>
    <w:semiHidden/>
    <w:rsid w:val="0071659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2707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2022-11-23T15:07:00Z</dcterms:created>
  <dcterms:modified xsi:type="dcterms:W3CDTF">2022-11-23T15:07:00Z</dcterms:modified>
</cp:coreProperties>
</file>