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DE43" w14:textId="44669DCF" w:rsidR="005A399E" w:rsidRPr="005A399E" w:rsidRDefault="005A399E" w:rsidP="00E538AC">
      <w:pPr>
        <w:spacing w:before="100" w:beforeAutospacing="1" w:after="100" w:afterAutospacing="1" w:line="240" w:lineRule="auto"/>
        <w:ind w:left="-851" w:right="-784"/>
        <w:jc w:val="center"/>
        <w:rPr>
          <w:rFonts w:ascii="Times New Roman" w:eastAsia="Times New Roman" w:hAnsi="Times New Roman" w:cs="Times New Roman"/>
          <w:b/>
          <w:bCs/>
          <w:sz w:val="28"/>
          <w:szCs w:val="28"/>
          <w:lang w:eastAsia="lv-LV"/>
        </w:rPr>
      </w:pPr>
      <w:r w:rsidRPr="005A399E">
        <w:rPr>
          <w:rFonts w:ascii="Times New Roman" w:eastAsia="Times New Roman" w:hAnsi="Times New Roman" w:cs="Times New Roman"/>
          <w:b/>
          <w:bCs/>
          <w:sz w:val="28"/>
          <w:szCs w:val="28"/>
          <w:lang w:eastAsia="lv-LV"/>
        </w:rPr>
        <w:t xml:space="preserve">Ādažu novada pašvaldības saistošo noteikumu </w:t>
      </w:r>
      <w:bookmarkStart w:id="0" w:name="_Hlk105487229"/>
      <w:r w:rsidRPr="005A399E">
        <w:rPr>
          <w:rFonts w:ascii="Times New Roman" w:eastAsia="Times New Roman" w:hAnsi="Times New Roman" w:cs="Times New Roman"/>
          <w:b/>
          <w:bCs/>
          <w:sz w:val="28"/>
          <w:szCs w:val="28"/>
          <w:lang w:eastAsia="lv-LV"/>
        </w:rPr>
        <w:t xml:space="preserve">“Mājas (istabas) dzīvnieku turēšanas noteikumi Ādažu novadā” </w:t>
      </w:r>
      <w:bookmarkEnd w:id="0"/>
      <w:r w:rsidRPr="005A399E">
        <w:rPr>
          <w:rFonts w:ascii="Times New Roman" w:eastAsia="Times New Roman" w:hAnsi="Times New Roman" w:cs="Times New Roman"/>
          <w:b/>
          <w:bCs/>
          <w:sz w:val="28"/>
          <w:szCs w:val="28"/>
          <w:lang w:eastAsia="lv-LV"/>
        </w:rPr>
        <w:t>projekts tika publicēts pašvaldības tīmekļvietnē</w:t>
      </w:r>
      <w:r w:rsidR="002120CC">
        <w:rPr>
          <w:rFonts w:ascii="Times New Roman" w:eastAsia="Times New Roman" w:hAnsi="Times New Roman" w:cs="Times New Roman"/>
          <w:b/>
          <w:bCs/>
          <w:sz w:val="28"/>
          <w:szCs w:val="28"/>
          <w:lang w:eastAsia="lv-LV"/>
        </w:rPr>
        <w:t xml:space="preserve"> un termiņā (</w:t>
      </w:r>
      <w:r w:rsidRPr="005A399E">
        <w:rPr>
          <w:rFonts w:ascii="Times New Roman" w:eastAsia="Times New Roman" w:hAnsi="Times New Roman" w:cs="Times New Roman"/>
          <w:b/>
          <w:bCs/>
          <w:sz w:val="28"/>
          <w:szCs w:val="28"/>
          <w:lang w:eastAsia="lv-LV"/>
        </w:rPr>
        <w:t>14.04.2022.</w:t>
      </w:r>
      <w:r w:rsidR="002120CC">
        <w:rPr>
          <w:rFonts w:ascii="Times New Roman" w:eastAsia="Times New Roman" w:hAnsi="Times New Roman" w:cs="Times New Roman"/>
          <w:b/>
          <w:bCs/>
          <w:sz w:val="28"/>
          <w:szCs w:val="28"/>
          <w:lang w:eastAsia="lv-LV"/>
        </w:rPr>
        <w:t>)</w:t>
      </w:r>
      <w:r w:rsidRPr="005A399E">
        <w:rPr>
          <w:rFonts w:ascii="Times New Roman" w:eastAsia="Times New Roman" w:hAnsi="Times New Roman" w:cs="Times New Roman"/>
          <w:b/>
          <w:bCs/>
          <w:sz w:val="28"/>
          <w:szCs w:val="28"/>
          <w:lang w:eastAsia="lv-LV"/>
        </w:rPr>
        <w:t xml:space="preserve"> tika saņemtas 47 </w:t>
      </w:r>
      <w:r w:rsidR="002120CC" w:rsidRPr="005A399E">
        <w:rPr>
          <w:rFonts w:ascii="Times New Roman" w:eastAsia="Times New Roman" w:hAnsi="Times New Roman" w:cs="Times New Roman"/>
          <w:b/>
          <w:bCs/>
          <w:sz w:val="28"/>
          <w:szCs w:val="28"/>
          <w:lang w:eastAsia="lv-LV"/>
        </w:rPr>
        <w:t>iedzīvotāj</w:t>
      </w:r>
      <w:r w:rsidR="002120CC">
        <w:rPr>
          <w:rFonts w:ascii="Times New Roman" w:eastAsia="Times New Roman" w:hAnsi="Times New Roman" w:cs="Times New Roman"/>
          <w:b/>
          <w:bCs/>
          <w:sz w:val="28"/>
          <w:szCs w:val="28"/>
          <w:lang w:eastAsia="lv-LV"/>
        </w:rPr>
        <w:t>u</w:t>
      </w:r>
      <w:r w:rsidR="002120CC" w:rsidRPr="005A399E">
        <w:rPr>
          <w:rFonts w:ascii="Times New Roman" w:eastAsia="Times New Roman" w:hAnsi="Times New Roman" w:cs="Times New Roman"/>
          <w:b/>
          <w:bCs/>
          <w:sz w:val="28"/>
          <w:szCs w:val="28"/>
          <w:lang w:eastAsia="lv-LV"/>
        </w:rPr>
        <w:t xml:space="preserve"> </w:t>
      </w:r>
      <w:r w:rsidRPr="005A399E">
        <w:rPr>
          <w:rFonts w:ascii="Times New Roman" w:eastAsia="Times New Roman" w:hAnsi="Times New Roman" w:cs="Times New Roman"/>
          <w:b/>
          <w:bCs/>
          <w:sz w:val="28"/>
          <w:szCs w:val="28"/>
          <w:lang w:eastAsia="lv-LV"/>
        </w:rPr>
        <w:t>vēstules.</w:t>
      </w:r>
      <w:r w:rsidR="008A6D3B">
        <w:rPr>
          <w:rFonts w:ascii="Times New Roman" w:eastAsia="Times New Roman" w:hAnsi="Times New Roman" w:cs="Times New Roman"/>
          <w:b/>
          <w:bCs/>
          <w:sz w:val="28"/>
          <w:szCs w:val="28"/>
          <w:lang w:eastAsia="lv-LV"/>
        </w:rPr>
        <w:t xml:space="preserve"> </w:t>
      </w:r>
    </w:p>
    <w:tbl>
      <w:tblPr>
        <w:tblStyle w:val="TableGrid"/>
        <w:tblW w:w="15593" w:type="dxa"/>
        <w:tblInd w:w="-856" w:type="dxa"/>
        <w:tblLook w:val="04A0" w:firstRow="1" w:lastRow="0" w:firstColumn="1" w:lastColumn="0" w:noHBand="0" w:noVBand="1"/>
      </w:tblPr>
      <w:tblGrid>
        <w:gridCol w:w="567"/>
        <w:gridCol w:w="3744"/>
        <w:gridCol w:w="2919"/>
        <w:gridCol w:w="4678"/>
        <w:gridCol w:w="3685"/>
      </w:tblGrid>
      <w:tr w:rsidR="005A399E" w:rsidRPr="00D4145C" w14:paraId="772D5133" w14:textId="77777777" w:rsidTr="002120CC">
        <w:tc>
          <w:tcPr>
            <w:tcW w:w="567" w:type="dxa"/>
            <w:vAlign w:val="center"/>
          </w:tcPr>
          <w:p w14:paraId="16A309D3" w14:textId="7FAF1184" w:rsidR="005A399E" w:rsidRPr="002120CC" w:rsidRDefault="005A399E" w:rsidP="005A399E">
            <w:pPr>
              <w:rPr>
                <w:rFonts w:ascii="Times New Roman" w:hAnsi="Times New Roman" w:cs="Times New Roman"/>
                <w:b/>
                <w:bCs/>
              </w:rPr>
            </w:pPr>
            <w:r w:rsidRPr="002120CC">
              <w:rPr>
                <w:rFonts w:ascii="Times New Roman" w:hAnsi="Times New Roman" w:cs="Times New Roman"/>
                <w:b/>
                <w:bCs/>
              </w:rPr>
              <w:t>Nr.</w:t>
            </w:r>
          </w:p>
        </w:tc>
        <w:tc>
          <w:tcPr>
            <w:tcW w:w="3744" w:type="dxa"/>
            <w:vAlign w:val="center"/>
          </w:tcPr>
          <w:p w14:paraId="07BC98DB" w14:textId="3AB46B90" w:rsidR="005A399E" w:rsidRPr="002120CC" w:rsidRDefault="002120CC" w:rsidP="002120CC">
            <w:pPr>
              <w:jc w:val="center"/>
              <w:rPr>
                <w:rFonts w:ascii="Times New Roman" w:hAnsi="Times New Roman" w:cs="Times New Roman"/>
                <w:b/>
                <w:bCs/>
              </w:rPr>
            </w:pPr>
            <w:r w:rsidRPr="002120CC">
              <w:rPr>
                <w:rFonts w:ascii="Times New Roman" w:hAnsi="Times New Roman" w:cs="Times New Roman"/>
                <w:b/>
                <w:bCs/>
              </w:rPr>
              <w:t>N</w:t>
            </w:r>
            <w:r w:rsidR="005A399E" w:rsidRPr="002120CC">
              <w:rPr>
                <w:rFonts w:ascii="Times New Roman" w:hAnsi="Times New Roman" w:cs="Times New Roman"/>
                <w:b/>
                <w:bCs/>
              </w:rPr>
              <w:t>oteikumu punkts</w:t>
            </w:r>
          </w:p>
        </w:tc>
        <w:tc>
          <w:tcPr>
            <w:tcW w:w="2919" w:type="dxa"/>
            <w:vAlign w:val="center"/>
          </w:tcPr>
          <w:p w14:paraId="6940BBAF" w14:textId="00232E83" w:rsidR="005A399E" w:rsidRPr="002120CC" w:rsidRDefault="005A399E" w:rsidP="002120CC">
            <w:pPr>
              <w:jc w:val="center"/>
              <w:rPr>
                <w:rFonts w:ascii="Times New Roman" w:hAnsi="Times New Roman" w:cs="Times New Roman"/>
                <w:b/>
                <w:bCs/>
              </w:rPr>
            </w:pPr>
            <w:r w:rsidRPr="002120CC">
              <w:rPr>
                <w:rFonts w:ascii="Times New Roman" w:hAnsi="Times New Roman" w:cs="Times New Roman"/>
                <w:b/>
                <w:bCs/>
              </w:rPr>
              <w:t>Priekšlikumi</w:t>
            </w:r>
          </w:p>
        </w:tc>
        <w:tc>
          <w:tcPr>
            <w:tcW w:w="4678" w:type="dxa"/>
            <w:vAlign w:val="center"/>
          </w:tcPr>
          <w:p w14:paraId="736D1644" w14:textId="60BBF5EF" w:rsidR="005A399E" w:rsidRPr="002120CC" w:rsidRDefault="005A399E" w:rsidP="002120CC">
            <w:pPr>
              <w:jc w:val="center"/>
              <w:rPr>
                <w:rFonts w:ascii="Times New Roman" w:hAnsi="Times New Roman" w:cs="Times New Roman"/>
                <w:b/>
                <w:bCs/>
              </w:rPr>
            </w:pPr>
            <w:r w:rsidRPr="002120CC">
              <w:rPr>
                <w:rFonts w:ascii="Times New Roman" w:hAnsi="Times New Roman" w:cs="Times New Roman"/>
                <w:b/>
                <w:bCs/>
              </w:rPr>
              <w:t>Pamatojums</w:t>
            </w:r>
          </w:p>
        </w:tc>
        <w:tc>
          <w:tcPr>
            <w:tcW w:w="3685" w:type="dxa"/>
            <w:vAlign w:val="center"/>
          </w:tcPr>
          <w:p w14:paraId="3AFC2BE9" w14:textId="25D6C152" w:rsidR="005A399E" w:rsidRPr="002120CC" w:rsidRDefault="005A399E" w:rsidP="002120CC">
            <w:pPr>
              <w:jc w:val="center"/>
              <w:rPr>
                <w:rFonts w:ascii="Times New Roman" w:hAnsi="Times New Roman" w:cs="Times New Roman"/>
                <w:b/>
                <w:bCs/>
              </w:rPr>
            </w:pPr>
            <w:r w:rsidRPr="002120CC">
              <w:rPr>
                <w:rFonts w:ascii="Times New Roman" w:hAnsi="Times New Roman" w:cs="Times New Roman"/>
                <w:b/>
                <w:bCs/>
              </w:rPr>
              <w:t>Piezīmes</w:t>
            </w:r>
          </w:p>
        </w:tc>
      </w:tr>
      <w:tr w:rsidR="002120CC" w:rsidRPr="00D4145C" w14:paraId="02F6F6A9" w14:textId="77777777" w:rsidTr="005165FD">
        <w:tc>
          <w:tcPr>
            <w:tcW w:w="567" w:type="dxa"/>
            <w:vMerge w:val="restart"/>
          </w:tcPr>
          <w:p w14:paraId="397853B7" w14:textId="33AE78AC" w:rsidR="002120CC" w:rsidRDefault="002120CC" w:rsidP="002120CC">
            <w:pPr>
              <w:rPr>
                <w:rFonts w:ascii="Times New Roman" w:hAnsi="Times New Roman" w:cs="Times New Roman"/>
              </w:rPr>
            </w:pPr>
            <w:r>
              <w:rPr>
                <w:rFonts w:ascii="Times New Roman" w:hAnsi="Times New Roman" w:cs="Times New Roman"/>
              </w:rPr>
              <w:t>1.</w:t>
            </w:r>
          </w:p>
        </w:tc>
        <w:tc>
          <w:tcPr>
            <w:tcW w:w="3744" w:type="dxa"/>
            <w:vMerge w:val="restart"/>
          </w:tcPr>
          <w:p w14:paraId="43229A0E" w14:textId="3A63C1F6" w:rsidR="002120CC" w:rsidRDefault="002120CC" w:rsidP="002120CC">
            <w:pPr>
              <w:widowControl w:val="0"/>
              <w:tabs>
                <w:tab w:val="left" w:pos="426"/>
              </w:tabs>
              <w:autoSpaceDE w:val="0"/>
              <w:autoSpaceDN w:val="0"/>
              <w:adjustRightInd w:val="0"/>
              <w:jc w:val="both"/>
              <w:rPr>
                <w:rFonts w:ascii="Times New Roman" w:eastAsia="Times New Roman" w:hAnsi="Times New Roman" w:cs="Times New Roman"/>
                <w:b/>
                <w:bCs/>
                <w:lang w:eastAsia="lv-LV"/>
              </w:rPr>
            </w:pPr>
            <w:r w:rsidRPr="00D74533">
              <w:rPr>
                <w:rFonts w:ascii="Times New Roman" w:eastAsia="Times New Roman" w:hAnsi="Times New Roman" w:cs="Times New Roman"/>
                <w:b/>
                <w:bCs/>
                <w:lang w:eastAsia="lv-LV"/>
              </w:rPr>
              <w:t>7. Dzīvojamo māju tuvumā drīkst turēt sterilizētus bezsaimnieka kaķus, ja:</w:t>
            </w:r>
          </w:p>
          <w:p w14:paraId="217CF616" w14:textId="70A1DEAB" w:rsidR="002120CC" w:rsidRPr="00D74533" w:rsidRDefault="002120CC" w:rsidP="002120CC">
            <w:pPr>
              <w:widowControl w:val="0"/>
              <w:tabs>
                <w:tab w:val="left" w:pos="426"/>
              </w:tabs>
              <w:autoSpaceDE w:val="0"/>
              <w:autoSpaceDN w:val="0"/>
              <w:adjustRightInd w:val="0"/>
              <w:jc w:val="both"/>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7.1. </w:t>
            </w:r>
            <w:r w:rsidRPr="00D74533">
              <w:rPr>
                <w:rFonts w:ascii="Times New Roman" w:eastAsia="Times New Roman" w:hAnsi="Times New Roman" w:cs="Times New Roman"/>
                <w:b/>
                <w:bCs/>
                <w:lang w:eastAsia="lv-LV"/>
              </w:rPr>
              <w:t>pieņemts dzīvokļu īpašnieku kopības lēmums;</w:t>
            </w:r>
          </w:p>
          <w:p w14:paraId="583072CA" w14:textId="3CD10F89" w:rsidR="002120CC" w:rsidRDefault="002120CC" w:rsidP="002120CC">
            <w:pPr>
              <w:widowControl w:val="0"/>
              <w:tabs>
                <w:tab w:val="left" w:pos="993"/>
              </w:tabs>
              <w:autoSpaceDE w:val="0"/>
              <w:autoSpaceDN w:val="0"/>
              <w:adjustRightInd w:val="0"/>
              <w:jc w:val="both"/>
              <w:rPr>
                <w:rFonts w:ascii="Times New Roman" w:hAnsi="Times New Roman" w:cs="Times New Roman"/>
              </w:rPr>
            </w:pPr>
            <w:r>
              <w:rPr>
                <w:rFonts w:ascii="Times New Roman" w:eastAsia="Times New Roman" w:hAnsi="Times New Roman" w:cs="Times New Roman"/>
                <w:b/>
                <w:bCs/>
                <w:lang w:eastAsia="lv-LV"/>
              </w:rPr>
              <w:t xml:space="preserve">7.2. </w:t>
            </w:r>
            <w:r w:rsidRPr="00D74533">
              <w:rPr>
                <w:rFonts w:ascii="Times New Roman" w:eastAsia="Times New Roman" w:hAnsi="Times New Roman" w:cs="Times New Roman"/>
                <w:b/>
                <w:bCs/>
                <w:lang w:eastAsia="lv-LV"/>
              </w:rPr>
              <w:t>tiek nodrošināta kaķu labturība un apzīmēšana.</w:t>
            </w:r>
          </w:p>
        </w:tc>
        <w:tc>
          <w:tcPr>
            <w:tcW w:w="2919" w:type="dxa"/>
          </w:tcPr>
          <w:p w14:paraId="55B08B05" w14:textId="61F62FF4" w:rsidR="002120CC" w:rsidRPr="00D4145C" w:rsidRDefault="002120CC" w:rsidP="002120CC">
            <w:pPr>
              <w:rPr>
                <w:rFonts w:ascii="Times New Roman" w:hAnsi="Times New Roman" w:cs="Times New Roman"/>
              </w:rPr>
            </w:pPr>
            <w:r>
              <w:rPr>
                <w:rFonts w:ascii="Times New Roman" w:hAnsi="Times New Roman" w:cs="Times New Roman"/>
              </w:rPr>
              <w:t>Precizēt vārda “turēt”</w:t>
            </w:r>
            <w:r w:rsidRPr="00D4145C">
              <w:rPr>
                <w:rFonts w:ascii="Times New Roman" w:eastAsia="Times New Roman" w:hAnsi="Times New Roman" w:cs="Times New Roman"/>
                <w:lang w:eastAsia="lv-LV"/>
              </w:rPr>
              <w:t xml:space="preserve"> </w:t>
            </w:r>
            <w:r>
              <w:rPr>
                <w:rFonts w:ascii="Times New Roman" w:hAnsi="Times New Roman" w:cs="Times New Roman"/>
              </w:rPr>
              <w:t>nozīmi.</w:t>
            </w:r>
          </w:p>
        </w:tc>
        <w:tc>
          <w:tcPr>
            <w:tcW w:w="4678" w:type="dxa"/>
          </w:tcPr>
          <w:p w14:paraId="4C7BBC90" w14:textId="77777777" w:rsidR="002120CC" w:rsidRDefault="002120CC" w:rsidP="002120C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n</w:t>
            </w:r>
            <w:r w:rsidRPr="00D4145C">
              <w:rPr>
                <w:rFonts w:ascii="Times New Roman" w:eastAsia="Times New Roman" w:hAnsi="Times New Roman" w:cs="Times New Roman"/>
                <w:lang w:eastAsia="lv-LV"/>
              </w:rPr>
              <w:t>epieciešams paskaidrot, ka dzīvnieki drīkst atrasties dzīvojamās mājas tuvumā</w:t>
            </w:r>
            <w:r>
              <w:rPr>
                <w:rFonts w:ascii="Times New Roman" w:eastAsia="Times New Roman" w:hAnsi="Times New Roman" w:cs="Times New Roman"/>
                <w:lang w:eastAsia="lv-LV"/>
              </w:rPr>
              <w:t>,</w:t>
            </w:r>
            <w:r w:rsidRPr="00D4145C">
              <w:rPr>
                <w:rFonts w:ascii="Times New Roman" w:eastAsia="Times New Roman" w:hAnsi="Times New Roman" w:cs="Times New Roman"/>
                <w:lang w:eastAsia="lv-LV"/>
              </w:rPr>
              <w:t xml:space="preserve"> ja tie ir reģistrēti, sterilizēti, vakcinēti un attārpoti, proti, kāds uzņemas atbildību par bezsaimnieka kaķu labturību</w:t>
            </w:r>
            <w:r>
              <w:rPr>
                <w:rFonts w:ascii="Times New Roman" w:eastAsia="Times New Roman" w:hAnsi="Times New Roman" w:cs="Times New Roman"/>
                <w:lang w:eastAsia="lv-LV"/>
              </w:rPr>
              <w:t>;</w:t>
            </w:r>
          </w:p>
          <w:p w14:paraId="41FDCB63" w14:textId="77777777" w:rsidR="002120CC" w:rsidRDefault="002120CC" w:rsidP="002120C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D4145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nav korekts</w:t>
            </w:r>
            <w:r w:rsidRPr="00D4145C">
              <w:rPr>
                <w:rFonts w:ascii="Times New Roman" w:eastAsia="Times New Roman" w:hAnsi="Times New Roman" w:cs="Times New Roman"/>
                <w:lang w:eastAsia="lv-LV"/>
              </w:rPr>
              <w:t xml:space="preserve"> apgalvojum</w:t>
            </w:r>
            <w:r>
              <w:rPr>
                <w:rFonts w:ascii="Times New Roman" w:eastAsia="Times New Roman" w:hAnsi="Times New Roman" w:cs="Times New Roman"/>
                <w:lang w:eastAsia="lv-LV"/>
              </w:rPr>
              <w:t xml:space="preserve">s, </w:t>
            </w:r>
            <w:r w:rsidRPr="00D4145C">
              <w:rPr>
                <w:rFonts w:ascii="Times New Roman" w:eastAsia="Times New Roman" w:hAnsi="Times New Roman" w:cs="Times New Roman"/>
                <w:lang w:eastAsia="lv-LV"/>
              </w:rPr>
              <w:t xml:space="preserve">ka sterilizēts dzīvnieks netiek uzskatīts kā bez pajumtes un bez īpašnieka aprūpes vai uzraudzības palicis </w:t>
            </w:r>
            <w:r>
              <w:rPr>
                <w:rFonts w:ascii="Times New Roman" w:eastAsia="Times New Roman" w:hAnsi="Times New Roman" w:cs="Times New Roman"/>
                <w:lang w:eastAsia="lv-LV"/>
              </w:rPr>
              <w:t>m</w:t>
            </w:r>
            <w:r w:rsidRPr="00D4145C">
              <w:rPr>
                <w:rFonts w:ascii="Times New Roman" w:eastAsia="Times New Roman" w:hAnsi="Times New Roman" w:cs="Times New Roman"/>
                <w:lang w:eastAsia="lv-LV"/>
              </w:rPr>
              <w:t>ājdzīvnieks</w:t>
            </w:r>
            <w:r>
              <w:rPr>
                <w:rFonts w:ascii="Times New Roman" w:eastAsia="Times New Roman" w:hAnsi="Times New Roman" w:cs="Times New Roman"/>
                <w:lang w:eastAsia="lv-LV"/>
              </w:rPr>
              <w:t>.</w:t>
            </w:r>
          </w:p>
          <w:p w14:paraId="70D21E46" w14:textId="40705E18" w:rsidR="002120CC" w:rsidRDefault="002120CC" w:rsidP="002120CC">
            <w:pPr>
              <w:rPr>
                <w:rFonts w:ascii="Times New Roman" w:hAnsi="Times New Roman" w:cs="Times New Roman"/>
              </w:rPr>
            </w:pPr>
            <w:r w:rsidRPr="00D4145C">
              <w:rPr>
                <w:rFonts w:ascii="Times New Roman" w:eastAsia="Times New Roman" w:hAnsi="Times New Roman" w:cs="Times New Roman"/>
                <w:lang w:eastAsia="lv-LV"/>
              </w:rPr>
              <w:t xml:space="preserve"> </w:t>
            </w:r>
          </w:p>
        </w:tc>
        <w:tc>
          <w:tcPr>
            <w:tcW w:w="3685" w:type="dxa"/>
          </w:tcPr>
          <w:p w14:paraId="59BBBF57" w14:textId="77777777" w:rsidR="002120CC" w:rsidRDefault="002120CC" w:rsidP="002120CC">
            <w:pPr>
              <w:shd w:val="clear" w:color="auto" w:fill="FFFFFF"/>
              <w:jc w:val="both"/>
              <w:rPr>
                <w:rFonts w:ascii="Times New Roman" w:eastAsia="Times New Roman" w:hAnsi="Times New Roman" w:cs="Times New Roman"/>
                <w:b/>
                <w:bCs/>
                <w:lang w:eastAsia="lv-LV"/>
              </w:rPr>
            </w:pPr>
            <w:r w:rsidRPr="00B93F96">
              <w:rPr>
                <w:rFonts w:ascii="Times New Roman" w:eastAsia="Times New Roman" w:hAnsi="Times New Roman" w:cs="Times New Roman"/>
                <w:b/>
                <w:bCs/>
                <w:lang w:eastAsia="lv-LV"/>
              </w:rPr>
              <w:t>N</w:t>
            </w:r>
            <w:r>
              <w:rPr>
                <w:rFonts w:ascii="Times New Roman" w:eastAsia="Times New Roman" w:hAnsi="Times New Roman" w:cs="Times New Roman"/>
                <w:b/>
                <w:bCs/>
                <w:lang w:eastAsia="lv-LV"/>
              </w:rPr>
              <w:t>av atb</w:t>
            </w:r>
            <w:r w:rsidRPr="00B93F96">
              <w:rPr>
                <w:rFonts w:ascii="Times New Roman" w:eastAsia="Times New Roman" w:hAnsi="Times New Roman" w:cs="Times New Roman"/>
                <w:b/>
                <w:bCs/>
                <w:lang w:eastAsia="lv-LV"/>
              </w:rPr>
              <w:t>alstīt</w:t>
            </w:r>
            <w:r>
              <w:rPr>
                <w:rFonts w:ascii="Times New Roman" w:eastAsia="Times New Roman" w:hAnsi="Times New Roman" w:cs="Times New Roman"/>
                <w:b/>
                <w:bCs/>
                <w:lang w:eastAsia="lv-LV"/>
              </w:rPr>
              <w:t>s</w:t>
            </w:r>
          </w:p>
          <w:p w14:paraId="47E04D01" w14:textId="6C360A8B" w:rsidR="002120CC" w:rsidRDefault="002120CC" w:rsidP="002120CC">
            <w:pPr>
              <w:rPr>
                <w:rFonts w:ascii="Times New Roman" w:hAnsi="Times New Roman" w:cs="Times New Roman"/>
              </w:rPr>
            </w:pPr>
            <w:r w:rsidRPr="00B93F96">
              <w:rPr>
                <w:rFonts w:ascii="Times New Roman" w:eastAsia="Times New Roman" w:hAnsi="Times New Roman" w:cs="Times New Roman"/>
                <w:lang w:eastAsia="lv-LV"/>
              </w:rPr>
              <w:t>Jēdzieni lietoti Dzīvnieku aizsardzības likuma 8.</w:t>
            </w:r>
            <w:r>
              <w:rPr>
                <w:rFonts w:ascii="Times New Roman" w:eastAsia="Times New Roman" w:hAnsi="Times New Roman" w:cs="Times New Roman"/>
                <w:lang w:eastAsia="lv-LV"/>
              </w:rPr>
              <w:t xml:space="preserve"> </w:t>
            </w:r>
            <w:r w:rsidRPr="00B93F96">
              <w:rPr>
                <w:rFonts w:ascii="Times New Roman" w:eastAsia="Times New Roman" w:hAnsi="Times New Roman" w:cs="Times New Roman"/>
                <w:lang w:eastAsia="lv-LV"/>
              </w:rPr>
              <w:t>panta pirmās daļas un Ministru kabineta 2006.</w:t>
            </w:r>
            <w:r>
              <w:rPr>
                <w:rFonts w:ascii="Times New Roman" w:eastAsia="Times New Roman" w:hAnsi="Times New Roman" w:cs="Times New Roman"/>
                <w:lang w:eastAsia="lv-LV"/>
              </w:rPr>
              <w:t xml:space="preserve"> </w:t>
            </w:r>
            <w:r w:rsidRPr="00B93F96">
              <w:rPr>
                <w:rFonts w:ascii="Times New Roman" w:eastAsia="Times New Roman" w:hAnsi="Times New Roman" w:cs="Times New Roman"/>
                <w:lang w:eastAsia="lv-LV"/>
              </w:rPr>
              <w:t>gada 4.</w:t>
            </w:r>
            <w:r>
              <w:rPr>
                <w:rFonts w:ascii="Times New Roman" w:eastAsia="Times New Roman" w:hAnsi="Times New Roman" w:cs="Times New Roman"/>
                <w:lang w:eastAsia="lv-LV"/>
              </w:rPr>
              <w:t xml:space="preserve"> </w:t>
            </w:r>
            <w:r w:rsidRPr="00B93F96">
              <w:rPr>
                <w:rFonts w:ascii="Times New Roman" w:eastAsia="Times New Roman" w:hAnsi="Times New Roman" w:cs="Times New Roman"/>
                <w:lang w:eastAsia="lv-LV"/>
              </w:rPr>
              <w:t>aprī</w:t>
            </w:r>
            <w:r>
              <w:rPr>
                <w:rFonts w:ascii="Times New Roman" w:eastAsia="Times New Roman" w:hAnsi="Times New Roman" w:cs="Times New Roman"/>
                <w:lang w:eastAsia="lv-LV"/>
              </w:rPr>
              <w:t>ļa</w:t>
            </w:r>
            <w:r w:rsidRPr="00B93F96">
              <w:rPr>
                <w:rFonts w:ascii="Times New Roman" w:eastAsia="Times New Roman" w:hAnsi="Times New Roman" w:cs="Times New Roman"/>
                <w:lang w:eastAsia="lv-LV"/>
              </w:rPr>
              <w:t xml:space="preserve"> noteikum</w:t>
            </w:r>
            <w:r>
              <w:rPr>
                <w:rFonts w:ascii="Times New Roman" w:eastAsia="Times New Roman" w:hAnsi="Times New Roman" w:cs="Times New Roman"/>
                <w:lang w:eastAsia="lv-LV"/>
              </w:rPr>
              <w:t>u</w:t>
            </w:r>
            <w:r w:rsidRPr="00B93F96">
              <w:rPr>
                <w:rFonts w:ascii="Times New Roman" w:eastAsia="Times New Roman" w:hAnsi="Times New Roman" w:cs="Times New Roman"/>
                <w:lang w:eastAsia="lv-LV"/>
              </w:rPr>
              <w:t xml:space="preserve"> Nr.266</w:t>
            </w:r>
            <w:r>
              <w:rPr>
                <w:rFonts w:ascii="Times New Roman" w:eastAsia="Times New Roman" w:hAnsi="Times New Roman" w:cs="Times New Roman"/>
                <w:lang w:eastAsia="lv-LV"/>
              </w:rPr>
              <w:t xml:space="preserve"> (turpmāk – MK 266) izpratnē.</w:t>
            </w:r>
          </w:p>
        </w:tc>
      </w:tr>
      <w:tr w:rsidR="002120CC" w:rsidRPr="00D4145C" w14:paraId="624AEE6F" w14:textId="77777777" w:rsidTr="005165FD">
        <w:trPr>
          <w:trHeight w:val="560"/>
        </w:trPr>
        <w:tc>
          <w:tcPr>
            <w:tcW w:w="567" w:type="dxa"/>
            <w:vMerge/>
          </w:tcPr>
          <w:p w14:paraId="179C736A" w14:textId="77777777" w:rsidR="002120CC" w:rsidRDefault="002120CC" w:rsidP="002120CC">
            <w:pPr>
              <w:rPr>
                <w:rFonts w:ascii="Times New Roman" w:hAnsi="Times New Roman" w:cs="Times New Roman"/>
              </w:rPr>
            </w:pPr>
          </w:p>
        </w:tc>
        <w:tc>
          <w:tcPr>
            <w:tcW w:w="3744" w:type="dxa"/>
            <w:vMerge/>
          </w:tcPr>
          <w:p w14:paraId="68046AFE" w14:textId="77777777" w:rsidR="002120CC" w:rsidRDefault="002120CC" w:rsidP="002120CC">
            <w:pPr>
              <w:rPr>
                <w:rFonts w:ascii="Times New Roman" w:hAnsi="Times New Roman" w:cs="Times New Roman"/>
              </w:rPr>
            </w:pPr>
          </w:p>
        </w:tc>
        <w:tc>
          <w:tcPr>
            <w:tcW w:w="2919" w:type="dxa"/>
          </w:tcPr>
          <w:p w14:paraId="2FB6CB56" w14:textId="6AE4D585" w:rsidR="002120CC" w:rsidRDefault="002120CC" w:rsidP="002120CC">
            <w:pPr>
              <w:jc w:val="both"/>
              <w:rPr>
                <w:rFonts w:ascii="Times New Roman" w:eastAsia="Times New Roman" w:hAnsi="Times New Roman" w:cs="Times New Roman"/>
                <w:lang w:eastAsia="lv-LV"/>
              </w:rPr>
            </w:pPr>
            <w:r w:rsidRPr="00D4145C">
              <w:rPr>
                <w:rFonts w:ascii="Times New Roman" w:eastAsia="Times New Roman" w:hAnsi="Times New Roman" w:cs="Times New Roman"/>
                <w:lang w:eastAsia="lv-LV"/>
              </w:rPr>
              <w:t xml:space="preserve">svītrot </w:t>
            </w:r>
            <w:r>
              <w:rPr>
                <w:rFonts w:ascii="Times New Roman" w:eastAsia="Times New Roman" w:hAnsi="Times New Roman" w:cs="Times New Roman"/>
                <w:lang w:eastAsia="lv-LV"/>
              </w:rPr>
              <w:t>7.1. apakšp</w:t>
            </w:r>
            <w:r w:rsidRPr="00D4145C">
              <w:rPr>
                <w:rFonts w:ascii="Times New Roman" w:eastAsia="Times New Roman" w:hAnsi="Times New Roman" w:cs="Times New Roman"/>
                <w:lang w:eastAsia="lv-LV"/>
              </w:rPr>
              <w:t>unktu</w:t>
            </w:r>
            <w:r>
              <w:rPr>
                <w:rFonts w:ascii="Times New Roman" w:eastAsia="Times New Roman" w:hAnsi="Times New Roman" w:cs="Times New Roman"/>
                <w:lang w:eastAsia="lv-LV"/>
              </w:rPr>
              <w:t>.</w:t>
            </w:r>
          </w:p>
          <w:p w14:paraId="0C89890A" w14:textId="684DACF7" w:rsidR="002120CC" w:rsidRDefault="002120CC" w:rsidP="002120CC">
            <w:pPr>
              <w:jc w:val="both"/>
              <w:rPr>
                <w:rFonts w:ascii="Times New Roman" w:hAnsi="Times New Roman" w:cs="Times New Roman"/>
              </w:rPr>
            </w:pPr>
          </w:p>
        </w:tc>
        <w:tc>
          <w:tcPr>
            <w:tcW w:w="4678" w:type="dxa"/>
          </w:tcPr>
          <w:p w14:paraId="71B0B9A2" w14:textId="7FF0B8CB" w:rsidR="002120CC" w:rsidRPr="00D4145C" w:rsidRDefault="002120CC" w:rsidP="002120C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 xml:space="preserve">7.1. </w:t>
            </w:r>
            <w:r>
              <w:rPr>
                <w:rFonts w:ascii="Times New Roman" w:eastAsia="Times New Roman" w:hAnsi="Times New Roman" w:cs="Times New Roman"/>
                <w:lang w:eastAsia="lv-LV"/>
              </w:rPr>
              <w:t>apakš</w:t>
            </w:r>
            <w:r w:rsidRPr="00D4145C">
              <w:rPr>
                <w:rFonts w:ascii="Times New Roman" w:eastAsia="Times New Roman" w:hAnsi="Times New Roman" w:cs="Times New Roman"/>
                <w:lang w:eastAsia="lv-LV"/>
              </w:rPr>
              <w:t>punkts nosaka, ka dzīvojamo māju tuvumā drīkst turēt sterilizētus bezsaimnieka kaķus tikai ar nosacījumu, ja ir pieņemts dzīvokļu īpašnieku kopības lēmums, tomēr šādu prasību nevar atrast Dzīvnieku aizsardzības likumā, uz ko pamatā balstīts šis noteikumu projekts.  </w:t>
            </w:r>
          </w:p>
          <w:p w14:paraId="135AF44A" w14:textId="77777777" w:rsidR="002120CC" w:rsidRPr="00D4145C" w:rsidRDefault="002120CC" w:rsidP="002120CC">
            <w:pPr>
              <w:spacing w:before="100" w:beforeAutospacing="1" w:after="100" w:afterAutospacing="1"/>
              <w:rPr>
                <w:rFonts w:ascii="Times New Roman" w:eastAsia="Times New Roman" w:hAnsi="Times New Roman" w:cs="Times New Roman"/>
                <w:lang w:eastAsia="lv-LV"/>
              </w:rPr>
            </w:pPr>
          </w:p>
        </w:tc>
        <w:tc>
          <w:tcPr>
            <w:tcW w:w="3685" w:type="dxa"/>
          </w:tcPr>
          <w:p w14:paraId="22269DD4" w14:textId="3E818011" w:rsidR="0019794F" w:rsidRPr="0019794F" w:rsidRDefault="0019794F" w:rsidP="0019794F">
            <w:pPr>
              <w:pStyle w:val="tv213"/>
              <w:shd w:val="clear" w:color="auto" w:fill="FFFFFF"/>
              <w:spacing w:before="0" w:beforeAutospacing="0" w:after="0" w:afterAutospacing="0"/>
              <w:jc w:val="both"/>
              <w:rPr>
                <w:b/>
                <w:bCs/>
                <w:sz w:val="22"/>
                <w:szCs w:val="22"/>
                <w:shd w:val="clear" w:color="auto" w:fill="FFFFFF"/>
              </w:rPr>
            </w:pPr>
            <w:r w:rsidRPr="0019794F">
              <w:rPr>
                <w:b/>
                <w:bCs/>
                <w:sz w:val="22"/>
                <w:szCs w:val="22"/>
                <w:shd w:val="clear" w:color="auto" w:fill="FFFFFF"/>
              </w:rPr>
              <w:t>Atbalstīts</w:t>
            </w:r>
          </w:p>
          <w:p w14:paraId="0827524E" w14:textId="5B13D030" w:rsidR="0019794F" w:rsidRPr="00992611" w:rsidRDefault="0019794F" w:rsidP="0019794F">
            <w:pPr>
              <w:pStyle w:val="tv213"/>
              <w:shd w:val="clear" w:color="auto" w:fill="FFFFFF"/>
              <w:spacing w:before="0" w:beforeAutospacing="0" w:after="0" w:afterAutospacing="0"/>
              <w:jc w:val="both"/>
              <w:rPr>
                <w:sz w:val="22"/>
                <w:szCs w:val="22"/>
                <w:shd w:val="clear" w:color="auto" w:fill="FFFFFF"/>
              </w:rPr>
            </w:pPr>
            <w:r w:rsidRPr="00992611">
              <w:rPr>
                <w:sz w:val="22"/>
                <w:szCs w:val="22"/>
                <w:shd w:val="clear" w:color="auto" w:fill="FFFFFF"/>
              </w:rPr>
              <w:t>Precizēts 7.punkts, izsakot to šādā redakcijā:</w:t>
            </w:r>
          </w:p>
          <w:p w14:paraId="235A8271" w14:textId="678D306F" w:rsidR="002120CC" w:rsidRPr="00D4145C" w:rsidRDefault="0019794F" w:rsidP="0019794F">
            <w:pPr>
              <w:jc w:val="both"/>
              <w:rPr>
                <w:rFonts w:ascii="Times New Roman" w:hAnsi="Times New Roman" w:cs="Times New Roman"/>
                <w:b/>
                <w:bCs/>
                <w:color w:val="414142"/>
                <w:shd w:val="clear" w:color="auto" w:fill="FFFFFF"/>
              </w:rPr>
            </w:pPr>
            <w:r w:rsidRPr="00645DBB">
              <w:rPr>
                <w:rFonts w:ascii="Times New Roman" w:eastAsia="Times New Roman" w:hAnsi="Times New Roman" w:cs="Times New Roman"/>
                <w:lang w:eastAsia="lv-LV"/>
              </w:rPr>
              <w:t>“7.Dzīvojamo māju tuvumā drīkst turēt sterilizētus bezsaimnieka kaķus, ja tiek nodrošināta kaķu labturība un apzīmēšana”</w:t>
            </w:r>
            <w:r w:rsidRPr="00645DBB">
              <w:rPr>
                <w:rFonts w:ascii="Arial" w:hAnsi="Arial" w:cs="Arial"/>
                <w:color w:val="414142"/>
                <w:sz w:val="20"/>
                <w:szCs w:val="20"/>
                <w:shd w:val="clear" w:color="auto" w:fill="FFFFFF"/>
              </w:rPr>
              <w:t>.</w:t>
            </w:r>
          </w:p>
        </w:tc>
      </w:tr>
      <w:tr w:rsidR="001B0106" w:rsidRPr="00D4145C" w14:paraId="3CA22C14" w14:textId="77777777" w:rsidTr="001B0106">
        <w:trPr>
          <w:trHeight w:val="2392"/>
        </w:trPr>
        <w:tc>
          <w:tcPr>
            <w:tcW w:w="567" w:type="dxa"/>
            <w:vMerge w:val="restart"/>
          </w:tcPr>
          <w:p w14:paraId="243706A4" w14:textId="109AF909" w:rsidR="001B0106" w:rsidRDefault="001B0106" w:rsidP="002120CC">
            <w:pPr>
              <w:rPr>
                <w:rFonts w:ascii="Times New Roman" w:hAnsi="Times New Roman" w:cs="Times New Roman"/>
              </w:rPr>
            </w:pPr>
            <w:r>
              <w:rPr>
                <w:rFonts w:ascii="Times New Roman" w:hAnsi="Times New Roman" w:cs="Times New Roman"/>
              </w:rPr>
              <w:t>2.</w:t>
            </w:r>
          </w:p>
        </w:tc>
        <w:tc>
          <w:tcPr>
            <w:tcW w:w="3744" w:type="dxa"/>
          </w:tcPr>
          <w:p w14:paraId="6E0675E0" w14:textId="1457DF25" w:rsidR="001B0106" w:rsidRPr="00E50A25" w:rsidRDefault="001B0106" w:rsidP="002120CC">
            <w:pPr>
              <w:jc w:val="both"/>
              <w:rPr>
                <w:rFonts w:ascii="Times New Roman" w:hAnsi="Times New Roman" w:cs="Times New Roman"/>
                <w:b/>
                <w:bCs/>
              </w:rPr>
            </w:pPr>
            <w:r w:rsidRPr="00E50A25">
              <w:rPr>
                <w:rFonts w:ascii="Times New Roman" w:hAnsi="Times New Roman" w:cs="Times New Roman"/>
                <w:b/>
                <w:bCs/>
              </w:rPr>
              <w:t>9.2. īpašniekam vai turētājam, papildus normatīvajos aktos noteiktajām prasībām, ir pienākums izmitināt suņus ārpus telpām tikai piesietus vai palaistus iežogotā (izolētā) teritorijā un redzamā vietā, pie vārtiem vai ieejām uzstādot uzrakstu “Suns”.</w:t>
            </w:r>
          </w:p>
        </w:tc>
        <w:tc>
          <w:tcPr>
            <w:tcW w:w="2919" w:type="dxa"/>
          </w:tcPr>
          <w:p w14:paraId="08E50A57" w14:textId="0F19DC93" w:rsidR="001B0106" w:rsidRPr="00D4145C" w:rsidRDefault="001B0106" w:rsidP="002120CC">
            <w:pPr>
              <w:jc w:val="both"/>
              <w:rPr>
                <w:rFonts w:ascii="Times New Roman" w:hAnsi="Times New Roman" w:cs="Times New Roman"/>
              </w:rPr>
            </w:pPr>
            <w:r>
              <w:rPr>
                <w:rFonts w:ascii="Times New Roman" w:eastAsia="Times New Roman" w:hAnsi="Times New Roman" w:cs="Times New Roman"/>
                <w:lang w:eastAsia="lv-LV"/>
              </w:rPr>
              <w:t>Papildināt, ka,</w:t>
            </w:r>
            <w:r w:rsidRPr="00D4145C">
              <w:rPr>
                <w:rFonts w:ascii="Times New Roman" w:eastAsia="Times New Roman" w:hAnsi="Times New Roman" w:cs="Times New Roman"/>
                <w:lang w:eastAsia="lv-LV"/>
              </w:rPr>
              <w:t> izmitinot</w:t>
            </w: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suņus</w:t>
            </w: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ārpus</w:t>
            </w: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telpām</w:t>
            </w:r>
            <w:r>
              <w:rPr>
                <w:rFonts w:ascii="Times New Roman" w:eastAsia="Times New Roman" w:hAnsi="Times New Roman" w:cs="Times New Roman"/>
                <w:lang w:eastAsia="lv-LV"/>
              </w:rPr>
              <w:t>,</w:t>
            </w:r>
            <w:r w:rsidRPr="00D4145C">
              <w:rPr>
                <w:rFonts w:ascii="Times New Roman" w:eastAsia="Times New Roman" w:hAnsi="Times New Roman" w:cs="Times New Roman"/>
                <w:lang w:eastAsia="lv-LV"/>
              </w:rPr>
              <w:t xml:space="preserve"> īpašnieks nodrošina, ka netiek ierobežota vai</w:t>
            </w: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citādi traucēta kaimiņu blakus īpašumu izmantošana (riešana, gaudošana, smilkstēšana).</w:t>
            </w:r>
          </w:p>
        </w:tc>
        <w:tc>
          <w:tcPr>
            <w:tcW w:w="4678" w:type="dxa"/>
          </w:tcPr>
          <w:p w14:paraId="3F603511" w14:textId="77777777" w:rsidR="001B0106" w:rsidRDefault="001B0106" w:rsidP="002120CC">
            <w:pPr>
              <w:rPr>
                <w:rFonts w:ascii="Times New Roman" w:eastAsia="Times New Roman" w:hAnsi="Times New Roman" w:cs="Times New Roman"/>
                <w:lang w:eastAsia="lv-LV"/>
              </w:rPr>
            </w:pPr>
            <w:r w:rsidRPr="00B71EC6">
              <w:rPr>
                <w:rFonts w:ascii="Times New Roman" w:eastAsia="Times New Roman" w:hAnsi="Times New Roman" w:cs="Times New Roman"/>
                <w:lang w:eastAsia="lv-LV"/>
              </w:rPr>
              <w:t>• privātmājās suņi skaļi rej visu dienu un traucē apkārtējo māju iedzīvotāju mieru</w:t>
            </w:r>
            <w:r>
              <w:rPr>
                <w:rFonts w:ascii="Times New Roman" w:eastAsia="Times New Roman" w:hAnsi="Times New Roman" w:cs="Times New Roman"/>
                <w:lang w:eastAsia="lv-LV"/>
              </w:rPr>
              <w:t>.</w:t>
            </w:r>
          </w:p>
          <w:p w14:paraId="55CA57BD" w14:textId="3C34779D" w:rsidR="001B0106" w:rsidRDefault="001B0106" w:rsidP="002120CC">
            <w:pPr>
              <w:rPr>
                <w:rFonts w:ascii="Times New Roman" w:hAnsi="Times New Roman" w:cs="Times New Roman"/>
              </w:rPr>
            </w:pPr>
          </w:p>
        </w:tc>
        <w:tc>
          <w:tcPr>
            <w:tcW w:w="3685" w:type="dxa"/>
          </w:tcPr>
          <w:p w14:paraId="54C2FA44" w14:textId="77777777" w:rsidR="001B0106" w:rsidRPr="00504B28" w:rsidRDefault="001B0106" w:rsidP="002120CC">
            <w:pPr>
              <w:pStyle w:val="tv213"/>
              <w:shd w:val="clear" w:color="auto" w:fill="FFFFFF"/>
              <w:spacing w:before="0" w:beforeAutospacing="0" w:after="0" w:afterAutospacing="0"/>
              <w:jc w:val="both"/>
              <w:rPr>
                <w:b/>
                <w:bCs/>
                <w:sz w:val="22"/>
                <w:szCs w:val="22"/>
              </w:rPr>
            </w:pPr>
            <w:r w:rsidRPr="00504B28">
              <w:rPr>
                <w:b/>
                <w:bCs/>
                <w:sz w:val="22"/>
                <w:szCs w:val="22"/>
              </w:rPr>
              <w:t>N</w:t>
            </w:r>
            <w:r>
              <w:rPr>
                <w:b/>
                <w:bCs/>
                <w:sz w:val="22"/>
                <w:szCs w:val="22"/>
              </w:rPr>
              <w:t>av a</w:t>
            </w:r>
            <w:r w:rsidRPr="00504B28">
              <w:rPr>
                <w:b/>
                <w:bCs/>
                <w:sz w:val="22"/>
                <w:szCs w:val="22"/>
              </w:rPr>
              <w:t>tbalstīt</w:t>
            </w:r>
            <w:r>
              <w:rPr>
                <w:b/>
                <w:bCs/>
                <w:sz w:val="22"/>
                <w:szCs w:val="22"/>
              </w:rPr>
              <w:t>s</w:t>
            </w:r>
          </w:p>
          <w:p w14:paraId="4E94C6F9" w14:textId="38D5DADC" w:rsidR="001B0106" w:rsidRDefault="001B0106" w:rsidP="001B0106">
            <w:pPr>
              <w:pStyle w:val="tv213"/>
              <w:shd w:val="clear" w:color="auto" w:fill="FFFFFF"/>
              <w:spacing w:before="0" w:beforeAutospacing="0"/>
              <w:jc w:val="both"/>
            </w:pPr>
            <w:r w:rsidRPr="005417BB">
              <w:rPr>
                <w:sz w:val="22"/>
                <w:szCs w:val="22"/>
              </w:rPr>
              <w:t>MK</w:t>
            </w:r>
            <w:r>
              <w:rPr>
                <w:sz w:val="22"/>
                <w:szCs w:val="22"/>
              </w:rPr>
              <w:t xml:space="preserve"> </w:t>
            </w:r>
            <w:r w:rsidRPr="005417BB">
              <w:rPr>
                <w:sz w:val="22"/>
                <w:szCs w:val="22"/>
              </w:rPr>
              <w:t xml:space="preserve">266 </w:t>
            </w:r>
            <w:r>
              <w:rPr>
                <w:sz w:val="22"/>
                <w:szCs w:val="22"/>
              </w:rPr>
              <w:t>5</w:t>
            </w:r>
            <w:r w:rsidRPr="005417BB">
              <w:rPr>
                <w:sz w:val="22"/>
                <w:szCs w:val="22"/>
              </w:rPr>
              <w:t>2.</w:t>
            </w:r>
            <w:r>
              <w:rPr>
                <w:sz w:val="22"/>
                <w:szCs w:val="22"/>
              </w:rPr>
              <w:t>1. apakš</w:t>
            </w:r>
            <w:r w:rsidRPr="005417BB">
              <w:rPr>
                <w:sz w:val="22"/>
                <w:szCs w:val="22"/>
              </w:rPr>
              <w:t>punkts nosaka īpašnieka pienākumu</w:t>
            </w:r>
            <w:r>
              <w:rPr>
                <w:sz w:val="22"/>
                <w:szCs w:val="22"/>
              </w:rPr>
              <w:t xml:space="preserve"> </w:t>
            </w:r>
            <w:r w:rsidRPr="005417BB">
              <w:rPr>
                <w:sz w:val="22"/>
                <w:szCs w:val="22"/>
              </w:rPr>
              <w:t>nodrošināt, lai mājas dzīvnieks (smaka, riešana vai gaudošana) netraucētu mājas vai apkārtnes iedzīvotājus</w:t>
            </w:r>
            <w:r>
              <w:rPr>
                <w:sz w:val="22"/>
                <w:szCs w:val="22"/>
              </w:rPr>
              <w:t>. Atbildība par noteikumu pārkāpšanu vai cietsirdīgu izturēšanos paredzēta Dzīvnieku aizsardzības likumā.</w:t>
            </w:r>
          </w:p>
        </w:tc>
      </w:tr>
      <w:tr w:rsidR="001B0106" w:rsidRPr="00D4145C" w14:paraId="3B3FE602" w14:textId="77777777" w:rsidTr="005165FD">
        <w:tc>
          <w:tcPr>
            <w:tcW w:w="567" w:type="dxa"/>
            <w:vMerge/>
          </w:tcPr>
          <w:p w14:paraId="7D57E644" w14:textId="77777777" w:rsidR="001B0106" w:rsidRDefault="001B0106" w:rsidP="002120CC">
            <w:pPr>
              <w:rPr>
                <w:rFonts w:ascii="Times New Roman" w:hAnsi="Times New Roman" w:cs="Times New Roman"/>
              </w:rPr>
            </w:pPr>
          </w:p>
        </w:tc>
        <w:tc>
          <w:tcPr>
            <w:tcW w:w="3744" w:type="dxa"/>
          </w:tcPr>
          <w:p w14:paraId="3029B311" w14:textId="77777777" w:rsidR="001B0106" w:rsidRPr="00E50A25" w:rsidRDefault="001B0106" w:rsidP="002120CC">
            <w:pPr>
              <w:jc w:val="both"/>
              <w:rPr>
                <w:rFonts w:ascii="Times New Roman" w:hAnsi="Times New Roman" w:cs="Times New Roman"/>
                <w:b/>
                <w:bCs/>
              </w:rPr>
            </w:pPr>
          </w:p>
        </w:tc>
        <w:tc>
          <w:tcPr>
            <w:tcW w:w="2919" w:type="dxa"/>
          </w:tcPr>
          <w:p w14:paraId="4AC77076" w14:textId="0208A41C" w:rsidR="001B0106" w:rsidRDefault="001B0106" w:rsidP="002120CC">
            <w:pPr>
              <w:rPr>
                <w:rFonts w:ascii="Times New Roman" w:eastAsia="Times New Roman" w:hAnsi="Times New Roman" w:cs="Times New Roman"/>
                <w:lang w:eastAsia="lv-LV"/>
              </w:rPr>
            </w:pPr>
            <w:r>
              <w:rPr>
                <w:rFonts w:ascii="Times New Roman" w:eastAsia="Times New Roman" w:hAnsi="Times New Roman" w:cs="Times New Roman"/>
                <w:lang w:eastAsia="lv-LV"/>
              </w:rPr>
              <w:t>Izslēgt 9.2. punktu</w:t>
            </w:r>
          </w:p>
        </w:tc>
        <w:tc>
          <w:tcPr>
            <w:tcW w:w="4678" w:type="dxa"/>
          </w:tcPr>
          <w:p w14:paraId="5DC8FD1C" w14:textId="2483C369" w:rsidR="001B0106" w:rsidRDefault="001B0106" w:rsidP="002120CC">
            <w:pP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nevajag aicināt turēt su</w:t>
            </w:r>
            <w:r>
              <w:rPr>
                <w:rFonts w:ascii="Times New Roman" w:eastAsia="Times New Roman" w:hAnsi="Times New Roman" w:cs="Times New Roman"/>
                <w:lang w:eastAsia="lv-LV"/>
              </w:rPr>
              <w:t>ņ</w:t>
            </w:r>
            <w:r w:rsidRPr="00D4145C">
              <w:rPr>
                <w:rFonts w:ascii="Times New Roman" w:eastAsia="Times New Roman" w:hAnsi="Times New Roman" w:cs="Times New Roman"/>
                <w:lang w:eastAsia="lv-LV"/>
              </w:rPr>
              <w:t xml:space="preserve">us piesietus. </w:t>
            </w:r>
            <w:r>
              <w:rPr>
                <w:rFonts w:ascii="Times New Roman" w:eastAsia="Times New Roman" w:hAnsi="Times New Roman" w:cs="Times New Roman"/>
                <w:lang w:eastAsia="lv-LV"/>
              </w:rPr>
              <w:t>S</w:t>
            </w:r>
            <w:r w:rsidRPr="00D4145C">
              <w:rPr>
                <w:rFonts w:ascii="Times New Roman" w:eastAsia="Times New Roman" w:hAnsi="Times New Roman" w:cs="Times New Roman"/>
                <w:lang w:eastAsia="lv-LV"/>
              </w:rPr>
              <w:t>uņus vajadzētu aizliegt turēt pie ķēdēm un piesietus vis</w:t>
            </w:r>
            <w:r>
              <w:rPr>
                <w:rFonts w:ascii="Times New Roman" w:eastAsia="Times New Roman" w:hAnsi="Times New Roman" w:cs="Times New Roman"/>
                <w:lang w:eastAsia="lv-LV"/>
              </w:rPr>
              <w:t>ā</w:t>
            </w:r>
            <w:r w:rsidRPr="00D4145C">
              <w:rPr>
                <w:rFonts w:ascii="Times New Roman" w:eastAsia="Times New Roman" w:hAnsi="Times New Roman" w:cs="Times New Roman"/>
                <w:lang w:eastAsia="lv-LV"/>
              </w:rPr>
              <w:t xml:space="preserve"> novadā</w:t>
            </w:r>
            <w:r>
              <w:rPr>
                <w:rFonts w:ascii="Times New Roman" w:eastAsia="Times New Roman" w:hAnsi="Times New Roman" w:cs="Times New Roman"/>
                <w:lang w:eastAsia="lv-LV"/>
              </w:rPr>
              <w:t>;</w:t>
            </w:r>
          </w:p>
          <w:p w14:paraId="1130D9CA" w14:textId="6DEC4711" w:rsidR="001B0106" w:rsidRDefault="001B0106" w:rsidP="002120CC">
            <w:pPr>
              <w:rPr>
                <w:rFonts w:ascii="Times New Roman" w:eastAsia="Times New Roman" w:hAnsi="Times New Roman" w:cs="Times New Roman"/>
                <w:lang w:eastAsia="lv-LV"/>
              </w:rPr>
            </w:pPr>
            <w:r>
              <w:rPr>
                <w:rFonts w:ascii="Times New Roman" w:eastAsia="Times New Roman" w:hAnsi="Times New Roman" w:cs="Times New Roman"/>
                <w:lang w:eastAsia="lv-LV"/>
              </w:rPr>
              <w:t>• vajadzētu</w:t>
            </w:r>
            <w:r w:rsidRPr="00D4145C">
              <w:rPr>
                <w:rFonts w:ascii="Times New Roman" w:eastAsia="Times New Roman" w:hAnsi="Times New Roman" w:cs="Times New Roman"/>
                <w:lang w:eastAsia="lv-LV"/>
              </w:rPr>
              <w:t xml:space="preserve"> aizliegt suņu turēšanu pie ķēdes</w:t>
            </w:r>
            <w:r>
              <w:rPr>
                <w:rFonts w:ascii="Times New Roman" w:eastAsia="Times New Roman" w:hAnsi="Times New Roman" w:cs="Times New Roman"/>
                <w:lang w:eastAsia="lv-LV"/>
              </w:rPr>
              <w:t>;</w:t>
            </w:r>
            <w:r w:rsidRPr="00D4145C">
              <w:rPr>
                <w:rFonts w:ascii="Times New Roman" w:eastAsia="Times New Roman" w:hAnsi="Times New Roman" w:cs="Times New Roman"/>
                <w:lang w:eastAsia="lv-LV"/>
              </w:rPr>
              <w:t> </w:t>
            </w:r>
          </w:p>
          <w:p w14:paraId="60323E2D" w14:textId="0871C095" w:rsidR="001B0106" w:rsidRPr="00B71EC6" w:rsidRDefault="001B0106" w:rsidP="002120CC">
            <w:pPr>
              <w:rPr>
                <w:rFonts w:ascii="Times New Roman" w:eastAsia="Times New Roman" w:hAnsi="Times New Roman" w:cs="Times New Roman"/>
                <w:lang w:eastAsia="lv-LV"/>
              </w:rPr>
            </w:pPr>
            <w:r>
              <w:rPr>
                <w:rFonts w:ascii="Times New Roman" w:eastAsia="Times New Roman" w:hAnsi="Times New Roman" w:cs="Times New Roman"/>
                <w:lang w:eastAsia="lv-LV"/>
              </w:rPr>
              <w:t>• precizēt, vai</w:t>
            </w:r>
            <w:r w:rsidRPr="00D4145C">
              <w:rPr>
                <w:rFonts w:ascii="Times New Roman" w:eastAsia="Times New Roman" w:hAnsi="Times New Roman" w:cs="Times New Roman"/>
                <w:lang w:eastAsia="lv-LV"/>
              </w:rPr>
              <w:t xml:space="preserve"> šis punkts attiecas arī uz īpašnieku, ja iežogotā privātmājas teritorijā tiek turēts maza izmēra (līdz 4 kg) suns</w:t>
            </w:r>
            <w:r>
              <w:rPr>
                <w:rFonts w:ascii="Times New Roman" w:eastAsia="Times New Roman" w:hAnsi="Times New Roman" w:cs="Times New Roman"/>
                <w:lang w:eastAsia="lv-LV"/>
              </w:rPr>
              <w:t>.</w:t>
            </w:r>
          </w:p>
        </w:tc>
        <w:tc>
          <w:tcPr>
            <w:tcW w:w="3685" w:type="dxa"/>
          </w:tcPr>
          <w:p w14:paraId="5C2065CC" w14:textId="77777777" w:rsidR="00992611" w:rsidRDefault="00992611" w:rsidP="00992611">
            <w:pPr>
              <w:rPr>
                <w:rFonts w:ascii="Times New Roman" w:hAnsi="Times New Roman" w:cs="Times New Roman"/>
                <w:b/>
                <w:bCs/>
              </w:rPr>
            </w:pPr>
            <w:r>
              <w:rPr>
                <w:rFonts w:ascii="Times New Roman" w:hAnsi="Times New Roman" w:cs="Times New Roman"/>
                <w:b/>
                <w:bCs/>
              </w:rPr>
              <w:t>Atbalstīts.</w:t>
            </w:r>
          </w:p>
          <w:p w14:paraId="61EE1CF2" w14:textId="77777777" w:rsidR="00992611" w:rsidRPr="00033277" w:rsidRDefault="00992611" w:rsidP="00992611">
            <w:pPr>
              <w:pStyle w:val="xmsonormal"/>
              <w:spacing w:after="120"/>
              <w:jc w:val="both"/>
              <w:rPr>
                <w:rFonts w:ascii="Times New Roman" w:eastAsia="Times New Roman" w:hAnsi="Times New Roman" w:cs="Times New Roman"/>
              </w:rPr>
            </w:pPr>
            <w:r w:rsidRPr="00033277">
              <w:rPr>
                <w:rFonts w:ascii="Times New Roman" w:eastAsia="Times New Roman" w:hAnsi="Times New Roman" w:cs="Times New Roman"/>
              </w:rPr>
              <w:t xml:space="preserve">Svītrots 9.2. apakšpunkts, kas nosaka prasības suņu izmitināšanai ārpus telpām, jo šos jautājumu reglamentē </w:t>
            </w:r>
            <w:r>
              <w:rPr>
                <w:rFonts w:ascii="Times New Roman" w:eastAsia="Times New Roman" w:hAnsi="Times New Roman" w:cs="Times New Roman"/>
              </w:rPr>
              <w:t xml:space="preserve">MK </w:t>
            </w:r>
            <w:r w:rsidRPr="00033277">
              <w:rPr>
                <w:rFonts w:ascii="Times New Roman" w:eastAsia="Times New Roman" w:hAnsi="Times New Roman" w:cs="Times New Roman"/>
              </w:rPr>
              <w:t>266 10. un 14. punkti.</w:t>
            </w:r>
          </w:p>
          <w:p w14:paraId="02881FFD" w14:textId="11B8083A" w:rsidR="001B0106" w:rsidRPr="00CF7422" w:rsidRDefault="001B0106" w:rsidP="002120CC">
            <w:pPr>
              <w:rPr>
                <w:rFonts w:ascii="Times New Roman" w:hAnsi="Times New Roman" w:cs="Times New Roman"/>
                <w:b/>
                <w:bCs/>
              </w:rPr>
            </w:pPr>
          </w:p>
        </w:tc>
      </w:tr>
      <w:tr w:rsidR="008C78EB" w:rsidRPr="00D4145C" w14:paraId="31256553" w14:textId="77777777" w:rsidTr="008C78EB">
        <w:trPr>
          <w:trHeight w:val="2115"/>
        </w:trPr>
        <w:tc>
          <w:tcPr>
            <w:tcW w:w="567" w:type="dxa"/>
            <w:vMerge w:val="restart"/>
          </w:tcPr>
          <w:p w14:paraId="01F716C2" w14:textId="11152CF8" w:rsidR="008C78EB" w:rsidRDefault="008C78EB" w:rsidP="002120CC">
            <w:pPr>
              <w:rPr>
                <w:rFonts w:ascii="Times New Roman" w:hAnsi="Times New Roman" w:cs="Times New Roman"/>
              </w:rPr>
            </w:pPr>
            <w:r>
              <w:rPr>
                <w:rFonts w:ascii="Times New Roman" w:hAnsi="Times New Roman" w:cs="Times New Roman"/>
              </w:rPr>
              <w:lastRenderedPageBreak/>
              <w:t>3.</w:t>
            </w:r>
          </w:p>
        </w:tc>
        <w:tc>
          <w:tcPr>
            <w:tcW w:w="3744" w:type="dxa"/>
            <w:vMerge w:val="restart"/>
          </w:tcPr>
          <w:p w14:paraId="7F30C2C0" w14:textId="2CEACC81" w:rsidR="008C78EB" w:rsidRPr="00BD32FA" w:rsidRDefault="008C78EB" w:rsidP="002120CC">
            <w:pPr>
              <w:pStyle w:val="ListParagraph"/>
              <w:widowControl w:val="0"/>
              <w:numPr>
                <w:ilvl w:val="1"/>
                <w:numId w:val="6"/>
              </w:numPr>
              <w:tabs>
                <w:tab w:val="left" w:pos="467"/>
              </w:tabs>
              <w:autoSpaceDE w:val="0"/>
              <w:autoSpaceDN w:val="0"/>
              <w:adjustRightInd w:val="0"/>
              <w:ind w:left="40" w:right="96" w:firstLine="0"/>
              <w:contextualSpacing w:val="0"/>
              <w:jc w:val="both"/>
              <w:rPr>
                <w:rFonts w:ascii="Times New Roman" w:hAnsi="Times New Roman" w:cs="Times New Roman"/>
                <w:b/>
                <w:bCs/>
              </w:rPr>
            </w:pPr>
            <w:r w:rsidRPr="00E50A25">
              <w:rPr>
                <w:rFonts w:ascii="Times New Roman" w:hAnsi="Times New Roman" w:cs="Times New Roman"/>
                <w:b/>
                <w:bCs/>
              </w:rPr>
              <w:t xml:space="preserve">īpašniekam vai turētājam, papildus normatīvajos aktos noteiktajām prasībām, </w:t>
            </w:r>
            <w:r w:rsidRPr="00BD32FA">
              <w:rPr>
                <w:rFonts w:ascii="Times New Roman" w:eastAsia="Times New Roman" w:hAnsi="Times New Roman" w:cs="Times New Roman"/>
                <w:b/>
                <w:bCs/>
                <w:lang w:eastAsia="lv-LV"/>
              </w:rPr>
              <w:t>nodrošināt</w:t>
            </w:r>
            <w:r>
              <w:rPr>
                <w:rFonts w:ascii="Times New Roman" w:eastAsia="Times New Roman" w:hAnsi="Times New Roman" w:cs="Times New Roman"/>
                <w:b/>
                <w:bCs/>
                <w:lang w:eastAsia="lv-LV"/>
              </w:rPr>
              <w:t xml:space="preserve"> m</w:t>
            </w:r>
            <w:r w:rsidRPr="00BD32FA">
              <w:rPr>
                <w:rFonts w:ascii="Times New Roman" w:eastAsia="Times New Roman" w:hAnsi="Times New Roman" w:cs="Times New Roman"/>
                <w:b/>
                <w:bCs/>
                <w:lang w:eastAsia="lv-LV"/>
              </w:rPr>
              <w:t xml:space="preserve">ājdzīvnieka atstāto ekskrementu savākšanu </w:t>
            </w:r>
            <w:r>
              <w:rPr>
                <w:rFonts w:ascii="Times New Roman" w:eastAsia="Times New Roman" w:hAnsi="Times New Roman" w:cs="Times New Roman"/>
                <w:b/>
                <w:bCs/>
                <w:lang w:eastAsia="lv-LV"/>
              </w:rPr>
              <w:t>m</w:t>
            </w:r>
            <w:r w:rsidRPr="00BD32FA">
              <w:rPr>
                <w:rFonts w:ascii="Times New Roman" w:eastAsia="Times New Roman" w:hAnsi="Times New Roman" w:cs="Times New Roman"/>
                <w:b/>
                <w:bCs/>
                <w:lang w:eastAsia="lv-LV"/>
              </w:rPr>
              <w:t>ājdzīvnieka pastaigā ārpus īpašuma, kurā tas tiek turēts, un izmest savāktos ekskrementus speciālās urnās</w:t>
            </w:r>
            <w:r>
              <w:rPr>
                <w:rFonts w:ascii="Times New Roman" w:eastAsia="Times New Roman" w:hAnsi="Times New Roman" w:cs="Times New Roman"/>
                <w:b/>
                <w:bCs/>
                <w:lang w:eastAsia="lv-LV"/>
              </w:rPr>
              <w:t>.</w:t>
            </w:r>
          </w:p>
        </w:tc>
        <w:tc>
          <w:tcPr>
            <w:tcW w:w="2919" w:type="dxa"/>
          </w:tcPr>
          <w:p w14:paraId="0CAC3B63" w14:textId="1E2C5CDA" w:rsidR="008C78EB" w:rsidRDefault="008C78EB" w:rsidP="002120CC">
            <w:pPr>
              <w:rPr>
                <w:rFonts w:ascii="Times New Roman" w:eastAsia="Times New Roman" w:hAnsi="Times New Roman" w:cs="Times New Roman"/>
                <w:lang w:eastAsia="lv-LV"/>
              </w:rPr>
            </w:pPr>
            <w:r>
              <w:rPr>
                <w:rFonts w:ascii="Times New Roman" w:eastAsia="Times New Roman" w:hAnsi="Times New Roman" w:cs="Times New Roman"/>
                <w:lang w:eastAsia="lv-LV"/>
              </w:rPr>
              <w:t>Noteikt lielāku atbildību par šī punkta pārkāpšanu</w:t>
            </w:r>
          </w:p>
        </w:tc>
        <w:tc>
          <w:tcPr>
            <w:tcW w:w="4678" w:type="dxa"/>
          </w:tcPr>
          <w:p w14:paraId="6457C798" w14:textId="77777777" w:rsidR="008C78EB" w:rsidRDefault="008C78EB" w:rsidP="008C78EB">
            <w:pPr>
              <w:rPr>
                <w:rFonts w:ascii="Times New Roman" w:hAnsi="Times New Roman" w:cs="Times New Roman"/>
              </w:rPr>
            </w:pPr>
            <w:r>
              <w:rPr>
                <w:rFonts w:ascii="Times New Roman" w:hAnsi="Times New Roman" w:cs="Times New Roman"/>
              </w:rPr>
              <w:t xml:space="preserve">• </w:t>
            </w:r>
            <w:r w:rsidRPr="00644182">
              <w:rPr>
                <w:rFonts w:ascii="Times New Roman" w:hAnsi="Times New Roman" w:cs="Times New Roman"/>
              </w:rPr>
              <w:t>bargāk sodīt saimniekus, kas nesak</w:t>
            </w:r>
            <w:r>
              <w:rPr>
                <w:rFonts w:ascii="Times New Roman" w:hAnsi="Times New Roman" w:cs="Times New Roman"/>
              </w:rPr>
              <w:t>opj</w:t>
            </w:r>
            <w:r w:rsidRPr="00644182">
              <w:rPr>
                <w:rFonts w:ascii="Times New Roman" w:hAnsi="Times New Roman" w:cs="Times New Roman"/>
              </w:rPr>
              <w:t xml:space="preserve"> aiz saviem </w:t>
            </w:r>
            <w:r>
              <w:rPr>
                <w:rFonts w:ascii="Times New Roman" w:hAnsi="Times New Roman" w:cs="Times New Roman"/>
              </w:rPr>
              <w:t>mājdzīvniekiem;</w:t>
            </w:r>
          </w:p>
          <w:p w14:paraId="750A4F87" w14:textId="176AE42F" w:rsidR="008C78EB" w:rsidRPr="008C78EB" w:rsidRDefault="008C78EB" w:rsidP="008C78EB">
            <w:pPr>
              <w:pStyle w:val="ListParagraph"/>
              <w:numPr>
                <w:ilvl w:val="0"/>
                <w:numId w:val="11"/>
              </w:numPr>
              <w:tabs>
                <w:tab w:val="left" w:pos="173"/>
              </w:tabs>
              <w:ind w:left="31" w:hanging="31"/>
              <w:rPr>
                <w:rFonts w:ascii="Times New Roman" w:hAnsi="Times New Roman" w:cs="Times New Roman"/>
              </w:rPr>
            </w:pPr>
            <w:r w:rsidRPr="008C78EB">
              <w:rPr>
                <w:rFonts w:ascii="Times New Roman" w:hAnsi="Times New Roman" w:cs="Times New Roman"/>
              </w:rPr>
              <w:t>lai nodrošinātu tīrību pludmalē</w:t>
            </w:r>
            <w:r>
              <w:rPr>
                <w:rFonts w:ascii="Times New Roman" w:hAnsi="Times New Roman" w:cs="Times New Roman"/>
              </w:rPr>
              <w:t>,</w:t>
            </w:r>
            <w:r w:rsidRPr="008C78EB">
              <w:rPr>
                <w:rFonts w:ascii="Times New Roman" w:hAnsi="Times New Roman" w:cs="Times New Roman"/>
              </w:rPr>
              <w:t xml:space="preserve"> nepieciešams vairāk atkritumu tvertņu un speciālo urnu;</w:t>
            </w:r>
          </w:p>
          <w:p w14:paraId="466F0447" w14:textId="7AC09398" w:rsidR="008C78EB" w:rsidRDefault="008C78EB" w:rsidP="002120CC">
            <w:pPr>
              <w:rPr>
                <w:rFonts w:ascii="Times New Roman" w:eastAsia="Times New Roman" w:hAnsi="Times New Roman" w:cs="Times New Roman"/>
                <w:lang w:eastAsia="lv-LV"/>
              </w:rPr>
            </w:pPr>
            <w:r>
              <w:rPr>
                <w:rFonts w:ascii="Times New Roman" w:hAnsi="Times New Roman" w:cs="Times New Roman"/>
              </w:rPr>
              <w:t>• speciālās urnas ir ļoti maz, ne tikai piekrastē, tajā tiek izmesti sadzīves atkritumi un tās netiek regulāri izvestas (vismaz Carnikavas daļā).</w:t>
            </w:r>
          </w:p>
        </w:tc>
        <w:tc>
          <w:tcPr>
            <w:tcW w:w="3685" w:type="dxa"/>
          </w:tcPr>
          <w:p w14:paraId="50AB94C4" w14:textId="77777777" w:rsidR="008C78EB" w:rsidRPr="00813924" w:rsidRDefault="008C78EB" w:rsidP="002120CC">
            <w:pPr>
              <w:pStyle w:val="tv213"/>
              <w:shd w:val="clear" w:color="auto" w:fill="FFFFFF"/>
              <w:spacing w:before="0" w:beforeAutospacing="0" w:after="0" w:afterAutospacing="0"/>
              <w:jc w:val="both"/>
              <w:rPr>
                <w:rFonts w:eastAsiaTheme="minorHAnsi"/>
                <w:b/>
                <w:bCs/>
                <w:sz w:val="22"/>
                <w:szCs w:val="22"/>
                <w:lang w:eastAsia="en-US"/>
              </w:rPr>
            </w:pPr>
            <w:r w:rsidRPr="00813924">
              <w:rPr>
                <w:rFonts w:eastAsiaTheme="minorHAnsi"/>
                <w:b/>
                <w:bCs/>
                <w:sz w:val="22"/>
                <w:szCs w:val="22"/>
                <w:lang w:eastAsia="en-US"/>
              </w:rPr>
              <w:t>N</w:t>
            </w:r>
            <w:r>
              <w:rPr>
                <w:rFonts w:eastAsiaTheme="minorHAnsi"/>
                <w:b/>
                <w:bCs/>
                <w:sz w:val="22"/>
                <w:szCs w:val="22"/>
                <w:lang w:eastAsia="en-US"/>
              </w:rPr>
              <w:t>av a</w:t>
            </w:r>
            <w:r w:rsidRPr="00813924">
              <w:rPr>
                <w:rFonts w:eastAsiaTheme="minorHAnsi"/>
                <w:b/>
                <w:bCs/>
                <w:sz w:val="22"/>
                <w:szCs w:val="22"/>
                <w:lang w:eastAsia="en-US"/>
              </w:rPr>
              <w:t>tbalstīt</w:t>
            </w:r>
            <w:r>
              <w:rPr>
                <w:rFonts w:eastAsiaTheme="minorHAnsi"/>
                <w:b/>
                <w:bCs/>
                <w:sz w:val="22"/>
                <w:szCs w:val="22"/>
                <w:lang w:eastAsia="en-US"/>
              </w:rPr>
              <w:t>s</w:t>
            </w:r>
          </w:p>
          <w:p w14:paraId="2C04044A" w14:textId="3D9CD811" w:rsidR="008C78EB" w:rsidRDefault="008C78EB" w:rsidP="008C78EB">
            <w:pPr>
              <w:pStyle w:val="tv213"/>
              <w:shd w:val="clear" w:color="auto" w:fill="FFFFFF"/>
              <w:spacing w:before="0" w:beforeAutospacing="0"/>
              <w:jc w:val="both"/>
            </w:pPr>
            <w:r w:rsidRPr="000545F9">
              <w:rPr>
                <w:rFonts w:eastAsiaTheme="minorHAnsi"/>
                <w:sz w:val="22"/>
                <w:szCs w:val="22"/>
                <w:lang w:eastAsia="en-US"/>
              </w:rPr>
              <w:t>MK</w:t>
            </w:r>
            <w:r>
              <w:rPr>
                <w:rFonts w:eastAsiaTheme="minorHAnsi"/>
                <w:sz w:val="22"/>
                <w:szCs w:val="22"/>
                <w:lang w:eastAsia="en-US"/>
              </w:rPr>
              <w:t xml:space="preserve"> </w:t>
            </w:r>
            <w:r w:rsidRPr="000545F9">
              <w:rPr>
                <w:rFonts w:eastAsiaTheme="minorHAnsi"/>
                <w:sz w:val="22"/>
                <w:szCs w:val="22"/>
                <w:lang w:eastAsia="en-US"/>
              </w:rPr>
              <w:t>266 52.</w:t>
            </w:r>
            <w:r>
              <w:rPr>
                <w:rFonts w:eastAsiaTheme="minorHAnsi"/>
                <w:sz w:val="22"/>
                <w:szCs w:val="22"/>
                <w:lang w:eastAsia="en-US"/>
              </w:rPr>
              <w:t>3. apakšpunkts nosaka mā</w:t>
            </w:r>
            <w:r w:rsidRPr="000545F9">
              <w:rPr>
                <w:rFonts w:eastAsiaTheme="minorHAnsi"/>
                <w:sz w:val="22"/>
                <w:szCs w:val="22"/>
                <w:lang w:eastAsia="en-US"/>
              </w:rPr>
              <w:t>jas (istabas) dzīvnieka īpašnieka vai turētāja</w:t>
            </w:r>
            <w:r>
              <w:rPr>
                <w:rFonts w:eastAsiaTheme="minorHAnsi"/>
                <w:sz w:val="22"/>
                <w:szCs w:val="22"/>
                <w:lang w:eastAsia="en-US"/>
              </w:rPr>
              <w:t xml:space="preserve"> </w:t>
            </w:r>
            <w:r w:rsidRPr="000545F9">
              <w:rPr>
                <w:rFonts w:eastAsiaTheme="minorHAnsi"/>
                <w:sz w:val="22"/>
                <w:szCs w:val="22"/>
                <w:lang w:eastAsia="en-US"/>
              </w:rPr>
              <w:t>pienākum</w:t>
            </w:r>
            <w:r>
              <w:rPr>
                <w:rFonts w:eastAsiaTheme="minorHAnsi"/>
                <w:sz w:val="22"/>
                <w:szCs w:val="22"/>
                <w:lang w:eastAsia="en-US"/>
              </w:rPr>
              <w:t xml:space="preserve">u </w:t>
            </w:r>
            <w:r w:rsidRPr="000545F9">
              <w:rPr>
                <w:rFonts w:eastAsiaTheme="minorHAnsi"/>
                <w:sz w:val="22"/>
                <w:szCs w:val="22"/>
                <w:lang w:eastAsia="en-US"/>
              </w:rPr>
              <w:t>apdzīvotu vietu teritorijā savākt sava mājas (istabas) dzīvnieka ekskrementus</w:t>
            </w:r>
            <w:r>
              <w:rPr>
                <w:rFonts w:eastAsiaTheme="minorHAnsi"/>
                <w:sz w:val="22"/>
                <w:szCs w:val="22"/>
                <w:lang w:eastAsia="en-US"/>
              </w:rPr>
              <w:t xml:space="preserve">. </w:t>
            </w:r>
            <w:r>
              <w:rPr>
                <w:sz w:val="22"/>
                <w:szCs w:val="22"/>
              </w:rPr>
              <w:t>Atbildība par noteikumu pārkāpšanu paredzēta Dzīvnieku aizsardzības likumā.</w:t>
            </w:r>
          </w:p>
        </w:tc>
      </w:tr>
      <w:tr w:rsidR="001B0106" w:rsidRPr="00D4145C" w14:paraId="4642B16B" w14:textId="77777777" w:rsidTr="005165FD">
        <w:tc>
          <w:tcPr>
            <w:tcW w:w="567" w:type="dxa"/>
            <w:vMerge/>
          </w:tcPr>
          <w:p w14:paraId="0D2C36B5" w14:textId="77777777" w:rsidR="001B0106" w:rsidRDefault="001B0106" w:rsidP="002120CC">
            <w:pPr>
              <w:rPr>
                <w:rFonts w:ascii="Times New Roman" w:hAnsi="Times New Roman" w:cs="Times New Roman"/>
              </w:rPr>
            </w:pPr>
          </w:p>
        </w:tc>
        <w:tc>
          <w:tcPr>
            <w:tcW w:w="3744" w:type="dxa"/>
            <w:vMerge/>
          </w:tcPr>
          <w:p w14:paraId="743B6769" w14:textId="77777777" w:rsidR="001B0106" w:rsidRPr="00E50A25" w:rsidRDefault="001B0106" w:rsidP="002120CC">
            <w:pPr>
              <w:pStyle w:val="ListParagraph"/>
              <w:widowControl w:val="0"/>
              <w:tabs>
                <w:tab w:val="left" w:pos="467"/>
              </w:tabs>
              <w:autoSpaceDE w:val="0"/>
              <w:autoSpaceDN w:val="0"/>
              <w:adjustRightInd w:val="0"/>
              <w:spacing w:before="120" w:line="276" w:lineRule="exact"/>
              <w:ind w:left="42" w:right="99"/>
              <w:jc w:val="both"/>
              <w:rPr>
                <w:rFonts w:ascii="Times New Roman" w:hAnsi="Times New Roman" w:cs="Times New Roman"/>
                <w:b/>
                <w:bCs/>
              </w:rPr>
            </w:pPr>
          </w:p>
        </w:tc>
        <w:tc>
          <w:tcPr>
            <w:tcW w:w="2919" w:type="dxa"/>
          </w:tcPr>
          <w:p w14:paraId="25FB270D" w14:textId="7C0DA30A" w:rsidR="001B0106" w:rsidRDefault="008C78EB" w:rsidP="002120CC">
            <w:pPr>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1B0106" w:rsidRPr="00D4145C">
              <w:rPr>
                <w:rFonts w:ascii="Times New Roman" w:eastAsia="Times New Roman" w:hAnsi="Times New Roman" w:cs="Times New Roman"/>
                <w:lang w:eastAsia="lv-LV"/>
              </w:rPr>
              <w:t>apildin</w:t>
            </w:r>
            <w:r>
              <w:rPr>
                <w:rFonts w:ascii="Times New Roman" w:eastAsia="Times New Roman" w:hAnsi="Times New Roman" w:cs="Times New Roman"/>
                <w:lang w:eastAsia="lv-LV"/>
              </w:rPr>
              <w:t>āt punktu</w:t>
            </w:r>
            <w:r w:rsidR="001B0106">
              <w:rPr>
                <w:rFonts w:ascii="Times New Roman" w:eastAsia="Times New Roman" w:hAnsi="Times New Roman" w:cs="Times New Roman"/>
                <w:lang w:eastAsia="lv-LV"/>
              </w:rPr>
              <w:t xml:space="preserve">, nosakot, ka </w:t>
            </w:r>
            <w:r w:rsidR="001B0106" w:rsidRPr="00D4145C">
              <w:rPr>
                <w:rFonts w:ascii="Times New Roman" w:eastAsia="Times New Roman" w:hAnsi="Times New Roman" w:cs="Times New Roman"/>
                <w:lang w:eastAsia="lv-LV"/>
              </w:rPr>
              <w:t xml:space="preserve">dzīvnieka atstāto ekskrementu savākšanu un higiēnas (vai sanitāri epidemioloģisko) normu ievērošana jānodrošina </w:t>
            </w:r>
            <w:r w:rsidR="001B0106" w:rsidRPr="00D4145C">
              <w:rPr>
                <w:rFonts w:ascii="Times New Roman" w:eastAsia="Times New Roman" w:hAnsi="Times New Roman" w:cs="Times New Roman"/>
                <w:u w:val="single"/>
                <w:lang w:eastAsia="lv-LV"/>
              </w:rPr>
              <w:t>ne tikai ārpus īpašuma,</w:t>
            </w:r>
            <w:r w:rsidR="001B0106" w:rsidRPr="00D4145C">
              <w:rPr>
                <w:rFonts w:ascii="Times New Roman" w:eastAsia="Times New Roman" w:hAnsi="Times New Roman" w:cs="Times New Roman"/>
                <w:lang w:eastAsia="lv-LV"/>
              </w:rPr>
              <w:t xml:space="preserve"> bet arī pašā īpašumā</w:t>
            </w:r>
          </w:p>
        </w:tc>
        <w:tc>
          <w:tcPr>
            <w:tcW w:w="4678" w:type="dxa"/>
          </w:tcPr>
          <w:p w14:paraId="35B652D0" w14:textId="4EBC0B2E" w:rsidR="001B0106" w:rsidRDefault="001B0106" w:rsidP="002120C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 xml:space="preserve">mājdzīvnieka atstāto ekskrementu smaka traucē </w:t>
            </w:r>
            <w:r w:rsidR="008C78EB">
              <w:rPr>
                <w:rFonts w:ascii="Times New Roman" w:eastAsia="Times New Roman" w:hAnsi="Times New Roman" w:cs="Times New Roman"/>
                <w:lang w:eastAsia="lv-LV"/>
              </w:rPr>
              <w:t>kaimiņiem</w:t>
            </w:r>
            <w:r>
              <w:rPr>
                <w:rFonts w:ascii="Times New Roman" w:eastAsia="Times New Roman" w:hAnsi="Times New Roman" w:cs="Times New Roman"/>
                <w:lang w:eastAsia="lv-LV"/>
              </w:rPr>
              <w:t>;</w:t>
            </w:r>
          </w:p>
          <w:p w14:paraId="61459456" w14:textId="46A85329" w:rsidR="001B0106" w:rsidRPr="00D647D3" w:rsidRDefault="001B0106" w:rsidP="002120CC">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p</w:t>
            </w:r>
            <w:r w:rsidRPr="00D647D3">
              <w:rPr>
                <w:rFonts w:ascii="Times New Roman" w:eastAsia="Times New Roman" w:hAnsi="Times New Roman" w:cs="Times New Roman"/>
                <w:lang w:eastAsia="lv-LV"/>
              </w:rPr>
              <w:t>ietuvojoties sētai</w:t>
            </w:r>
            <w:r>
              <w:rPr>
                <w:rFonts w:ascii="Times New Roman" w:eastAsia="Times New Roman" w:hAnsi="Times New Roman" w:cs="Times New Roman"/>
                <w:lang w:eastAsia="lv-LV"/>
              </w:rPr>
              <w:t>,</w:t>
            </w:r>
            <w:r w:rsidRPr="00D647D3">
              <w:rPr>
                <w:rFonts w:ascii="Times New Roman" w:eastAsia="Times New Roman" w:hAnsi="Times New Roman" w:cs="Times New Roman"/>
                <w:lang w:eastAsia="lv-LV"/>
              </w:rPr>
              <w:t xml:space="preserve"> īpaši vasaras laikā, stipri jūtama nepatīkama smaka</w:t>
            </w:r>
            <w:r>
              <w:rPr>
                <w:rFonts w:ascii="Times New Roman" w:eastAsia="Times New Roman" w:hAnsi="Times New Roman" w:cs="Times New Roman"/>
                <w:lang w:eastAsia="lv-LV"/>
              </w:rPr>
              <w:t>, tas attiecas arī uz būdās izvietotajiem haskijiem;</w:t>
            </w:r>
            <w:r w:rsidRPr="00D647D3">
              <w:rPr>
                <w:rFonts w:ascii="Times New Roman" w:eastAsia="Times New Roman" w:hAnsi="Times New Roman" w:cs="Times New Roman"/>
                <w:lang w:eastAsia="lv-LV"/>
              </w:rPr>
              <w:t xml:space="preserve"> </w:t>
            </w:r>
          </w:p>
          <w:p w14:paraId="2F15D399" w14:textId="54607EFF" w:rsidR="001B0106" w:rsidRDefault="001B0106" w:rsidP="002120CC">
            <w:pPr>
              <w:jc w:val="both"/>
              <w:rPr>
                <w:rFonts w:ascii="Times New Roman" w:hAnsi="Times New Roman" w:cs="Times New Roman"/>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privātmāju teritorij</w:t>
            </w:r>
            <w:r>
              <w:rPr>
                <w:rFonts w:ascii="Times New Roman" w:eastAsia="Times New Roman" w:hAnsi="Times New Roman" w:cs="Times New Roman"/>
                <w:lang w:eastAsia="lv-LV"/>
              </w:rPr>
              <w:t xml:space="preserve">ā </w:t>
            </w:r>
            <w:r w:rsidRPr="00D4145C">
              <w:rPr>
                <w:rFonts w:ascii="Times New Roman" w:eastAsia="Times New Roman" w:hAnsi="Times New Roman" w:cs="Times New Roman"/>
                <w:lang w:eastAsia="lv-LV"/>
              </w:rPr>
              <w:t>ar domājamām daļām, kas nav nodalītas vai kurām ir koplietošanas teritorijas</w:t>
            </w:r>
            <w:r>
              <w:rPr>
                <w:rFonts w:ascii="Times New Roman" w:eastAsia="Times New Roman" w:hAnsi="Times New Roman" w:cs="Times New Roman"/>
                <w:lang w:eastAsia="lv-LV"/>
              </w:rPr>
              <w:t xml:space="preserve">, suns </w:t>
            </w:r>
            <w:r w:rsidRPr="00D4145C">
              <w:rPr>
                <w:rFonts w:ascii="Times New Roman" w:eastAsia="Times New Roman" w:hAnsi="Times New Roman" w:cs="Times New Roman"/>
                <w:lang w:eastAsia="lv-LV"/>
              </w:rPr>
              <w:t>atstāj izkārnījumus</w:t>
            </w:r>
            <w:r>
              <w:rPr>
                <w:rFonts w:ascii="Times New Roman" w:eastAsia="Times New Roman" w:hAnsi="Times New Roman" w:cs="Times New Roman"/>
                <w:lang w:eastAsia="lv-LV"/>
              </w:rPr>
              <w:t>.</w:t>
            </w:r>
          </w:p>
        </w:tc>
        <w:tc>
          <w:tcPr>
            <w:tcW w:w="3685" w:type="dxa"/>
          </w:tcPr>
          <w:p w14:paraId="77B5AC8A" w14:textId="04D30C5A" w:rsidR="001B0106" w:rsidRPr="00B115B0" w:rsidRDefault="001B0106" w:rsidP="002120CC">
            <w:pPr>
              <w:pStyle w:val="tv213"/>
              <w:shd w:val="clear" w:color="auto" w:fill="FFFFFF"/>
              <w:spacing w:before="0" w:beforeAutospacing="0" w:after="0" w:afterAutospacing="0"/>
              <w:jc w:val="both"/>
              <w:rPr>
                <w:b/>
                <w:bCs/>
                <w:sz w:val="22"/>
                <w:szCs w:val="22"/>
              </w:rPr>
            </w:pPr>
            <w:r w:rsidRPr="00B115B0">
              <w:rPr>
                <w:b/>
                <w:bCs/>
                <w:sz w:val="22"/>
                <w:szCs w:val="22"/>
              </w:rPr>
              <w:t>N</w:t>
            </w:r>
            <w:r>
              <w:rPr>
                <w:b/>
                <w:bCs/>
                <w:sz w:val="22"/>
                <w:szCs w:val="22"/>
              </w:rPr>
              <w:t>av a</w:t>
            </w:r>
            <w:r w:rsidRPr="00B115B0">
              <w:rPr>
                <w:b/>
                <w:bCs/>
                <w:sz w:val="22"/>
                <w:szCs w:val="22"/>
              </w:rPr>
              <w:t>tbalstīt</w:t>
            </w:r>
            <w:r>
              <w:rPr>
                <w:b/>
                <w:bCs/>
                <w:sz w:val="22"/>
                <w:szCs w:val="22"/>
              </w:rPr>
              <w:t>s</w:t>
            </w:r>
          </w:p>
          <w:p w14:paraId="73635F0F" w14:textId="1A211FED" w:rsidR="001B0106" w:rsidRPr="00B115B0" w:rsidRDefault="001B0106" w:rsidP="002120CC">
            <w:pPr>
              <w:jc w:val="both"/>
              <w:rPr>
                <w:rFonts w:ascii="Times New Roman" w:eastAsia="Times New Roman" w:hAnsi="Times New Roman" w:cs="Times New Roman"/>
                <w:lang w:eastAsia="lv-LV"/>
              </w:rPr>
            </w:pPr>
            <w:r w:rsidRPr="005417BB">
              <w:rPr>
                <w:rFonts w:ascii="Times New Roman" w:eastAsia="Times New Roman" w:hAnsi="Times New Roman" w:cs="Times New Roman"/>
                <w:lang w:eastAsia="lv-LV"/>
              </w:rPr>
              <w:t>MK</w:t>
            </w:r>
            <w:r>
              <w:rPr>
                <w:rFonts w:ascii="Times New Roman" w:eastAsia="Times New Roman" w:hAnsi="Times New Roman" w:cs="Times New Roman"/>
                <w:lang w:eastAsia="lv-LV"/>
              </w:rPr>
              <w:t xml:space="preserve"> </w:t>
            </w:r>
            <w:r w:rsidRPr="005417BB">
              <w:rPr>
                <w:rFonts w:ascii="Times New Roman" w:eastAsia="Times New Roman" w:hAnsi="Times New Roman" w:cs="Times New Roman"/>
                <w:lang w:eastAsia="lv-LV"/>
              </w:rPr>
              <w:t xml:space="preserve">266 </w:t>
            </w:r>
            <w:r w:rsidRPr="00B115B0">
              <w:rPr>
                <w:rFonts w:ascii="Times New Roman" w:eastAsia="Times New Roman" w:hAnsi="Times New Roman" w:cs="Times New Roman"/>
                <w:lang w:eastAsia="lv-LV"/>
              </w:rPr>
              <w:t>5</w:t>
            </w:r>
            <w:r w:rsidRPr="005417BB">
              <w:rPr>
                <w:rFonts w:ascii="Times New Roman" w:eastAsia="Times New Roman" w:hAnsi="Times New Roman" w:cs="Times New Roman"/>
                <w:lang w:eastAsia="lv-LV"/>
              </w:rPr>
              <w:t>2.</w:t>
            </w:r>
            <w:r w:rsidRPr="00B115B0">
              <w:rPr>
                <w:rFonts w:ascii="Times New Roman" w:eastAsia="Times New Roman" w:hAnsi="Times New Roman" w:cs="Times New Roman"/>
                <w:lang w:eastAsia="lv-LV"/>
              </w:rPr>
              <w:t xml:space="preserve">1. apakšpunkts nosaka </w:t>
            </w:r>
            <w:r w:rsidRPr="005417BB">
              <w:rPr>
                <w:rFonts w:ascii="Times New Roman" w:eastAsia="Times New Roman" w:hAnsi="Times New Roman" w:cs="Times New Roman"/>
                <w:lang w:eastAsia="lv-LV"/>
              </w:rPr>
              <w:t>dzīvnieka īpašnieka pienākum</w:t>
            </w:r>
            <w:r w:rsidRPr="00B115B0">
              <w:rPr>
                <w:rFonts w:ascii="Times New Roman" w:eastAsia="Times New Roman" w:hAnsi="Times New Roman" w:cs="Times New Roman"/>
                <w:lang w:eastAsia="lv-LV"/>
              </w:rPr>
              <w:t xml:space="preserve">u </w:t>
            </w:r>
            <w:r w:rsidRPr="005417BB">
              <w:rPr>
                <w:rFonts w:ascii="Times New Roman" w:eastAsia="Times New Roman" w:hAnsi="Times New Roman" w:cs="Times New Roman"/>
                <w:lang w:eastAsia="lv-LV"/>
              </w:rPr>
              <w:t>nodrošināt, lai dzīvnieks (smaka, riešana vai gaudošana) netraucētu mājas vai apkārtnes iedzīvotājus</w:t>
            </w:r>
            <w:r w:rsidRPr="00B115B0">
              <w:rPr>
                <w:rFonts w:ascii="Times New Roman" w:eastAsia="Times New Roman" w:hAnsi="Times New Roman" w:cs="Times New Roman"/>
                <w:lang w:eastAsia="lv-LV"/>
              </w:rPr>
              <w:t>. Atbildība par noteikumu pārkāpšanu paredzēta Dzīvnieku aizsardzības likumā.</w:t>
            </w:r>
          </w:p>
        </w:tc>
      </w:tr>
      <w:tr w:rsidR="008C78EB" w:rsidRPr="00D4145C" w14:paraId="664C1B09" w14:textId="77777777" w:rsidTr="00E508FE">
        <w:trPr>
          <w:trHeight w:val="6226"/>
        </w:trPr>
        <w:tc>
          <w:tcPr>
            <w:tcW w:w="567" w:type="dxa"/>
          </w:tcPr>
          <w:p w14:paraId="2CD6E785" w14:textId="36494077" w:rsidR="008C78EB" w:rsidRDefault="008C78EB" w:rsidP="002120CC">
            <w:pPr>
              <w:rPr>
                <w:rFonts w:ascii="Times New Roman" w:hAnsi="Times New Roman" w:cs="Times New Roman"/>
              </w:rPr>
            </w:pPr>
            <w:r>
              <w:rPr>
                <w:rFonts w:ascii="Times New Roman" w:hAnsi="Times New Roman" w:cs="Times New Roman"/>
              </w:rPr>
              <w:lastRenderedPageBreak/>
              <w:t>4.</w:t>
            </w:r>
          </w:p>
        </w:tc>
        <w:tc>
          <w:tcPr>
            <w:tcW w:w="3744" w:type="dxa"/>
          </w:tcPr>
          <w:p w14:paraId="4B7C9E2D" w14:textId="42538CC5" w:rsidR="008C78EB" w:rsidRPr="00E50A25" w:rsidRDefault="008C78EB" w:rsidP="002120CC">
            <w:pPr>
              <w:pStyle w:val="ListParagraph"/>
              <w:widowControl w:val="0"/>
              <w:tabs>
                <w:tab w:val="left" w:pos="467"/>
              </w:tabs>
              <w:autoSpaceDE w:val="0"/>
              <w:autoSpaceDN w:val="0"/>
              <w:adjustRightInd w:val="0"/>
              <w:ind w:left="40" w:right="96"/>
              <w:contextualSpacing w:val="0"/>
              <w:jc w:val="both"/>
              <w:rPr>
                <w:rFonts w:ascii="Times New Roman" w:hAnsi="Times New Roman" w:cs="Times New Roman"/>
                <w:b/>
                <w:bCs/>
              </w:rPr>
            </w:pPr>
            <w:r w:rsidRPr="00BD0D65">
              <w:rPr>
                <w:rFonts w:ascii="Times New Roman" w:hAnsi="Times New Roman" w:cs="Times New Roman"/>
                <w:b/>
                <w:bCs/>
              </w:rPr>
              <w:t xml:space="preserve">9.5. </w:t>
            </w:r>
            <w:r w:rsidRPr="00E50A25">
              <w:rPr>
                <w:rFonts w:ascii="Times New Roman" w:hAnsi="Times New Roman" w:cs="Times New Roman"/>
                <w:b/>
                <w:bCs/>
              </w:rPr>
              <w:t xml:space="preserve">īpašniekam vai turētājam, papildus normatīvajos aktos noteiktajām prasībām, </w:t>
            </w:r>
            <w:r w:rsidRPr="00BD0D65">
              <w:rPr>
                <w:rFonts w:ascii="Times New Roman" w:hAnsi="Times New Roman" w:cs="Times New Roman"/>
                <w:b/>
                <w:bCs/>
              </w:rPr>
              <w:t>nepieļaut suņa bez pavadas un bīstama suņa bez pavadas un uzpurņa atrašanos daudzdzīvokļu dzīvojamo māju apbūves teritoriju zaļajā zonā</w:t>
            </w:r>
          </w:p>
        </w:tc>
        <w:tc>
          <w:tcPr>
            <w:tcW w:w="2919" w:type="dxa"/>
          </w:tcPr>
          <w:p w14:paraId="06CCFB6B" w14:textId="3234A6CD" w:rsidR="008C78EB" w:rsidRPr="00D4145C" w:rsidRDefault="008C78EB" w:rsidP="002120CC">
            <w:pPr>
              <w:jc w:val="both"/>
              <w:rPr>
                <w:rFonts w:ascii="Times New Roman" w:eastAsia="Times New Roman" w:hAnsi="Times New Roman" w:cs="Times New Roman"/>
                <w:lang w:eastAsia="lv-LV"/>
              </w:rPr>
            </w:pPr>
            <w:r w:rsidRPr="00D96B2A">
              <w:rPr>
                <w:rFonts w:ascii="Times New Roman" w:hAnsi="Times New Roman" w:cs="Times New Roman"/>
              </w:rPr>
              <w:t>papildināt ar noteikumu nepieļaut suņa bez pavadas un bīstama suņa bez pavadas un uzpurņa atrašanos publiskā</w:t>
            </w:r>
            <w:r>
              <w:rPr>
                <w:rFonts w:ascii="Times New Roman" w:hAnsi="Times New Roman" w:cs="Times New Roman"/>
              </w:rPr>
              <w:t>s</w:t>
            </w:r>
            <w:r w:rsidRPr="00D96B2A">
              <w:rPr>
                <w:rFonts w:ascii="Times New Roman" w:hAnsi="Times New Roman" w:cs="Times New Roman"/>
              </w:rPr>
              <w:t xml:space="preserve"> vietā</w:t>
            </w:r>
            <w:r>
              <w:rPr>
                <w:rFonts w:ascii="Times New Roman" w:hAnsi="Times New Roman" w:cs="Times New Roman"/>
              </w:rPr>
              <w:t>s</w:t>
            </w:r>
            <w:r w:rsidRPr="00D96B2A">
              <w:rPr>
                <w:rFonts w:ascii="Times New Roman" w:hAnsi="Times New Roman" w:cs="Times New Roman"/>
              </w:rPr>
              <w:t xml:space="preserve"> - park</w:t>
            </w:r>
            <w:r>
              <w:rPr>
                <w:rFonts w:ascii="Times New Roman" w:hAnsi="Times New Roman" w:cs="Times New Roman"/>
              </w:rPr>
              <w:t>os</w:t>
            </w:r>
            <w:r w:rsidRPr="00D96B2A">
              <w:rPr>
                <w:rFonts w:ascii="Times New Roman" w:hAnsi="Times New Roman" w:cs="Times New Roman"/>
              </w:rPr>
              <w:t>, iel</w:t>
            </w:r>
            <w:r>
              <w:rPr>
                <w:rFonts w:ascii="Times New Roman" w:hAnsi="Times New Roman" w:cs="Times New Roman"/>
              </w:rPr>
              <w:t>ā</w:t>
            </w:r>
            <w:r w:rsidRPr="00D96B2A">
              <w:rPr>
                <w:rFonts w:ascii="Times New Roman" w:hAnsi="Times New Roman" w:cs="Times New Roman"/>
              </w:rPr>
              <w:t>s, skvēr</w:t>
            </w:r>
            <w:r>
              <w:rPr>
                <w:rFonts w:ascii="Times New Roman" w:hAnsi="Times New Roman" w:cs="Times New Roman"/>
              </w:rPr>
              <w:t>os</w:t>
            </w:r>
            <w:r w:rsidRPr="00D96B2A">
              <w:rPr>
                <w:rFonts w:ascii="Times New Roman" w:hAnsi="Times New Roman" w:cs="Times New Roman"/>
              </w:rPr>
              <w:t>, bērnu laukum</w:t>
            </w:r>
            <w:r>
              <w:rPr>
                <w:rFonts w:ascii="Times New Roman" w:hAnsi="Times New Roman" w:cs="Times New Roman"/>
              </w:rPr>
              <w:t>os</w:t>
            </w:r>
            <w:r w:rsidRPr="00D96B2A">
              <w:rPr>
                <w:rFonts w:ascii="Times New Roman" w:hAnsi="Times New Roman" w:cs="Times New Roman"/>
              </w:rPr>
              <w:t xml:space="preserve"> utt.</w:t>
            </w:r>
          </w:p>
        </w:tc>
        <w:tc>
          <w:tcPr>
            <w:tcW w:w="4678" w:type="dxa"/>
          </w:tcPr>
          <w:p w14:paraId="494EE849" w14:textId="28EFDD2B" w:rsidR="008C78EB" w:rsidRDefault="008C78EB" w:rsidP="002120CC">
            <w:pPr>
              <w:jc w:val="both"/>
              <w:rPr>
                <w:rFonts w:ascii="Times New Roman" w:hAnsi="Times New Roman" w:cs="Times New Roman"/>
              </w:rPr>
            </w:pPr>
            <w:r>
              <w:rPr>
                <w:rStyle w:val="d2edcug0"/>
                <w:rFonts w:ascii="Times New Roman" w:hAnsi="Times New Roman" w:cs="Times New Roman"/>
              </w:rPr>
              <w:t xml:space="preserve">• </w:t>
            </w:r>
            <w:r w:rsidRPr="00D96B2A">
              <w:rPr>
                <w:rFonts w:ascii="Times New Roman" w:hAnsi="Times New Roman" w:cs="Times New Roman"/>
              </w:rPr>
              <w:t>Carnikavas centra parkā, uz promenādes un citās vietās</w:t>
            </w:r>
            <w:r>
              <w:rPr>
                <w:rFonts w:ascii="Times New Roman" w:hAnsi="Times New Roman" w:cs="Times New Roman"/>
              </w:rPr>
              <w:t xml:space="preserve"> s</w:t>
            </w:r>
            <w:r w:rsidRPr="00D96B2A">
              <w:rPr>
                <w:rFonts w:ascii="Times New Roman" w:hAnsi="Times New Roman" w:cs="Times New Roman"/>
              </w:rPr>
              <w:t xml:space="preserve">uņi </w:t>
            </w:r>
            <w:r>
              <w:rPr>
                <w:rFonts w:ascii="Times New Roman" w:hAnsi="Times New Roman" w:cs="Times New Roman"/>
              </w:rPr>
              <w:t>bez</w:t>
            </w:r>
            <w:r w:rsidRPr="00D96B2A">
              <w:rPr>
                <w:rFonts w:ascii="Times New Roman" w:hAnsi="Times New Roman" w:cs="Times New Roman"/>
              </w:rPr>
              <w:t xml:space="preserve"> pavada</w:t>
            </w:r>
            <w:r>
              <w:rPr>
                <w:rFonts w:ascii="Times New Roman" w:hAnsi="Times New Roman" w:cs="Times New Roman"/>
              </w:rPr>
              <w:t>s</w:t>
            </w:r>
            <w:r w:rsidRPr="00D96B2A">
              <w:rPr>
                <w:rFonts w:ascii="Times New Roman" w:hAnsi="Times New Roman" w:cs="Times New Roman"/>
              </w:rPr>
              <w:t xml:space="preserve"> ir novēroti bieži, visām sabiedrības grupām tas rada diskomfortu</w:t>
            </w:r>
            <w:r>
              <w:rPr>
                <w:rFonts w:ascii="Times New Roman" w:hAnsi="Times New Roman" w:cs="Times New Roman"/>
              </w:rPr>
              <w:t>;</w:t>
            </w:r>
          </w:p>
          <w:p w14:paraId="00D5EDE6" w14:textId="73321F65" w:rsidR="008C78EB" w:rsidRDefault="008C78EB" w:rsidP="002120CC">
            <w:pPr>
              <w:jc w:val="both"/>
              <w:rPr>
                <w:rFonts w:ascii="Times New Roman" w:eastAsia="Times New Roman" w:hAnsi="Times New Roman" w:cs="Times New Roman"/>
                <w:lang w:eastAsia="lv-LV"/>
              </w:rPr>
            </w:pPr>
            <w:r>
              <w:rPr>
                <w:rFonts w:ascii="Times New Roman" w:hAnsi="Times New Roman" w:cs="Times New Roman"/>
              </w:rPr>
              <w:t>• s</w:t>
            </w:r>
            <w:r w:rsidRPr="00D96B2A">
              <w:rPr>
                <w:rFonts w:ascii="Times New Roman" w:hAnsi="Times New Roman" w:cs="Times New Roman"/>
              </w:rPr>
              <w:t>uņiem nevajadzētu ierobežot apmeklēt parkus, citas publiskas vietas vai pasākumus, ja tiek</w:t>
            </w:r>
            <w:r w:rsidRPr="00D4145C">
              <w:rPr>
                <w:rFonts w:ascii="Times New Roman" w:eastAsia="Times New Roman" w:hAnsi="Times New Roman" w:cs="Times New Roman"/>
                <w:lang w:eastAsia="lv-LV"/>
              </w:rPr>
              <w:t xml:space="preserve"> ievēroti visi pārējie kārtības noteikumi</w:t>
            </w:r>
            <w:r>
              <w:rPr>
                <w:rFonts w:ascii="Times New Roman" w:eastAsia="Times New Roman" w:hAnsi="Times New Roman" w:cs="Times New Roman"/>
                <w:lang w:eastAsia="lv-LV"/>
              </w:rPr>
              <w:t>.</w:t>
            </w:r>
          </w:p>
        </w:tc>
        <w:tc>
          <w:tcPr>
            <w:tcW w:w="3685" w:type="dxa"/>
          </w:tcPr>
          <w:p w14:paraId="22EFE0BB" w14:textId="77777777" w:rsidR="008C78EB" w:rsidRPr="009B5A30" w:rsidRDefault="008C78EB" w:rsidP="002120CC">
            <w:pPr>
              <w:pStyle w:val="tv213"/>
              <w:shd w:val="clear" w:color="auto" w:fill="FFFFFF"/>
              <w:spacing w:before="0" w:beforeAutospacing="0" w:after="0" w:afterAutospacing="0"/>
              <w:ind w:right="27"/>
              <w:jc w:val="both"/>
              <w:rPr>
                <w:b/>
                <w:bCs/>
                <w:sz w:val="22"/>
                <w:szCs w:val="22"/>
              </w:rPr>
            </w:pPr>
            <w:r w:rsidRPr="009B5A30">
              <w:rPr>
                <w:b/>
                <w:bCs/>
                <w:sz w:val="22"/>
                <w:szCs w:val="22"/>
              </w:rPr>
              <w:t>Atbalstīts daļā</w:t>
            </w:r>
          </w:p>
          <w:p w14:paraId="678D3355" w14:textId="550D5796" w:rsidR="008C78EB" w:rsidRPr="00167E18" w:rsidRDefault="008C78EB" w:rsidP="002120CC">
            <w:pPr>
              <w:pStyle w:val="tv213"/>
              <w:shd w:val="clear" w:color="auto" w:fill="FFFFFF"/>
              <w:spacing w:before="0" w:beforeAutospacing="0" w:after="0" w:afterAutospacing="0"/>
              <w:ind w:right="27"/>
              <w:jc w:val="both"/>
              <w:rPr>
                <w:sz w:val="22"/>
                <w:szCs w:val="22"/>
              </w:rPr>
            </w:pPr>
            <w:r w:rsidRPr="00167E18">
              <w:rPr>
                <w:sz w:val="22"/>
                <w:szCs w:val="22"/>
              </w:rPr>
              <w:t>MK 266 12. punkts nosaka, ka ciemos ārpus norobežotās teritorijas suni ved pavadā un sunim ir uzpurnis, ja suns ir atzīts par bīstamu saskaņā ar normatīvajiem aktiemi.</w:t>
            </w:r>
          </w:p>
          <w:p w14:paraId="2EF73612" w14:textId="35D1FF45" w:rsidR="008C78EB" w:rsidRPr="00167E18" w:rsidRDefault="008C78EB" w:rsidP="002120CC">
            <w:pPr>
              <w:pStyle w:val="tv213"/>
              <w:shd w:val="clear" w:color="auto" w:fill="FFFFFF"/>
              <w:spacing w:before="0" w:beforeAutospacing="0" w:after="0" w:afterAutospacing="0"/>
              <w:ind w:right="27"/>
              <w:jc w:val="both"/>
              <w:rPr>
                <w:sz w:val="22"/>
                <w:szCs w:val="22"/>
              </w:rPr>
            </w:pPr>
            <w:r w:rsidRPr="00167E18">
              <w:rPr>
                <w:sz w:val="22"/>
                <w:szCs w:val="22"/>
              </w:rPr>
              <w:t>13. punkts - ciemos ārpus norobežotās teritorijas suns bez pavadas var atrasties zaļajā zonā un mežā (izņemot pašvaldību noteiktās vietas</w:t>
            </w:r>
            <w:r w:rsidR="00E508FE">
              <w:rPr>
                <w:sz w:val="22"/>
                <w:szCs w:val="22"/>
              </w:rPr>
              <w:t>)</w:t>
            </w:r>
            <w:r w:rsidRPr="00167E18">
              <w:rPr>
                <w:sz w:val="22"/>
                <w:szCs w:val="22"/>
              </w:rPr>
              <w:t>, pastaigas laikā īpašnieka uzraudzībā un redzeslokā attālumā, kādā īpašnieks pēj kontrolēt dzīvnieka rīcību.</w:t>
            </w:r>
          </w:p>
          <w:p w14:paraId="5CE2237C" w14:textId="6C0EE8EC" w:rsidR="008C78EB" w:rsidRDefault="008C78EB" w:rsidP="002120CC">
            <w:pPr>
              <w:pStyle w:val="tv213"/>
              <w:shd w:val="clear" w:color="auto" w:fill="FFFFFF"/>
              <w:spacing w:before="0" w:beforeAutospacing="0" w:after="0" w:afterAutospacing="0"/>
              <w:ind w:right="27"/>
              <w:jc w:val="both"/>
              <w:rPr>
                <w:sz w:val="22"/>
                <w:szCs w:val="22"/>
              </w:rPr>
            </w:pPr>
            <w:r w:rsidRPr="00167E18">
              <w:rPr>
                <w:sz w:val="22"/>
                <w:szCs w:val="22"/>
              </w:rPr>
              <w:t>Atbildība par dzīvnieku noteikumu pārkāpšanu paredzēta Dzīvnieku aizsardzības likumā.</w:t>
            </w:r>
          </w:p>
          <w:p w14:paraId="17BE1A45" w14:textId="77777777" w:rsidR="00E508FE" w:rsidRDefault="00E508FE" w:rsidP="002120CC">
            <w:pPr>
              <w:pStyle w:val="tv213"/>
              <w:shd w:val="clear" w:color="auto" w:fill="FFFFFF"/>
              <w:spacing w:before="0" w:beforeAutospacing="0" w:after="0" w:afterAutospacing="0"/>
              <w:ind w:right="27"/>
              <w:jc w:val="both"/>
              <w:rPr>
                <w:i/>
                <w:iCs/>
                <w:sz w:val="22"/>
                <w:szCs w:val="22"/>
              </w:rPr>
            </w:pPr>
          </w:p>
          <w:p w14:paraId="6A7828CE" w14:textId="130A9335" w:rsidR="008C78EB" w:rsidRPr="00762255" w:rsidRDefault="008C78EB" w:rsidP="002120CC">
            <w:pPr>
              <w:pStyle w:val="tv213"/>
              <w:shd w:val="clear" w:color="auto" w:fill="FFFFFF"/>
              <w:spacing w:before="0" w:beforeAutospacing="0" w:after="0" w:afterAutospacing="0"/>
              <w:ind w:right="27"/>
              <w:jc w:val="both"/>
              <w:rPr>
                <w:i/>
                <w:iCs/>
                <w:sz w:val="22"/>
                <w:szCs w:val="22"/>
              </w:rPr>
            </w:pPr>
            <w:r w:rsidRPr="00762255">
              <w:rPr>
                <w:i/>
                <w:iCs/>
                <w:sz w:val="22"/>
                <w:szCs w:val="22"/>
              </w:rPr>
              <w:t>Precizēts 9.5. apakšpunkts:</w:t>
            </w:r>
          </w:p>
          <w:p w14:paraId="1EC26218" w14:textId="77777777" w:rsidR="008C78EB" w:rsidRPr="00762255" w:rsidRDefault="008C78EB" w:rsidP="002120CC">
            <w:pPr>
              <w:pStyle w:val="tv213"/>
              <w:shd w:val="clear" w:color="auto" w:fill="FFFFFF"/>
              <w:spacing w:before="0" w:beforeAutospacing="0" w:after="0" w:afterAutospacing="0"/>
              <w:ind w:right="27"/>
              <w:jc w:val="both"/>
              <w:rPr>
                <w:i/>
                <w:iCs/>
                <w:sz w:val="22"/>
                <w:szCs w:val="22"/>
              </w:rPr>
            </w:pPr>
            <w:r w:rsidRPr="00762255">
              <w:rPr>
                <w:i/>
                <w:iCs/>
                <w:sz w:val="22"/>
                <w:szCs w:val="22"/>
              </w:rPr>
              <w:t>9. Īpašniekam vai turētājam, papildus normatīvajos aktos noteiktajām prasībām, ir pienākums:</w:t>
            </w:r>
          </w:p>
          <w:p w14:paraId="223A04D8" w14:textId="77777777" w:rsidR="008C78EB" w:rsidRDefault="008C78EB" w:rsidP="002120CC">
            <w:pPr>
              <w:pStyle w:val="tv213"/>
              <w:shd w:val="clear" w:color="auto" w:fill="FFFFFF"/>
              <w:spacing w:before="0" w:beforeAutospacing="0" w:after="0" w:afterAutospacing="0"/>
              <w:ind w:right="27"/>
              <w:jc w:val="both"/>
              <w:rPr>
                <w:i/>
                <w:iCs/>
                <w:sz w:val="22"/>
                <w:szCs w:val="22"/>
              </w:rPr>
            </w:pPr>
            <w:r w:rsidRPr="00762255">
              <w:rPr>
                <w:i/>
                <w:iCs/>
                <w:sz w:val="22"/>
                <w:szCs w:val="22"/>
              </w:rPr>
              <w:t>9.5. nepieļaut Mājdzīvnieku atrašanos iestādēs un sabiedriskajās ēkās.</w:t>
            </w:r>
          </w:p>
          <w:p w14:paraId="0C767CAE" w14:textId="77777777" w:rsidR="00E508FE" w:rsidRDefault="00E508FE" w:rsidP="002120CC">
            <w:pPr>
              <w:pStyle w:val="tv213"/>
              <w:shd w:val="clear" w:color="auto" w:fill="FFFFFF"/>
              <w:spacing w:before="0" w:beforeAutospacing="0" w:after="0" w:afterAutospacing="0"/>
              <w:ind w:right="27"/>
              <w:jc w:val="both"/>
              <w:rPr>
                <w:i/>
                <w:iCs/>
                <w:sz w:val="22"/>
                <w:szCs w:val="22"/>
              </w:rPr>
            </w:pPr>
          </w:p>
          <w:p w14:paraId="2A14429C" w14:textId="142938D8" w:rsidR="008C78EB" w:rsidRPr="008C78EB" w:rsidRDefault="008C78EB" w:rsidP="002120CC">
            <w:pPr>
              <w:pStyle w:val="tv213"/>
              <w:shd w:val="clear" w:color="auto" w:fill="FFFFFF"/>
              <w:spacing w:before="0" w:beforeAutospacing="0" w:after="0" w:afterAutospacing="0"/>
              <w:ind w:right="27"/>
              <w:jc w:val="both"/>
              <w:rPr>
                <w:i/>
                <w:iCs/>
                <w:sz w:val="22"/>
                <w:szCs w:val="22"/>
              </w:rPr>
            </w:pPr>
            <w:r>
              <w:rPr>
                <w:i/>
                <w:iCs/>
                <w:sz w:val="22"/>
                <w:szCs w:val="22"/>
              </w:rPr>
              <w:t>Precizēti 9.6. un 9.11. apakšpunkti</w:t>
            </w:r>
          </w:p>
        </w:tc>
      </w:tr>
      <w:tr w:rsidR="000955A4" w:rsidRPr="00D4145C" w14:paraId="59EC78E5" w14:textId="77777777" w:rsidTr="00E508FE">
        <w:trPr>
          <w:trHeight w:val="1548"/>
        </w:trPr>
        <w:tc>
          <w:tcPr>
            <w:tcW w:w="567" w:type="dxa"/>
            <w:vMerge w:val="restart"/>
            <w:tcBorders>
              <w:bottom w:val="single" w:sz="4" w:space="0" w:color="auto"/>
            </w:tcBorders>
          </w:tcPr>
          <w:p w14:paraId="26953D28" w14:textId="394251D6" w:rsidR="000955A4" w:rsidRDefault="000955A4" w:rsidP="000955A4">
            <w:pPr>
              <w:rPr>
                <w:rFonts w:ascii="Times New Roman" w:hAnsi="Times New Roman" w:cs="Times New Roman"/>
              </w:rPr>
            </w:pPr>
            <w:r>
              <w:rPr>
                <w:rFonts w:ascii="Times New Roman" w:hAnsi="Times New Roman" w:cs="Times New Roman"/>
              </w:rPr>
              <w:t>5.</w:t>
            </w:r>
          </w:p>
        </w:tc>
        <w:tc>
          <w:tcPr>
            <w:tcW w:w="3744" w:type="dxa"/>
            <w:vMerge w:val="restart"/>
            <w:tcBorders>
              <w:bottom w:val="single" w:sz="4" w:space="0" w:color="auto"/>
            </w:tcBorders>
          </w:tcPr>
          <w:p w14:paraId="4657F4B5" w14:textId="6876DB52" w:rsidR="000955A4" w:rsidRPr="00BD0D65" w:rsidRDefault="000955A4" w:rsidP="000955A4">
            <w:pPr>
              <w:widowControl w:val="0"/>
              <w:tabs>
                <w:tab w:val="left" w:pos="750"/>
                <w:tab w:val="left" w:pos="993"/>
              </w:tabs>
              <w:autoSpaceDE w:val="0"/>
              <w:autoSpaceDN w:val="0"/>
              <w:adjustRightInd w:val="0"/>
              <w:spacing w:line="276" w:lineRule="exact"/>
              <w:jc w:val="both"/>
              <w:rPr>
                <w:rFonts w:ascii="Times New Roman" w:hAnsi="Times New Roman" w:cs="Times New Roman"/>
                <w:b/>
                <w:bCs/>
              </w:rPr>
            </w:pPr>
            <w:r w:rsidRPr="000F3A5C">
              <w:rPr>
                <w:rFonts w:ascii="Times New Roman" w:eastAsia="Times New Roman" w:hAnsi="Times New Roman" w:cs="Times New Roman"/>
                <w:b/>
                <w:bCs/>
                <w:lang w:eastAsia="lv-LV"/>
              </w:rPr>
              <w:t>9.6.</w:t>
            </w:r>
            <w:r>
              <w:rPr>
                <w:rFonts w:ascii="Times New Roman" w:eastAsia="Times New Roman" w:hAnsi="Times New Roman" w:cs="Times New Roman"/>
                <w:b/>
                <w:bCs/>
                <w:lang w:eastAsia="lv-LV"/>
              </w:rPr>
              <w:t xml:space="preserve"> </w:t>
            </w:r>
            <w:r w:rsidRPr="000F3A5C">
              <w:rPr>
                <w:rFonts w:ascii="Times New Roman" w:eastAsia="Times New Roman" w:hAnsi="Times New Roman" w:cs="Times New Roman"/>
                <w:b/>
                <w:bCs/>
                <w:lang w:eastAsia="lv-LV"/>
              </w:rPr>
              <w:t>nepieļaut Mājdzīvnieku atrašanos iestādēs, sabiedriskajās ēkās, stadionos un sporta laukumos, bērnu spēļu laukumos un sabiedrisko pasākumu norises vietās, izņemot dzīvnieku paraugdemonstrējumus vai izstādes, vai arī, ja pašvaldības izdotajā tiesību aktā ir noteikts citādi</w:t>
            </w:r>
          </w:p>
        </w:tc>
        <w:tc>
          <w:tcPr>
            <w:tcW w:w="2919" w:type="dxa"/>
            <w:tcBorders>
              <w:bottom w:val="single" w:sz="4" w:space="0" w:color="auto"/>
            </w:tcBorders>
          </w:tcPr>
          <w:p w14:paraId="3753A10A" w14:textId="0CF448E4" w:rsidR="000955A4" w:rsidRPr="00D96B2A" w:rsidRDefault="000955A4" w:rsidP="000955A4">
            <w:pPr>
              <w:jc w:val="both"/>
              <w:rPr>
                <w:rFonts w:ascii="Times New Roman" w:hAnsi="Times New Roman" w:cs="Times New Roman"/>
              </w:rPr>
            </w:pPr>
            <w:r>
              <w:rPr>
                <w:rFonts w:ascii="Times New Roman" w:hAnsi="Times New Roman" w:cs="Times New Roman"/>
              </w:rPr>
              <w:t>Svītrot punktu</w:t>
            </w:r>
          </w:p>
        </w:tc>
        <w:tc>
          <w:tcPr>
            <w:tcW w:w="4678" w:type="dxa"/>
            <w:tcBorders>
              <w:bottom w:val="single" w:sz="4" w:space="0" w:color="auto"/>
            </w:tcBorders>
          </w:tcPr>
          <w:p w14:paraId="704043C5" w14:textId="77777777" w:rsidR="000955A4" w:rsidRDefault="000955A4" w:rsidP="000955A4">
            <w:pPr>
              <w:jc w:val="both"/>
              <w:rPr>
                <w:rFonts w:ascii="Times New Roman" w:hAnsi="Times New Roman" w:cs="Times New Roman"/>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suns drīkst atrasties minētajās vietās pie pavadas. Savādāk sanāk, ka arī Nēģu svētkus, piemēram, ar ģimeni un suni nebūtu iespējams apmeklēt</w:t>
            </w:r>
            <w:r>
              <w:rPr>
                <w:rFonts w:ascii="Times New Roman" w:eastAsia="Times New Roman" w:hAnsi="Times New Roman" w:cs="Times New Roman"/>
                <w:lang w:eastAsia="lv-LV"/>
              </w:rPr>
              <w:t>;</w:t>
            </w:r>
            <w:r>
              <w:rPr>
                <w:rFonts w:ascii="Times New Roman" w:hAnsi="Times New Roman" w:cs="Times New Roman"/>
              </w:rPr>
              <w:t xml:space="preserve"> </w:t>
            </w:r>
          </w:p>
          <w:p w14:paraId="1E55DBF2" w14:textId="6C74CE15" w:rsidR="000955A4" w:rsidRDefault="000955A4" w:rsidP="000955A4">
            <w:pPr>
              <w:jc w:val="both"/>
              <w:rPr>
                <w:rStyle w:val="d2edcug0"/>
                <w:rFonts w:ascii="Times New Roman" w:hAnsi="Times New Roman" w:cs="Times New Roman"/>
              </w:rPr>
            </w:pPr>
            <w:r>
              <w:rPr>
                <w:rFonts w:ascii="Times New Roman" w:hAnsi="Times New Roman" w:cs="Times New Roman"/>
              </w:rPr>
              <w:t>• s</w:t>
            </w:r>
            <w:r w:rsidRPr="00D96B2A">
              <w:rPr>
                <w:rFonts w:ascii="Times New Roman" w:hAnsi="Times New Roman" w:cs="Times New Roman"/>
              </w:rPr>
              <w:t>uņiem nevajadzētu ierobežot apmeklēt parkus, citas publiskas vietas vai pasākumus, ja tiek</w:t>
            </w:r>
            <w:r w:rsidRPr="00D4145C">
              <w:rPr>
                <w:rFonts w:ascii="Times New Roman" w:eastAsia="Times New Roman" w:hAnsi="Times New Roman" w:cs="Times New Roman"/>
                <w:lang w:eastAsia="lv-LV"/>
              </w:rPr>
              <w:t xml:space="preserve"> ievēroti visi pārējie kārtības noteikumi</w:t>
            </w:r>
            <w:r>
              <w:rPr>
                <w:rFonts w:ascii="Times New Roman" w:eastAsia="Times New Roman" w:hAnsi="Times New Roman" w:cs="Times New Roman"/>
                <w:lang w:eastAsia="lv-LV"/>
              </w:rPr>
              <w:t>.</w:t>
            </w:r>
          </w:p>
        </w:tc>
        <w:tc>
          <w:tcPr>
            <w:tcW w:w="3685" w:type="dxa"/>
            <w:tcBorders>
              <w:bottom w:val="single" w:sz="4" w:space="0" w:color="auto"/>
            </w:tcBorders>
          </w:tcPr>
          <w:p w14:paraId="15A31B31" w14:textId="77777777" w:rsidR="000955A4" w:rsidRPr="00EB217C" w:rsidRDefault="000955A4" w:rsidP="000955A4">
            <w:pPr>
              <w:jc w:val="both"/>
              <w:rPr>
                <w:rFonts w:ascii="Times New Roman" w:hAnsi="Times New Roman" w:cs="Times New Roman"/>
                <w:b/>
                <w:bCs/>
              </w:rPr>
            </w:pPr>
            <w:r w:rsidRPr="00EB217C">
              <w:rPr>
                <w:rFonts w:ascii="Times New Roman" w:hAnsi="Times New Roman" w:cs="Times New Roman"/>
                <w:b/>
                <w:bCs/>
              </w:rPr>
              <w:t>Atbalstīts daļēji</w:t>
            </w:r>
          </w:p>
          <w:p w14:paraId="2D56D2EF" w14:textId="77777777" w:rsidR="000955A4" w:rsidRPr="000670AF" w:rsidRDefault="000955A4" w:rsidP="000955A4">
            <w:pPr>
              <w:jc w:val="both"/>
              <w:rPr>
                <w:rFonts w:ascii="Times New Roman" w:hAnsi="Times New Roman" w:cs="Times New Roman"/>
              </w:rPr>
            </w:pPr>
            <w:r w:rsidRPr="000670AF">
              <w:rPr>
                <w:rFonts w:ascii="Times New Roman" w:hAnsi="Times New Roman" w:cs="Times New Roman"/>
              </w:rPr>
              <w:t>MK 266 12. punkts nosaka, ka ciemos ārpus norobežotās teritorijas suni ved pavadā un sunim ir uzlikts uzpurnis, ja suns ir atzīts par bīstamu saskaņā ar normatīvajiem aktiem. Atbildība par noteikumu pārkāpšanu paredzēta Dzīvnieku aizsardzības likumā.</w:t>
            </w:r>
          </w:p>
          <w:p w14:paraId="76E6F423" w14:textId="77777777" w:rsidR="000955A4" w:rsidRDefault="000955A4" w:rsidP="000955A4">
            <w:pPr>
              <w:pStyle w:val="tv213"/>
              <w:shd w:val="clear" w:color="auto" w:fill="FFFFFF"/>
              <w:spacing w:before="0" w:beforeAutospacing="0" w:after="0" w:afterAutospacing="0"/>
              <w:ind w:right="27"/>
              <w:jc w:val="both"/>
              <w:rPr>
                <w:i/>
                <w:iCs/>
                <w:sz w:val="22"/>
                <w:szCs w:val="22"/>
              </w:rPr>
            </w:pPr>
          </w:p>
          <w:p w14:paraId="1530D056" w14:textId="77777777" w:rsidR="000955A4" w:rsidRPr="00762255" w:rsidRDefault="000955A4" w:rsidP="000955A4">
            <w:pPr>
              <w:pStyle w:val="tv213"/>
              <w:shd w:val="clear" w:color="auto" w:fill="FFFFFF"/>
              <w:spacing w:before="0" w:beforeAutospacing="0" w:after="0" w:afterAutospacing="0"/>
              <w:ind w:right="27"/>
              <w:jc w:val="both"/>
              <w:rPr>
                <w:i/>
                <w:iCs/>
                <w:sz w:val="22"/>
                <w:szCs w:val="22"/>
              </w:rPr>
            </w:pPr>
            <w:r w:rsidRPr="00762255">
              <w:rPr>
                <w:i/>
                <w:iCs/>
                <w:sz w:val="22"/>
                <w:szCs w:val="22"/>
              </w:rPr>
              <w:t>Precizēt</w:t>
            </w:r>
            <w:r>
              <w:rPr>
                <w:i/>
                <w:iCs/>
                <w:sz w:val="22"/>
                <w:szCs w:val="22"/>
              </w:rPr>
              <w:t>i</w:t>
            </w:r>
            <w:r w:rsidRPr="00762255">
              <w:rPr>
                <w:i/>
                <w:iCs/>
                <w:sz w:val="22"/>
                <w:szCs w:val="22"/>
              </w:rPr>
              <w:t xml:space="preserve"> 9.</w:t>
            </w:r>
            <w:r>
              <w:rPr>
                <w:i/>
                <w:iCs/>
                <w:sz w:val="22"/>
                <w:szCs w:val="22"/>
              </w:rPr>
              <w:t>6</w:t>
            </w:r>
            <w:r w:rsidRPr="00762255">
              <w:rPr>
                <w:i/>
                <w:iCs/>
                <w:sz w:val="22"/>
                <w:szCs w:val="22"/>
              </w:rPr>
              <w:t xml:space="preserve">. </w:t>
            </w:r>
            <w:r>
              <w:rPr>
                <w:i/>
                <w:iCs/>
                <w:sz w:val="22"/>
                <w:szCs w:val="22"/>
              </w:rPr>
              <w:t xml:space="preserve">un 9.11. </w:t>
            </w:r>
            <w:r w:rsidRPr="00762255">
              <w:rPr>
                <w:i/>
                <w:iCs/>
                <w:sz w:val="22"/>
                <w:szCs w:val="22"/>
              </w:rPr>
              <w:t>apakšpunkt</w:t>
            </w:r>
            <w:r>
              <w:rPr>
                <w:i/>
                <w:iCs/>
                <w:sz w:val="22"/>
                <w:szCs w:val="22"/>
              </w:rPr>
              <w:t>i</w:t>
            </w:r>
            <w:r w:rsidRPr="00762255">
              <w:rPr>
                <w:i/>
                <w:iCs/>
                <w:sz w:val="22"/>
                <w:szCs w:val="22"/>
              </w:rPr>
              <w:t>:</w:t>
            </w:r>
          </w:p>
          <w:p w14:paraId="0CB54332" w14:textId="77777777" w:rsidR="000955A4" w:rsidRPr="00762255" w:rsidRDefault="000955A4" w:rsidP="000955A4">
            <w:pPr>
              <w:pStyle w:val="tv213"/>
              <w:shd w:val="clear" w:color="auto" w:fill="FFFFFF"/>
              <w:spacing w:before="0" w:beforeAutospacing="0" w:after="0" w:afterAutospacing="0"/>
              <w:ind w:right="27"/>
              <w:jc w:val="both"/>
              <w:rPr>
                <w:i/>
                <w:iCs/>
                <w:sz w:val="22"/>
                <w:szCs w:val="22"/>
              </w:rPr>
            </w:pPr>
            <w:r w:rsidRPr="00762255">
              <w:rPr>
                <w:i/>
                <w:iCs/>
                <w:sz w:val="22"/>
                <w:szCs w:val="22"/>
              </w:rPr>
              <w:t>9. Īpašniekam vai turētājam, papildus normatīvajos aktos noteiktajām prasībām, ir pienākums:</w:t>
            </w:r>
          </w:p>
          <w:p w14:paraId="20DF8160" w14:textId="77777777" w:rsidR="000955A4" w:rsidRDefault="000955A4" w:rsidP="000955A4">
            <w:pPr>
              <w:rPr>
                <w:rFonts w:ascii="Times New Roman" w:hAnsi="Times New Roman" w:cs="Times New Roman"/>
                <w:i/>
                <w:iCs/>
              </w:rPr>
            </w:pPr>
            <w:r w:rsidRPr="00C270B6">
              <w:rPr>
                <w:rFonts w:ascii="Times New Roman" w:hAnsi="Times New Roman" w:cs="Times New Roman"/>
                <w:i/>
                <w:iCs/>
              </w:rPr>
              <w:t xml:space="preserve">9. 6. </w:t>
            </w:r>
            <w:r>
              <w:rPr>
                <w:rFonts w:ascii="Times New Roman" w:hAnsi="Times New Roman" w:cs="Times New Roman"/>
                <w:i/>
                <w:iCs/>
              </w:rPr>
              <w:t xml:space="preserve">nepieļaut Mājdzīvnieku atrašanos tādās sabiedrisko pasākumu norises </w:t>
            </w:r>
            <w:r>
              <w:rPr>
                <w:rFonts w:ascii="Times New Roman" w:hAnsi="Times New Roman" w:cs="Times New Roman"/>
                <w:i/>
                <w:iCs/>
              </w:rPr>
              <w:lastRenderedPageBreak/>
              <w:t>vietās un citās vietās novada administratīvajā teritorijā, kur tas aizliegts ar speciālām zīmēm (piktogrammām);</w:t>
            </w:r>
          </w:p>
          <w:p w14:paraId="3972F9CC" w14:textId="77777777" w:rsidR="000955A4" w:rsidRDefault="000955A4" w:rsidP="000955A4">
            <w:pPr>
              <w:rPr>
                <w:rFonts w:ascii="Times New Roman" w:hAnsi="Times New Roman" w:cs="Times New Roman"/>
                <w:i/>
                <w:iCs/>
              </w:rPr>
            </w:pPr>
            <w:r>
              <w:rPr>
                <w:rFonts w:ascii="Times New Roman" w:eastAsia="Times New Roman" w:hAnsi="Times New Roman" w:cs="Times New Roman"/>
                <w:i/>
                <w:iCs/>
                <w:lang w:eastAsia="lv-LV"/>
              </w:rPr>
              <w:t xml:space="preserve">9.11. </w:t>
            </w:r>
            <w:r w:rsidRPr="00C270B6">
              <w:rPr>
                <w:rFonts w:ascii="Times New Roman" w:eastAsia="Times New Roman" w:hAnsi="Times New Roman" w:cs="Times New Roman"/>
                <w:i/>
                <w:iCs/>
                <w:lang w:eastAsia="lv-LV"/>
              </w:rPr>
              <w:t xml:space="preserve">nepieļaut </w:t>
            </w:r>
            <w:r w:rsidRPr="00C270B6">
              <w:rPr>
                <w:rFonts w:ascii="Times New Roman" w:hAnsi="Times New Roman" w:cs="Times New Roman"/>
                <w:i/>
                <w:iCs/>
              </w:rPr>
              <w:t>ārpus norobežotās teritorijas</w:t>
            </w:r>
            <w:r w:rsidRPr="00C270B6">
              <w:rPr>
                <w:rFonts w:ascii="Times New Roman" w:eastAsia="Times New Roman" w:hAnsi="Times New Roman" w:cs="Times New Roman"/>
                <w:i/>
                <w:iCs/>
                <w:lang w:eastAsia="lv-LV"/>
              </w:rPr>
              <w:t xml:space="preserve"> suņa bez pavadas un bīstama suņa bez pavadas un uzpurņa atrašanos</w:t>
            </w:r>
            <w:r w:rsidRPr="00C270B6">
              <w:rPr>
                <w:rFonts w:ascii="Times New Roman" w:hAnsi="Times New Roman" w:cs="Times New Roman"/>
                <w:i/>
                <w:iCs/>
              </w:rPr>
              <w:t xml:space="preserve"> šādās meža un zaļās zonas teritorijās: </w:t>
            </w:r>
          </w:p>
          <w:p w14:paraId="0AE5CA40"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9.11.1. </w:t>
            </w:r>
            <w:r w:rsidRPr="00C270B6">
              <w:rPr>
                <w:rFonts w:ascii="Times New Roman" w:hAnsi="Times New Roman" w:cs="Times New Roman"/>
                <w:i/>
                <w:iCs/>
              </w:rPr>
              <w:t>bērnu atpūtas un rotaļu laukumos, stadionos un sporta laukumos;</w:t>
            </w:r>
          </w:p>
          <w:p w14:paraId="2C8CA323"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9.11.2. </w:t>
            </w:r>
            <w:r w:rsidRPr="00C270B6">
              <w:rPr>
                <w:rFonts w:ascii="Times New Roman" w:hAnsi="Times New Roman" w:cs="Times New Roman"/>
                <w:i/>
                <w:iCs/>
              </w:rPr>
              <w:t>izglītības iestāžu un sabiedrisko ēku teritorijās;</w:t>
            </w:r>
          </w:p>
          <w:p w14:paraId="2A5B3DCC"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9.11.3. </w:t>
            </w:r>
            <w:r w:rsidRPr="00C270B6">
              <w:rPr>
                <w:rFonts w:ascii="Times New Roman" w:hAnsi="Times New Roman" w:cs="Times New Roman"/>
                <w:i/>
                <w:iCs/>
              </w:rPr>
              <w:t>publiskos dārzos, parkos, skvēros un kapsētās;</w:t>
            </w:r>
          </w:p>
          <w:p w14:paraId="095E8AE9"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9.11.4. </w:t>
            </w:r>
            <w:r w:rsidRPr="00C270B6">
              <w:rPr>
                <w:rFonts w:ascii="Times New Roman" w:hAnsi="Times New Roman" w:cs="Times New Roman"/>
                <w:i/>
                <w:iCs/>
              </w:rPr>
              <w:t>daudzdzīvokļu māju pagalmos;</w:t>
            </w:r>
          </w:p>
          <w:p w14:paraId="0B03D148"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9.11.5. </w:t>
            </w:r>
            <w:r w:rsidRPr="00C270B6">
              <w:rPr>
                <w:rFonts w:ascii="Times New Roman" w:hAnsi="Times New Roman" w:cs="Times New Roman"/>
                <w:i/>
                <w:iCs/>
              </w:rPr>
              <w:t>sporta un aktīvās atpūtas centrā "Zibeņi" (publisku pasākumu laikā);</w:t>
            </w:r>
          </w:p>
          <w:p w14:paraId="5EE38830" w14:textId="2C807952" w:rsidR="000955A4" w:rsidRDefault="000955A4" w:rsidP="000955A4">
            <w:pPr>
              <w:rPr>
                <w:rFonts w:ascii="Times New Roman" w:hAnsi="Times New Roman" w:cs="Times New Roman"/>
              </w:rPr>
            </w:pPr>
            <w:r>
              <w:rPr>
                <w:rFonts w:ascii="Times New Roman" w:hAnsi="Times New Roman" w:cs="Times New Roman"/>
                <w:i/>
                <w:iCs/>
              </w:rPr>
              <w:t xml:space="preserve">9.11.6. </w:t>
            </w:r>
            <w:r w:rsidRPr="00C270B6">
              <w:rPr>
                <w:rFonts w:ascii="Times New Roman" w:hAnsi="Times New Roman" w:cs="Times New Roman"/>
                <w:i/>
                <w:iCs/>
              </w:rPr>
              <w:t xml:space="preserve">vietās, kur tas aizliegts ar speciālām </w:t>
            </w:r>
            <w:r w:rsidRPr="00E517B0">
              <w:rPr>
                <w:rFonts w:ascii="Times New Roman" w:hAnsi="Times New Roman" w:cs="Times New Roman"/>
                <w:i/>
                <w:iCs/>
              </w:rPr>
              <w:t>zīmēm (piktogrammām) vai aizliegums noteikts normatīvajos aktos.</w:t>
            </w:r>
          </w:p>
        </w:tc>
      </w:tr>
      <w:tr w:rsidR="000955A4" w:rsidRPr="00D4145C" w14:paraId="4F4F8F9F" w14:textId="77777777" w:rsidTr="005165FD">
        <w:tc>
          <w:tcPr>
            <w:tcW w:w="567" w:type="dxa"/>
            <w:vMerge/>
          </w:tcPr>
          <w:p w14:paraId="12010C25" w14:textId="77777777" w:rsidR="000955A4" w:rsidRDefault="000955A4" w:rsidP="000955A4">
            <w:pPr>
              <w:rPr>
                <w:rFonts w:ascii="Times New Roman" w:hAnsi="Times New Roman" w:cs="Times New Roman"/>
              </w:rPr>
            </w:pPr>
          </w:p>
        </w:tc>
        <w:tc>
          <w:tcPr>
            <w:tcW w:w="3744" w:type="dxa"/>
            <w:vMerge/>
          </w:tcPr>
          <w:p w14:paraId="4D3BB178" w14:textId="77777777" w:rsidR="000955A4" w:rsidRPr="000F3A5C" w:rsidRDefault="000955A4" w:rsidP="000955A4">
            <w:pPr>
              <w:widowControl w:val="0"/>
              <w:tabs>
                <w:tab w:val="left" w:pos="750"/>
                <w:tab w:val="left" w:pos="993"/>
              </w:tabs>
              <w:autoSpaceDE w:val="0"/>
              <w:autoSpaceDN w:val="0"/>
              <w:adjustRightInd w:val="0"/>
              <w:spacing w:before="120" w:line="276" w:lineRule="exact"/>
              <w:jc w:val="both"/>
              <w:rPr>
                <w:rFonts w:ascii="Times New Roman" w:eastAsia="Times New Roman" w:hAnsi="Times New Roman" w:cs="Times New Roman"/>
                <w:b/>
                <w:bCs/>
                <w:lang w:eastAsia="lv-LV"/>
              </w:rPr>
            </w:pPr>
          </w:p>
        </w:tc>
        <w:tc>
          <w:tcPr>
            <w:tcW w:w="2919" w:type="dxa"/>
          </w:tcPr>
          <w:p w14:paraId="0614341F" w14:textId="129D11C5" w:rsidR="000955A4" w:rsidRDefault="000955A4" w:rsidP="000955A4">
            <w:pPr>
              <w:jc w:val="both"/>
              <w:rPr>
                <w:rFonts w:ascii="Times New Roman" w:hAnsi="Times New Roman" w:cs="Times New Roman"/>
              </w:rPr>
            </w:pPr>
            <w:r w:rsidRPr="00D96B2A">
              <w:rPr>
                <w:rFonts w:ascii="Times New Roman" w:hAnsi="Times New Roman" w:cs="Times New Roman"/>
              </w:rPr>
              <w:t>papildināt ar noteikumu nepieļaut suņa bez pavadas un bīstama suņa bez pavadas un uzpurņa atrašanos publiskā</w:t>
            </w:r>
            <w:r>
              <w:rPr>
                <w:rFonts w:ascii="Times New Roman" w:hAnsi="Times New Roman" w:cs="Times New Roman"/>
              </w:rPr>
              <w:t>s</w:t>
            </w:r>
            <w:r w:rsidRPr="00D96B2A">
              <w:rPr>
                <w:rFonts w:ascii="Times New Roman" w:hAnsi="Times New Roman" w:cs="Times New Roman"/>
              </w:rPr>
              <w:t xml:space="preserve"> vietā</w:t>
            </w:r>
            <w:r>
              <w:rPr>
                <w:rFonts w:ascii="Times New Roman" w:hAnsi="Times New Roman" w:cs="Times New Roman"/>
              </w:rPr>
              <w:t>s</w:t>
            </w:r>
            <w:r w:rsidRPr="00D96B2A">
              <w:rPr>
                <w:rFonts w:ascii="Times New Roman" w:hAnsi="Times New Roman" w:cs="Times New Roman"/>
              </w:rPr>
              <w:t xml:space="preserve"> - park</w:t>
            </w:r>
            <w:r>
              <w:rPr>
                <w:rFonts w:ascii="Times New Roman" w:hAnsi="Times New Roman" w:cs="Times New Roman"/>
              </w:rPr>
              <w:t>os</w:t>
            </w:r>
            <w:r w:rsidRPr="00D96B2A">
              <w:rPr>
                <w:rFonts w:ascii="Times New Roman" w:hAnsi="Times New Roman" w:cs="Times New Roman"/>
              </w:rPr>
              <w:t>, iel</w:t>
            </w:r>
            <w:r>
              <w:rPr>
                <w:rFonts w:ascii="Times New Roman" w:hAnsi="Times New Roman" w:cs="Times New Roman"/>
              </w:rPr>
              <w:t>ā</w:t>
            </w:r>
            <w:r w:rsidRPr="00D96B2A">
              <w:rPr>
                <w:rFonts w:ascii="Times New Roman" w:hAnsi="Times New Roman" w:cs="Times New Roman"/>
              </w:rPr>
              <w:t>s, skvēr</w:t>
            </w:r>
            <w:r>
              <w:rPr>
                <w:rFonts w:ascii="Times New Roman" w:hAnsi="Times New Roman" w:cs="Times New Roman"/>
              </w:rPr>
              <w:t>os</w:t>
            </w:r>
            <w:r w:rsidRPr="00D96B2A">
              <w:rPr>
                <w:rFonts w:ascii="Times New Roman" w:hAnsi="Times New Roman" w:cs="Times New Roman"/>
              </w:rPr>
              <w:t>, bērnu laukum</w:t>
            </w:r>
            <w:r>
              <w:rPr>
                <w:rFonts w:ascii="Times New Roman" w:hAnsi="Times New Roman" w:cs="Times New Roman"/>
              </w:rPr>
              <w:t>os</w:t>
            </w:r>
            <w:r w:rsidRPr="00D96B2A">
              <w:rPr>
                <w:rFonts w:ascii="Times New Roman" w:hAnsi="Times New Roman" w:cs="Times New Roman"/>
              </w:rPr>
              <w:t xml:space="preserve"> utt.</w:t>
            </w:r>
            <w:r>
              <w:rPr>
                <w:rFonts w:ascii="Times New Roman" w:hAnsi="Times New Roman" w:cs="Times New Roman"/>
              </w:rPr>
              <w:t xml:space="preserve"> </w:t>
            </w:r>
          </w:p>
        </w:tc>
        <w:tc>
          <w:tcPr>
            <w:tcW w:w="4678" w:type="dxa"/>
          </w:tcPr>
          <w:p w14:paraId="52F05791" w14:textId="2EBF7C39" w:rsidR="000955A4" w:rsidRDefault="000955A4" w:rsidP="000955A4">
            <w:pPr>
              <w:spacing w:before="100" w:beforeAutospacing="1" w:after="100" w:afterAutospacing="1"/>
              <w:rPr>
                <w:rFonts w:ascii="Times New Roman" w:eastAsia="Times New Roman" w:hAnsi="Times New Roman" w:cs="Times New Roman"/>
                <w:lang w:eastAsia="lv-LV"/>
              </w:rPr>
            </w:pPr>
            <w:r>
              <w:rPr>
                <w:rFonts w:ascii="Times New Roman" w:hAnsi="Times New Roman" w:cs="Times New Roman"/>
              </w:rPr>
              <w:t xml:space="preserve">• </w:t>
            </w:r>
            <w:r w:rsidRPr="00D96B2A">
              <w:rPr>
                <w:rFonts w:ascii="Times New Roman" w:hAnsi="Times New Roman" w:cs="Times New Roman"/>
              </w:rPr>
              <w:t>Carnikavas centra parkā, uz promenādes un citās vietās</w:t>
            </w:r>
            <w:r>
              <w:rPr>
                <w:rFonts w:ascii="Times New Roman" w:hAnsi="Times New Roman" w:cs="Times New Roman"/>
              </w:rPr>
              <w:t xml:space="preserve"> s</w:t>
            </w:r>
            <w:r w:rsidRPr="00D96B2A">
              <w:rPr>
                <w:rFonts w:ascii="Times New Roman" w:hAnsi="Times New Roman" w:cs="Times New Roman"/>
              </w:rPr>
              <w:t xml:space="preserve">uņi </w:t>
            </w:r>
            <w:r>
              <w:rPr>
                <w:rFonts w:ascii="Times New Roman" w:hAnsi="Times New Roman" w:cs="Times New Roman"/>
              </w:rPr>
              <w:t>bez</w:t>
            </w:r>
            <w:r w:rsidRPr="00D96B2A">
              <w:rPr>
                <w:rFonts w:ascii="Times New Roman" w:hAnsi="Times New Roman" w:cs="Times New Roman"/>
              </w:rPr>
              <w:t xml:space="preserve"> pavada</w:t>
            </w:r>
            <w:r>
              <w:rPr>
                <w:rFonts w:ascii="Times New Roman" w:hAnsi="Times New Roman" w:cs="Times New Roman"/>
              </w:rPr>
              <w:t>s</w:t>
            </w:r>
            <w:r w:rsidRPr="00D96B2A">
              <w:rPr>
                <w:rFonts w:ascii="Times New Roman" w:hAnsi="Times New Roman" w:cs="Times New Roman"/>
              </w:rPr>
              <w:t xml:space="preserve"> ir novēroti itin bieži, visām sabiedrības grupām tas rada diskomfortu</w:t>
            </w:r>
            <w:r>
              <w:rPr>
                <w:rFonts w:ascii="Times New Roman" w:hAnsi="Times New Roman" w:cs="Times New Roman"/>
              </w:rPr>
              <w:t>.</w:t>
            </w:r>
            <w:r w:rsidRPr="00D4145C">
              <w:rPr>
                <w:rFonts w:ascii="Times New Roman" w:eastAsia="Times New Roman" w:hAnsi="Times New Roman" w:cs="Times New Roman"/>
                <w:lang w:eastAsia="lv-LV"/>
              </w:rPr>
              <w:t xml:space="preserve"> </w:t>
            </w:r>
          </w:p>
          <w:p w14:paraId="50202F79" w14:textId="63E7D3DB" w:rsidR="000955A4" w:rsidRDefault="000955A4" w:rsidP="000955A4">
            <w:pPr>
              <w:spacing w:before="100" w:beforeAutospacing="1" w:after="100" w:afterAutospacing="1"/>
              <w:rPr>
                <w:rFonts w:ascii="Times New Roman" w:eastAsia="Times New Roman" w:hAnsi="Times New Roman" w:cs="Times New Roman"/>
                <w:lang w:eastAsia="lv-LV"/>
              </w:rPr>
            </w:pPr>
          </w:p>
        </w:tc>
        <w:tc>
          <w:tcPr>
            <w:tcW w:w="3685" w:type="dxa"/>
          </w:tcPr>
          <w:p w14:paraId="17F76DEF" w14:textId="77777777" w:rsidR="000955A4" w:rsidRPr="00EB217C" w:rsidRDefault="000955A4" w:rsidP="000955A4">
            <w:pPr>
              <w:jc w:val="both"/>
              <w:rPr>
                <w:rFonts w:ascii="Times New Roman" w:hAnsi="Times New Roman" w:cs="Times New Roman"/>
                <w:b/>
                <w:bCs/>
              </w:rPr>
            </w:pPr>
            <w:r w:rsidRPr="00EB217C">
              <w:rPr>
                <w:rFonts w:ascii="Times New Roman" w:hAnsi="Times New Roman" w:cs="Times New Roman"/>
                <w:b/>
                <w:bCs/>
              </w:rPr>
              <w:t>Atbalstīts daļēji</w:t>
            </w:r>
          </w:p>
          <w:p w14:paraId="0A41288B" w14:textId="77777777" w:rsidR="000955A4" w:rsidRPr="000670AF" w:rsidRDefault="000955A4" w:rsidP="000955A4">
            <w:pPr>
              <w:jc w:val="both"/>
              <w:rPr>
                <w:rFonts w:ascii="Times New Roman" w:hAnsi="Times New Roman" w:cs="Times New Roman"/>
              </w:rPr>
            </w:pPr>
            <w:r w:rsidRPr="000670AF">
              <w:rPr>
                <w:rFonts w:ascii="Times New Roman" w:hAnsi="Times New Roman" w:cs="Times New Roman"/>
              </w:rPr>
              <w:t>MK 266 12. punkts nosaka, ka ciemos ārpus norobežotās teritorijas suni ved pavadā un sunim ir uzlikts uzpurnis, ja suns ir atzīts par bīstamu saskaņā ar normatīvajiem aktiem. Atbildība par noteikumu pārkāpšanu paredzēta Dzīvnieku aizsardzības likumā.</w:t>
            </w:r>
          </w:p>
          <w:p w14:paraId="00BD1140" w14:textId="77777777" w:rsidR="000955A4" w:rsidRDefault="000955A4" w:rsidP="000955A4">
            <w:pPr>
              <w:pStyle w:val="tv213"/>
              <w:shd w:val="clear" w:color="auto" w:fill="FFFFFF"/>
              <w:spacing w:before="0" w:beforeAutospacing="0" w:after="0" w:afterAutospacing="0"/>
              <w:ind w:right="27"/>
              <w:jc w:val="both"/>
              <w:rPr>
                <w:i/>
                <w:iCs/>
                <w:sz w:val="22"/>
                <w:szCs w:val="22"/>
              </w:rPr>
            </w:pPr>
          </w:p>
          <w:p w14:paraId="704B72ED" w14:textId="77777777" w:rsidR="000955A4" w:rsidRPr="00762255" w:rsidRDefault="000955A4" w:rsidP="000955A4">
            <w:pPr>
              <w:pStyle w:val="tv213"/>
              <w:shd w:val="clear" w:color="auto" w:fill="FFFFFF"/>
              <w:spacing w:before="0" w:beforeAutospacing="0" w:after="0" w:afterAutospacing="0"/>
              <w:ind w:right="27"/>
              <w:jc w:val="both"/>
              <w:rPr>
                <w:i/>
                <w:iCs/>
                <w:sz w:val="22"/>
                <w:szCs w:val="22"/>
              </w:rPr>
            </w:pPr>
            <w:r w:rsidRPr="00762255">
              <w:rPr>
                <w:i/>
                <w:iCs/>
                <w:sz w:val="22"/>
                <w:szCs w:val="22"/>
              </w:rPr>
              <w:t>Precizēt</w:t>
            </w:r>
            <w:r>
              <w:rPr>
                <w:i/>
                <w:iCs/>
                <w:sz w:val="22"/>
                <w:szCs w:val="22"/>
              </w:rPr>
              <w:t>i</w:t>
            </w:r>
            <w:r w:rsidRPr="00762255">
              <w:rPr>
                <w:i/>
                <w:iCs/>
                <w:sz w:val="22"/>
                <w:szCs w:val="22"/>
              </w:rPr>
              <w:t xml:space="preserve"> 9.</w:t>
            </w:r>
            <w:r>
              <w:rPr>
                <w:i/>
                <w:iCs/>
                <w:sz w:val="22"/>
                <w:szCs w:val="22"/>
              </w:rPr>
              <w:t>6</w:t>
            </w:r>
            <w:r w:rsidRPr="00762255">
              <w:rPr>
                <w:i/>
                <w:iCs/>
                <w:sz w:val="22"/>
                <w:szCs w:val="22"/>
              </w:rPr>
              <w:t xml:space="preserve">. </w:t>
            </w:r>
            <w:r>
              <w:rPr>
                <w:i/>
                <w:iCs/>
                <w:sz w:val="22"/>
                <w:szCs w:val="22"/>
              </w:rPr>
              <w:t xml:space="preserve">un 9.11. </w:t>
            </w:r>
            <w:r w:rsidRPr="00762255">
              <w:rPr>
                <w:i/>
                <w:iCs/>
                <w:sz w:val="22"/>
                <w:szCs w:val="22"/>
              </w:rPr>
              <w:t>apakšpunkt</w:t>
            </w:r>
            <w:r>
              <w:rPr>
                <w:i/>
                <w:iCs/>
                <w:sz w:val="22"/>
                <w:szCs w:val="22"/>
              </w:rPr>
              <w:t>i</w:t>
            </w:r>
            <w:r w:rsidRPr="00762255">
              <w:rPr>
                <w:i/>
                <w:iCs/>
                <w:sz w:val="22"/>
                <w:szCs w:val="22"/>
              </w:rPr>
              <w:t>:</w:t>
            </w:r>
          </w:p>
          <w:p w14:paraId="1984F486" w14:textId="77777777" w:rsidR="000955A4" w:rsidRPr="00762255" w:rsidRDefault="000955A4" w:rsidP="000955A4">
            <w:pPr>
              <w:pStyle w:val="tv213"/>
              <w:shd w:val="clear" w:color="auto" w:fill="FFFFFF"/>
              <w:spacing w:before="0" w:beforeAutospacing="0" w:after="0" w:afterAutospacing="0"/>
              <w:ind w:right="27"/>
              <w:jc w:val="both"/>
              <w:rPr>
                <w:i/>
                <w:iCs/>
                <w:sz w:val="22"/>
                <w:szCs w:val="22"/>
              </w:rPr>
            </w:pPr>
            <w:r w:rsidRPr="00762255">
              <w:rPr>
                <w:i/>
                <w:iCs/>
                <w:sz w:val="22"/>
                <w:szCs w:val="22"/>
              </w:rPr>
              <w:t>9. Īpašniekam vai turētājam, papildus normatīvajos aktos noteiktajām prasībām, ir pienākums:</w:t>
            </w:r>
          </w:p>
          <w:p w14:paraId="1CA57274" w14:textId="77777777" w:rsidR="000955A4" w:rsidRDefault="000955A4" w:rsidP="000955A4">
            <w:pPr>
              <w:rPr>
                <w:rFonts w:ascii="Times New Roman" w:hAnsi="Times New Roman" w:cs="Times New Roman"/>
                <w:i/>
                <w:iCs/>
              </w:rPr>
            </w:pPr>
            <w:r w:rsidRPr="00C270B6">
              <w:rPr>
                <w:rFonts w:ascii="Times New Roman" w:hAnsi="Times New Roman" w:cs="Times New Roman"/>
                <w:i/>
                <w:iCs/>
              </w:rPr>
              <w:t xml:space="preserve">9. 6. </w:t>
            </w:r>
            <w:r>
              <w:rPr>
                <w:rFonts w:ascii="Times New Roman" w:hAnsi="Times New Roman" w:cs="Times New Roman"/>
                <w:i/>
                <w:iCs/>
              </w:rPr>
              <w:t xml:space="preserve">nepieļaut Mājdzīvnieku atrašanos tādās sabiedrisko pasākumu norises vietās un citās vietās novada </w:t>
            </w:r>
            <w:r>
              <w:rPr>
                <w:rFonts w:ascii="Times New Roman" w:hAnsi="Times New Roman" w:cs="Times New Roman"/>
                <w:i/>
                <w:iCs/>
              </w:rPr>
              <w:lastRenderedPageBreak/>
              <w:t>administratīvajā teritorijā, kur tas aizliegts ar speciālām zīmēm (piktogrammām);</w:t>
            </w:r>
          </w:p>
          <w:p w14:paraId="12248158" w14:textId="77777777" w:rsidR="000955A4" w:rsidRDefault="000955A4" w:rsidP="000955A4">
            <w:pPr>
              <w:rPr>
                <w:rFonts w:ascii="Times New Roman" w:hAnsi="Times New Roman" w:cs="Times New Roman"/>
                <w:i/>
                <w:iCs/>
              </w:rPr>
            </w:pPr>
            <w:r>
              <w:rPr>
                <w:rFonts w:ascii="Times New Roman" w:eastAsia="Times New Roman" w:hAnsi="Times New Roman" w:cs="Times New Roman"/>
                <w:i/>
                <w:iCs/>
                <w:lang w:eastAsia="lv-LV"/>
              </w:rPr>
              <w:t xml:space="preserve">9.11. </w:t>
            </w:r>
            <w:r w:rsidRPr="00C270B6">
              <w:rPr>
                <w:rFonts w:ascii="Times New Roman" w:eastAsia="Times New Roman" w:hAnsi="Times New Roman" w:cs="Times New Roman"/>
                <w:i/>
                <w:iCs/>
                <w:lang w:eastAsia="lv-LV"/>
              </w:rPr>
              <w:t xml:space="preserve">nepieļaut </w:t>
            </w:r>
            <w:r w:rsidRPr="00C270B6">
              <w:rPr>
                <w:rFonts w:ascii="Times New Roman" w:hAnsi="Times New Roman" w:cs="Times New Roman"/>
                <w:i/>
                <w:iCs/>
              </w:rPr>
              <w:t>ārpus norobežotās teritorijas</w:t>
            </w:r>
            <w:r w:rsidRPr="00C270B6">
              <w:rPr>
                <w:rFonts w:ascii="Times New Roman" w:eastAsia="Times New Roman" w:hAnsi="Times New Roman" w:cs="Times New Roman"/>
                <w:i/>
                <w:iCs/>
                <w:lang w:eastAsia="lv-LV"/>
              </w:rPr>
              <w:t xml:space="preserve"> suņa bez pavadas un bīstama suņa bez pavadas un uzpurņa atrašanos</w:t>
            </w:r>
            <w:r w:rsidRPr="00C270B6">
              <w:rPr>
                <w:rFonts w:ascii="Times New Roman" w:hAnsi="Times New Roman" w:cs="Times New Roman"/>
                <w:i/>
                <w:iCs/>
              </w:rPr>
              <w:t xml:space="preserve"> šādās meža un zaļās zonas teritorijās: </w:t>
            </w:r>
          </w:p>
          <w:p w14:paraId="1D82BF19"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9.11.1. </w:t>
            </w:r>
            <w:r w:rsidRPr="00C270B6">
              <w:rPr>
                <w:rFonts w:ascii="Times New Roman" w:hAnsi="Times New Roman" w:cs="Times New Roman"/>
                <w:i/>
                <w:iCs/>
              </w:rPr>
              <w:t>bērnu atpūtas un rotaļu laukumos, stadionos un sporta laukumos;</w:t>
            </w:r>
          </w:p>
          <w:p w14:paraId="3BE9E96A"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9.11.2. </w:t>
            </w:r>
            <w:r w:rsidRPr="00C270B6">
              <w:rPr>
                <w:rFonts w:ascii="Times New Roman" w:hAnsi="Times New Roman" w:cs="Times New Roman"/>
                <w:i/>
                <w:iCs/>
              </w:rPr>
              <w:t>izglītības iestāžu un sabiedrisko ēku teritorijās;</w:t>
            </w:r>
          </w:p>
          <w:p w14:paraId="17AC5E5A"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9.11.3. </w:t>
            </w:r>
            <w:r w:rsidRPr="00C270B6">
              <w:rPr>
                <w:rFonts w:ascii="Times New Roman" w:hAnsi="Times New Roman" w:cs="Times New Roman"/>
                <w:i/>
                <w:iCs/>
              </w:rPr>
              <w:t>publiskos dārzos, parkos, skvēros un kapsētās;</w:t>
            </w:r>
          </w:p>
          <w:p w14:paraId="4AAC6A2D"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9.11.4. </w:t>
            </w:r>
            <w:r w:rsidRPr="00C270B6">
              <w:rPr>
                <w:rFonts w:ascii="Times New Roman" w:hAnsi="Times New Roman" w:cs="Times New Roman"/>
                <w:i/>
                <w:iCs/>
              </w:rPr>
              <w:t>daudzdzīvokļu māju pagalmos;</w:t>
            </w:r>
          </w:p>
          <w:p w14:paraId="53722520"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9.11.5. </w:t>
            </w:r>
            <w:r w:rsidRPr="00C270B6">
              <w:rPr>
                <w:rFonts w:ascii="Times New Roman" w:hAnsi="Times New Roman" w:cs="Times New Roman"/>
                <w:i/>
                <w:iCs/>
              </w:rPr>
              <w:t>sporta un aktīvās atpūtas centrā "Zibeņi" (publisku pasākumu laikā);</w:t>
            </w:r>
          </w:p>
          <w:p w14:paraId="7DCA2738" w14:textId="5D07223A" w:rsidR="000955A4" w:rsidRDefault="000955A4" w:rsidP="000955A4">
            <w:pPr>
              <w:pStyle w:val="tv213"/>
              <w:shd w:val="clear" w:color="auto" w:fill="FFFFFF"/>
              <w:spacing w:before="0" w:beforeAutospacing="0" w:after="0" w:afterAutospacing="0"/>
              <w:jc w:val="both"/>
            </w:pPr>
            <w:r>
              <w:rPr>
                <w:i/>
                <w:iCs/>
              </w:rPr>
              <w:t xml:space="preserve">9.11.6. </w:t>
            </w:r>
            <w:r w:rsidRPr="00C270B6">
              <w:rPr>
                <w:i/>
                <w:iCs/>
              </w:rPr>
              <w:t xml:space="preserve">vietās, kur tas aizliegts ar speciālām </w:t>
            </w:r>
            <w:r w:rsidRPr="00E517B0">
              <w:rPr>
                <w:i/>
                <w:iCs/>
              </w:rPr>
              <w:t>zīmēm (piktogrammām) vai aizliegums noteikts normatīvajos aktos.</w:t>
            </w:r>
          </w:p>
        </w:tc>
      </w:tr>
      <w:tr w:rsidR="000955A4" w:rsidRPr="00D4145C" w14:paraId="77E782DF" w14:textId="77777777" w:rsidTr="005165FD">
        <w:tc>
          <w:tcPr>
            <w:tcW w:w="567" w:type="dxa"/>
            <w:vMerge/>
          </w:tcPr>
          <w:p w14:paraId="4DBFA44C" w14:textId="77777777" w:rsidR="000955A4" w:rsidRDefault="000955A4" w:rsidP="000955A4">
            <w:pPr>
              <w:rPr>
                <w:rFonts w:ascii="Times New Roman" w:hAnsi="Times New Roman" w:cs="Times New Roman"/>
              </w:rPr>
            </w:pPr>
            <w:bookmarkStart w:id="1" w:name="_Hlk106024127"/>
          </w:p>
        </w:tc>
        <w:tc>
          <w:tcPr>
            <w:tcW w:w="3744" w:type="dxa"/>
            <w:vMerge/>
          </w:tcPr>
          <w:p w14:paraId="4C0EDBDD" w14:textId="77777777" w:rsidR="000955A4" w:rsidRPr="000F3A5C" w:rsidRDefault="000955A4" w:rsidP="000955A4">
            <w:pPr>
              <w:widowControl w:val="0"/>
              <w:tabs>
                <w:tab w:val="left" w:pos="750"/>
                <w:tab w:val="left" w:pos="993"/>
              </w:tabs>
              <w:autoSpaceDE w:val="0"/>
              <w:autoSpaceDN w:val="0"/>
              <w:adjustRightInd w:val="0"/>
              <w:spacing w:before="120" w:line="276" w:lineRule="exact"/>
              <w:jc w:val="both"/>
              <w:rPr>
                <w:rFonts w:ascii="Times New Roman" w:eastAsia="Times New Roman" w:hAnsi="Times New Roman" w:cs="Times New Roman"/>
                <w:b/>
                <w:bCs/>
                <w:lang w:eastAsia="lv-LV"/>
              </w:rPr>
            </w:pPr>
          </w:p>
        </w:tc>
        <w:tc>
          <w:tcPr>
            <w:tcW w:w="2919" w:type="dxa"/>
          </w:tcPr>
          <w:p w14:paraId="71158878" w14:textId="030D5F64" w:rsidR="000955A4" w:rsidRPr="00D96B2A" w:rsidRDefault="000955A4" w:rsidP="000955A4">
            <w:pPr>
              <w:jc w:val="both"/>
              <w:rPr>
                <w:rFonts w:ascii="Times New Roman" w:hAnsi="Times New Roman" w:cs="Times New Roman"/>
              </w:rPr>
            </w:pPr>
            <w:r>
              <w:rPr>
                <w:rFonts w:ascii="Times New Roman" w:hAnsi="Times New Roman" w:cs="Times New Roman"/>
              </w:rPr>
              <w:t>Precizēt punktu ar sabiedriskās ārtelpas skaidrojumu</w:t>
            </w:r>
          </w:p>
        </w:tc>
        <w:tc>
          <w:tcPr>
            <w:tcW w:w="4678" w:type="dxa"/>
          </w:tcPr>
          <w:p w14:paraId="622165F8" w14:textId="45811D7A" w:rsidR="000955A4" w:rsidRDefault="000955A4" w:rsidP="000955A4">
            <w:pPr>
              <w:spacing w:before="100" w:beforeAutospacing="1" w:after="100" w:afterAutospacing="1"/>
              <w:jc w:val="both"/>
              <w:rPr>
                <w:rFonts w:ascii="Times New Roman" w:hAnsi="Times New Roman" w:cs="Times New Roman"/>
              </w:rPr>
            </w:pPr>
            <w:r>
              <w:rPr>
                <w:rFonts w:ascii="Times New Roman" w:eastAsia="Times New Roman" w:hAnsi="Times New Roman" w:cs="Times New Roman"/>
                <w:lang w:eastAsia="lv-LV"/>
              </w:rPr>
              <w:t>• š</w:t>
            </w:r>
            <w:r w:rsidRPr="00D4145C">
              <w:rPr>
                <w:rFonts w:ascii="Times New Roman" w:eastAsia="Times New Roman" w:hAnsi="Times New Roman" w:cs="Times New Roman"/>
                <w:lang w:eastAsia="lv-LV"/>
              </w:rPr>
              <w:t>is būtu aktuāli ciemos</w:t>
            </w: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 piemēram, Kadagā Ūdensrožu parkam nav iezīmēta teritorija kā rotaļu laukumam. Tāpat iedzīvotāju jaunizveidota</w:t>
            </w:r>
            <w:r>
              <w:rPr>
                <w:rFonts w:ascii="Times New Roman" w:eastAsia="Times New Roman" w:hAnsi="Times New Roman" w:cs="Times New Roman"/>
                <w:lang w:eastAsia="lv-LV"/>
              </w:rPr>
              <w:t>jam</w:t>
            </w:r>
            <w:r w:rsidRPr="00D4145C">
              <w:rPr>
                <w:rFonts w:ascii="Times New Roman" w:eastAsia="Times New Roman" w:hAnsi="Times New Roman" w:cs="Times New Roman"/>
                <w:lang w:eastAsia="lv-LV"/>
              </w:rPr>
              <w:t xml:space="preserve"> aktivitāšu mež</w:t>
            </w:r>
            <w:r>
              <w:rPr>
                <w:rFonts w:ascii="Times New Roman" w:eastAsia="Times New Roman" w:hAnsi="Times New Roman" w:cs="Times New Roman"/>
                <w:lang w:eastAsia="lv-LV"/>
              </w:rPr>
              <w:t>am</w:t>
            </w:r>
            <w:r w:rsidRPr="00D4145C">
              <w:rPr>
                <w:rFonts w:ascii="Times New Roman" w:eastAsia="Times New Roman" w:hAnsi="Times New Roman" w:cs="Times New Roman"/>
                <w:lang w:eastAsia="lv-LV"/>
              </w:rPr>
              <w:t xml:space="preserve"> pie tirdzniecības centra jaunbūves</w:t>
            </w:r>
            <w:r>
              <w:rPr>
                <w:rFonts w:ascii="Times New Roman" w:eastAsia="Times New Roman" w:hAnsi="Times New Roman" w:cs="Times New Roman"/>
                <w:lang w:eastAsia="lv-LV"/>
              </w:rPr>
              <w:t>. L</w:t>
            </w:r>
            <w:r w:rsidRPr="00D4145C">
              <w:rPr>
                <w:rFonts w:ascii="Times New Roman" w:eastAsia="Times New Roman" w:hAnsi="Times New Roman" w:cs="Times New Roman"/>
                <w:lang w:eastAsia="lv-LV"/>
              </w:rPr>
              <w:t xml:space="preserve">ai </w:t>
            </w:r>
            <w:r>
              <w:rPr>
                <w:rFonts w:ascii="Times New Roman" w:eastAsia="Times New Roman" w:hAnsi="Times New Roman" w:cs="Times New Roman"/>
                <w:lang w:eastAsia="lv-LV"/>
              </w:rPr>
              <w:t>n</w:t>
            </w:r>
            <w:r w:rsidRPr="00D4145C">
              <w:rPr>
                <w:rFonts w:ascii="Times New Roman" w:eastAsia="Times New Roman" w:hAnsi="Times New Roman" w:cs="Times New Roman"/>
                <w:lang w:eastAsia="lv-LV"/>
              </w:rPr>
              <w:t xml:space="preserve">erastos pārpratumi un konflikti vietējo iedzīvotāju vidū, </w:t>
            </w:r>
            <w:r>
              <w:rPr>
                <w:rFonts w:ascii="Times New Roman" w:eastAsia="Times New Roman" w:hAnsi="Times New Roman" w:cs="Times New Roman"/>
                <w:lang w:eastAsia="lv-LV"/>
              </w:rPr>
              <w:t xml:space="preserve">būtu nepieciešams </w:t>
            </w:r>
            <w:r w:rsidRPr="00D4145C">
              <w:rPr>
                <w:rFonts w:ascii="Times New Roman" w:eastAsia="Times New Roman" w:hAnsi="Times New Roman" w:cs="Times New Roman"/>
                <w:lang w:eastAsia="lv-LV"/>
              </w:rPr>
              <w:t>izveidot vizuālu materiālu ar aizliegtajām un atļautajām zonām suņa staidzināšanai vai izvietot informatīvas zīmes. </w:t>
            </w:r>
          </w:p>
        </w:tc>
        <w:tc>
          <w:tcPr>
            <w:tcW w:w="3685" w:type="dxa"/>
          </w:tcPr>
          <w:p w14:paraId="0EEFAC81" w14:textId="556D0196" w:rsidR="000955A4" w:rsidRPr="00EB217C" w:rsidRDefault="000955A4" w:rsidP="000955A4">
            <w:pPr>
              <w:jc w:val="both"/>
              <w:rPr>
                <w:rFonts w:ascii="Times New Roman" w:hAnsi="Times New Roman" w:cs="Times New Roman"/>
                <w:b/>
                <w:bCs/>
              </w:rPr>
            </w:pPr>
            <w:r w:rsidRPr="00EB217C">
              <w:rPr>
                <w:rFonts w:ascii="Times New Roman" w:hAnsi="Times New Roman" w:cs="Times New Roman"/>
                <w:b/>
                <w:bCs/>
              </w:rPr>
              <w:t>Atbalstīts daļēji</w:t>
            </w:r>
          </w:p>
          <w:p w14:paraId="0384F0DC" w14:textId="3FA233C8" w:rsidR="000955A4" w:rsidRPr="000670AF" w:rsidRDefault="000955A4" w:rsidP="000955A4">
            <w:pPr>
              <w:jc w:val="both"/>
              <w:rPr>
                <w:rFonts w:ascii="Times New Roman" w:hAnsi="Times New Roman" w:cs="Times New Roman"/>
              </w:rPr>
            </w:pPr>
            <w:r w:rsidRPr="000670AF">
              <w:rPr>
                <w:rFonts w:ascii="Times New Roman" w:hAnsi="Times New Roman" w:cs="Times New Roman"/>
              </w:rPr>
              <w:t>MK 266 12. punkts nosaka, ka ciemos ārpus norobežotās teritorijas suni ved pavadā un sunim ir uzlikts uzpurnis, ja suns ir atzīts par bīstamu saskaņā ar normatīvajiem aktiem. Atbildība par noteikumu pārkāpšanu paredzēta Dzīvnieku aizsardzības likumā.</w:t>
            </w:r>
          </w:p>
          <w:p w14:paraId="17C9EF96" w14:textId="77777777" w:rsidR="000955A4" w:rsidRDefault="000955A4" w:rsidP="000955A4">
            <w:pPr>
              <w:pStyle w:val="tv213"/>
              <w:shd w:val="clear" w:color="auto" w:fill="FFFFFF"/>
              <w:spacing w:before="0" w:beforeAutospacing="0" w:after="0" w:afterAutospacing="0"/>
              <w:ind w:right="27"/>
              <w:jc w:val="both"/>
              <w:rPr>
                <w:i/>
                <w:iCs/>
                <w:sz w:val="22"/>
                <w:szCs w:val="22"/>
              </w:rPr>
            </w:pPr>
          </w:p>
          <w:p w14:paraId="70608B4B" w14:textId="4CA9590C" w:rsidR="000955A4" w:rsidRPr="00762255" w:rsidRDefault="000955A4" w:rsidP="000955A4">
            <w:pPr>
              <w:pStyle w:val="tv213"/>
              <w:shd w:val="clear" w:color="auto" w:fill="FFFFFF"/>
              <w:spacing w:before="0" w:beforeAutospacing="0" w:after="0" w:afterAutospacing="0"/>
              <w:ind w:right="27"/>
              <w:jc w:val="both"/>
              <w:rPr>
                <w:i/>
                <w:iCs/>
                <w:sz w:val="22"/>
                <w:szCs w:val="22"/>
              </w:rPr>
            </w:pPr>
            <w:r w:rsidRPr="00762255">
              <w:rPr>
                <w:i/>
                <w:iCs/>
                <w:sz w:val="22"/>
                <w:szCs w:val="22"/>
              </w:rPr>
              <w:t>Precizēt</w:t>
            </w:r>
            <w:r>
              <w:rPr>
                <w:i/>
                <w:iCs/>
                <w:sz w:val="22"/>
                <w:szCs w:val="22"/>
              </w:rPr>
              <w:t>i</w:t>
            </w:r>
            <w:r w:rsidRPr="00762255">
              <w:rPr>
                <w:i/>
                <w:iCs/>
                <w:sz w:val="22"/>
                <w:szCs w:val="22"/>
              </w:rPr>
              <w:t xml:space="preserve"> 9.</w:t>
            </w:r>
            <w:r>
              <w:rPr>
                <w:i/>
                <w:iCs/>
                <w:sz w:val="22"/>
                <w:szCs w:val="22"/>
              </w:rPr>
              <w:t>6</w:t>
            </w:r>
            <w:r w:rsidRPr="00762255">
              <w:rPr>
                <w:i/>
                <w:iCs/>
                <w:sz w:val="22"/>
                <w:szCs w:val="22"/>
              </w:rPr>
              <w:t xml:space="preserve">. </w:t>
            </w:r>
            <w:r>
              <w:rPr>
                <w:i/>
                <w:iCs/>
                <w:sz w:val="22"/>
                <w:szCs w:val="22"/>
              </w:rPr>
              <w:t xml:space="preserve">un 9.11. </w:t>
            </w:r>
            <w:r w:rsidRPr="00762255">
              <w:rPr>
                <w:i/>
                <w:iCs/>
                <w:sz w:val="22"/>
                <w:szCs w:val="22"/>
              </w:rPr>
              <w:t>apakšpunkt</w:t>
            </w:r>
            <w:r>
              <w:rPr>
                <w:i/>
                <w:iCs/>
                <w:sz w:val="22"/>
                <w:szCs w:val="22"/>
              </w:rPr>
              <w:t>i</w:t>
            </w:r>
            <w:r w:rsidRPr="00762255">
              <w:rPr>
                <w:i/>
                <w:iCs/>
                <w:sz w:val="22"/>
                <w:szCs w:val="22"/>
              </w:rPr>
              <w:t>:</w:t>
            </w:r>
          </w:p>
          <w:p w14:paraId="42CCACDD" w14:textId="77777777" w:rsidR="000955A4" w:rsidRPr="00762255" w:rsidRDefault="000955A4" w:rsidP="000955A4">
            <w:pPr>
              <w:pStyle w:val="tv213"/>
              <w:shd w:val="clear" w:color="auto" w:fill="FFFFFF"/>
              <w:spacing w:before="0" w:beforeAutospacing="0" w:after="0" w:afterAutospacing="0"/>
              <w:ind w:right="27"/>
              <w:jc w:val="both"/>
              <w:rPr>
                <w:i/>
                <w:iCs/>
                <w:sz w:val="22"/>
                <w:szCs w:val="22"/>
              </w:rPr>
            </w:pPr>
            <w:r w:rsidRPr="00762255">
              <w:rPr>
                <w:i/>
                <w:iCs/>
                <w:sz w:val="22"/>
                <w:szCs w:val="22"/>
              </w:rPr>
              <w:t>9. Īpašniekam vai turētājam, papildus normatīvajos aktos noteiktajām prasībām, ir pienākums:</w:t>
            </w:r>
          </w:p>
          <w:p w14:paraId="6330BBC1" w14:textId="77777777" w:rsidR="000955A4" w:rsidRDefault="000955A4" w:rsidP="000955A4">
            <w:pPr>
              <w:rPr>
                <w:rFonts w:ascii="Times New Roman" w:hAnsi="Times New Roman" w:cs="Times New Roman"/>
                <w:i/>
                <w:iCs/>
              </w:rPr>
            </w:pPr>
            <w:r w:rsidRPr="00C270B6">
              <w:rPr>
                <w:rFonts w:ascii="Times New Roman" w:hAnsi="Times New Roman" w:cs="Times New Roman"/>
                <w:i/>
                <w:iCs/>
              </w:rPr>
              <w:t xml:space="preserve">9. 6. </w:t>
            </w:r>
            <w:r>
              <w:rPr>
                <w:rFonts w:ascii="Times New Roman" w:hAnsi="Times New Roman" w:cs="Times New Roman"/>
                <w:i/>
                <w:iCs/>
              </w:rPr>
              <w:t xml:space="preserve">nepieļaut Mājdzīvnieku atrašanos tādās sabiedrisko pasākumu norises vietās un citās vietās novada </w:t>
            </w:r>
            <w:r>
              <w:rPr>
                <w:rFonts w:ascii="Times New Roman" w:hAnsi="Times New Roman" w:cs="Times New Roman"/>
                <w:i/>
                <w:iCs/>
              </w:rPr>
              <w:lastRenderedPageBreak/>
              <w:t>administratīvajā teritorijā, kur tas aizliegts ar speciālām zīmēm (piktogrammām);</w:t>
            </w:r>
          </w:p>
          <w:p w14:paraId="2EF235AB" w14:textId="77777777" w:rsidR="000955A4" w:rsidRDefault="000955A4" w:rsidP="000955A4">
            <w:pPr>
              <w:rPr>
                <w:rFonts w:ascii="Times New Roman" w:hAnsi="Times New Roman" w:cs="Times New Roman"/>
                <w:i/>
                <w:iCs/>
              </w:rPr>
            </w:pPr>
            <w:r>
              <w:rPr>
                <w:rFonts w:ascii="Times New Roman" w:eastAsia="Times New Roman" w:hAnsi="Times New Roman" w:cs="Times New Roman"/>
                <w:i/>
                <w:iCs/>
                <w:lang w:eastAsia="lv-LV"/>
              </w:rPr>
              <w:t xml:space="preserve">9.11. </w:t>
            </w:r>
            <w:r w:rsidRPr="00C270B6">
              <w:rPr>
                <w:rFonts w:ascii="Times New Roman" w:eastAsia="Times New Roman" w:hAnsi="Times New Roman" w:cs="Times New Roman"/>
                <w:i/>
                <w:iCs/>
                <w:lang w:eastAsia="lv-LV"/>
              </w:rPr>
              <w:t xml:space="preserve">nepieļaut </w:t>
            </w:r>
            <w:r w:rsidRPr="00C270B6">
              <w:rPr>
                <w:rFonts w:ascii="Times New Roman" w:hAnsi="Times New Roman" w:cs="Times New Roman"/>
                <w:i/>
                <w:iCs/>
              </w:rPr>
              <w:t>ārpus norobežotās teritorijas</w:t>
            </w:r>
            <w:r w:rsidRPr="00C270B6">
              <w:rPr>
                <w:rFonts w:ascii="Times New Roman" w:eastAsia="Times New Roman" w:hAnsi="Times New Roman" w:cs="Times New Roman"/>
                <w:i/>
                <w:iCs/>
                <w:lang w:eastAsia="lv-LV"/>
              </w:rPr>
              <w:t xml:space="preserve"> suņa bez pavadas un bīstama suņa bez pavadas un uzpurņa atrašanos</w:t>
            </w:r>
            <w:r w:rsidRPr="00C270B6">
              <w:rPr>
                <w:rFonts w:ascii="Times New Roman" w:hAnsi="Times New Roman" w:cs="Times New Roman"/>
                <w:i/>
                <w:iCs/>
              </w:rPr>
              <w:t xml:space="preserve"> šādās meža un zaļās zonas teritorijās: </w:t>
            </w:r>
          </w:p>
          <w:p w14:paraId="137CA833"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9.11.1. </w:t>
            </w:r>
            <w:r w:rsidRPr="00C270B6">
              <w:rPr>
                <w:rFonts w:ascii="Times New Roman" w:hAnsi="Times New Roman" w:cs="Times New Roman"/>
                <w:i/>
                <w:iCs/>
              </w:rPr>
              <w:t>bērnu atpūtas un rotaļu laukumos, stadionos un sporta laukumos;</w:t>
            </w:r>
          </w:p>
          <w:p w14:paraId="3FFD46EB"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9.11.2. </w:t>
            </w:r>
            <w:r w:rsidRPr="00C270B6">
              <w:rPr>
                <w:rFonts w:ascii="Times New Roman" w:hAnsi="Times New Roman" w:cs="Times New Roman"/>
                <w:i/>
                <w:iCs/>
              </w:rPr>
              <w:t>izglītības iestāžu un sabiedrisko ēku teritorijās;</w:t>
            </w:r>
          </w:p>
          <w:p w14:paraId="32A9165C"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9.11.3. </w:t>
            </w:r>
            <w:r w:rsidRPr="00C270B6">
              <w:rPr>
                <w:rFonts w:ascii="Times New Roman" w:hAnsi="Times New Roman" w:cs="Times New Roman"/>
                <w:i/>
                <w:iCs/>
              </w:rPr>
              <w:t>publiskos dārzos, parkos, skvēros un kapsētās;</w:t>
            </w:r>
          </w:p>
          <w:p w14:paraId="1608861C"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9.11.4. </w:t>
            </w:r>
            <w:r w:rsidRPr="00C270B6">
              <w:rPr>
                <w:rFonts w:ascii="Times New Roman" w:hAnsi="Times New Roman" w:cs="Times New Roman"/>
                <w:i/>
                <w:iCs/>
              </w:rPr>
              <w:t>daudzdzīvokļu māju pagalmos;</w:t>
            </w:r>
          </w:p>
          <w:p w14:paraId="6F3C78BB" w14:textId="77777777" w:rsidR="000955A4" w:rsidRDefault="000955A4" w:rsidP="000955A4">
            <w:pPr>
              <w:rPr>
                <w:rFonts w:ascii="Times New Roman" w:hAnsi="Times New Roman" w:cs="Times New Roman"/>
                <w:i/>
                <w:iCs/>
              </w:rPr>
            </w:pPr>
            <w:r>
              <w:rPr>
                <w:rFonts w:ascii="Times New Roman" w:hAnsi="Times New Roman" w:cs="Times New Roman"/>
                <w:i/>
                <w:iCs/>
              </w:rPr>
              <w:t xml:space="preserve">9.11.5. </w:t>
            </w:r>
            <w:r w:rsidRPr="00C270B6">
              <w:rPr>
                <w:rFonts w:ascii="Times New Roman" w:hAnsi="Times New Roman" w:cs="Times New Roman"/>
                <w:i/>
                <w:iCs/>
              </w:rPr>
              <w:t>sporta un aktīvās atpūtas centrā "Zibeņi" (publisku pasākumu laikā);</w:t>
            </w:r>
          </w:p>
          <w:p w14:paraId="3651B708" w14:textId="6C0AA7B7" w:rsidR="000955A4" w:rsidRDefault="000955A4" w:rsidP="000955A4">
            <w:pPr>
              <w:rPr>
                <w:rFonts w:ascii="Times New Roman" w:hAnsi="Times New Roman" w:cs="Times New Roman"/>
              </w:rPr>
            </w:pPr>
            <w:r>
              <w:rPr>
                <w:rFonts w:ascii="Times New Roman" w:hAnsi="Times New Roman" w:cs="Times New Roman"/>
                <w:i/>
                <w:iCs/>
              </w:rPr>
              <w:t xml:space="preserve">9.11.6. </w:t>
            </w:r>
            <w:r w:rsidRPr="00C270B6">
              <w:rPr>
                <w:rFonts w:ascii="Times New Roman" w:hAnsi="Times New Roman" w:cs="Times New Roman"/>
                <w:i/>
                <w:iCs/>
              </w:rPr>
              <w:t xml:space="preserve">vietās, kur tas aizliegts ar speciālām </w:t>
            </w:r>
            <w:r w:rsidRPr="00E517B0">
              <w:rPr>
                <w:rFonts w:ascii="Times New Roman" w:hAnsi="Times New Roman" w:cs="Times New Roman"/>
                <w:i/>
                <w:iCs/>
              </w:rPr>
              <w:t>zīmēm (piktogrammām) vai aizliegums noteikts normatīvajos aktos.</w:t>
            </w:r>
          </w:p>
        </w:tc>
      </w:tr>
      <w:tr w:rsidR="000955A4" w:rsidRPr="00D4145C" w14:paraId="1AAACCA9" w14:textId="77777777" w:rsidTr="005165FD">
        <w:tc>
          <w:tcPr>
            <w:tcW w:w="567" w:type="dxa"/>
            <w:vMerge w:val="restart"/>
          </w:tcPr>
          <w:p w14:paraId="44DCCCBA" w14:textId="2A25B4A5" w:rsidR="000955A4" w:rsidRPr="00D4145C" w:rsidRDefault="000955A4" w:rsidP="000955A4">
            <w:pPr>
              <w:rPr>
                <w:rFonts w:ascii="Times New Roman" w:hAnsi="Times New Roman" w:cs="Times New Roman"/>
              </w:rPr>
            </w:pPr>
            <w:bookmarkStart w:id="2" w:name="_Hlk101870026"/>
            <w:bookmarkEnd w:id="1"/>
            <w:r>
              <w:rPr>
                <w:rFonts w:ascii="Times New Roman" w:hAnsi="Times New Roman" w:cs="Times New Roman"/>
              </w:rPr>
              <w:lastRenderedPageBreak/>
              <w:t>6.</w:t>
            </w:r>
          </w:p>
        </w:tc>
        <w:tc>
          <w:tcPr>
            <w:tcW w:w="3744" w:type="dxa"/>
            <w:vMerge w:val="restart"/>
          </w:tcPr>
          <w:p w14:paraId="65A6D8B4" w14:textId="08340E68" w:rsidR="000955A4" w:rsidRPr="00D4145C" w:rsidRDefault="000955A4" w:rsidP="000955A4">
            <w:pPr>
              <w:jc w:val="both"/>
              <w:rPr>
                <w:rFonts w:ascii="Times New Roman" w:hAnsi="Times New Roman" w:cs="Times New Roman"/>
                <w:b/>
                <w:bCs/>
              </w:rPr>
            </w:pPr>
            <w:r w:rsidRPr="00D4145C">
              <w:rPr>
                <w:rFonts w:ascii="Times New Roman" w:hAnsi="Times New Roman" w:cs="Times New Roman"/>
                <w:b/>
                <w:bCs/>
              </w:rPr>
              <w:t>9.7. Īpašniekam vai turētājam, papildus normatīvajos aktos noteiktajām prasībām, ir pienākums nepieļaut mājdzīvnieku atrašanos un peldināšanu publiski pieejamās vietās jūras piekrastē no 01.06. – 31.08., laikā no plkst. 7.00 līdz 20.00.</w:t>
            </w:r>
          </w:p>
        </w:tc>
        <w:tc>
          <w:tcPr>
            <w:tcW w:w="2919" w:type="dxa"/>
          </w:tcPr>
          <w:p w14:paraId="4CD46920" w14:textId="77777777" w:rsidR="000955A4" w:rsidRPr="00D4145C" w:rsidRDefault="000955A4" w:rsidP="000955A4">
            <w:pPr>
              <w:rPr>
                <w:rFonts w:ascii="Times New Roman" w:hAnsi="Times New Roman" w:cs="Times New Roman"/>
              </w:rPr>
            </w:pPr>
          </w:p>
        </w:tc>
        <w:tc>
          <w:tcPr>
            <w:tcW w:w="4678" w:type="dxa"/>
          </w:tcPr>
          <w:p w14:paraId="42247A2C" w14:textId="2D7858C6" w:rsidR="000955A4" w:rsidRPr="00D4145C" w:rsidRDefault="000955A4" w:rsidP="000955A4">
            <w:pPr>
              <w:spacing w:before="100" w:beforeAutospacing="1" w:after="100" w:afterAutospacing="1"/>
              <w:rPr>
                <w:rFonts w:ascii="Times New Roman" w:hAnsi="Times New Roman" w:cs="Times New Roman"/>
              </w:rPr>
            </w:pPr>
            <w:r w:rsidRPr="00D4145C">
              <w:rPr>
                <w:rFonts w:ascii="Times New Roman" w:eastAsia="Times New Roman" w:hAnsi="Times New Roman" w:cs="Times New Roman"/>
                <w:lang w:eastAsia="lv-LV"/>
              </w:rPr>
              <w:t> </w:t>
            </w:r>
          </w:p>
          <w:p w14:paraId="0BD1D482" w14:textId="60CD2938" w:rsidR="000955A4" w:rsidRPr="00D4145C" w:rsidRDefault="000955A4" w:rsidP="000955A4">
            <w:pPr>
              <w:rPr>
                <w:rFonts w:ascii="Times New Roman" w:hAnsi="Times New Roman" w:cs="Times New Roman"/>
              </w:rPr>
            </w:pPr>
          </w:p>
        </w:tc>
        <w:tc>
          <w:tcPr>
            <w:tcW w:w="3685" w:type="dxa"/>
          </w:tcPr>
          <w:p w14:paraId="0BD23793" w14:textId="77777777" w:rsidR="000955A4" w:rsidRPr="00D4145C" w:rsidRDefault="000955A4" w:rsidP="000955A4">
            <w:pPr>
              <w:rPr>
                <w:rFonts w:ascii="Times New Roman" w:hAnsi="Times New Roman" w:cs="Times New Roman"/>
              </w:rPr>
            </w:pPr>
          </w:p>
        </w:tc>
      </w:tr>
      <w:bookmarkEnd w:id="2"/>
      <w:tr w:rsidR="000955A4" w:rsidRPr="00D4145C" w14:paraId="026ECF64" w14:textId="77777777" w:rsidTr="005165FD">
        <w:tc>
          <w:tcPr>
            <w:tcW w:w="567" w:type="dxa"/>
            <w:vMerge/>
          </w:tcPr>
          <w:p w14:paraId="36FFDA35" w14:textId="77777777" w:rsidR="000955A4" w:rsidRPr="00D4145C" w:rsidRDefault="000955A4" w:rsidP="000955A4">
            <w:pPr>
              <w:rPr>
                <w:rFonts w:ascii="Times New Roman" w:hAnsi="Times New Roman" w:cs="Times New Roman"/>
              </w:rPr>
            </w:pPr>
          </w:p>
        </w:tc>
        <w:tc>
          <w:tcPr>
            <w:tcW w:w="3744" w:type="dxa"/>
            <w:vMerge/>
          </w:tcPr>
          <w:p w14:paraId="1062EDE3" w14:textId="3DD75065" w:rsidR="000955A4" w:rsidRPr="00D4145C" w:rsidRDefault="000955A4" w:rsidP="000955A4">
            <w:pPr>
              <w:rPr>
                <w:rFonts w:ascii="Times New Roman" w:hAnsi="Times New Roman" w:cs="Times New Roman"/>
              </w:rPr>
            </w:pPr>
          </w:p>
        </w:tc>
        <w:tc>
          <w:tcPr>
            <w:tcW w:w="2919" w:type="dxa"/>
          </w:tcPr>
          <w:p w14:paraId="3E4CCDA5" w14:textId="5D5A10C6" w:rsidR="000955A4" w:rsidRPr="00D4145C" w:rsidRDefault="000955A4" w:rsidP="000955A4">
            <w:pPr>
              <w:rPr>
                <w:rFonts w:ascii="Times New Roman" w:hAnsi="Times New Roman" w:cs="Times New Roman"/>
              </w:rPr>
            </w:pPr>
            <w:r w:rsidRPr="00D4145C">
              <w:rPr>
                <w:rFonts w:ascii="Times New Roman" w:eastAsia="Times New Roman" w:hAnsi="Times New Roman" w:cs="Times New Roman"/>
                <w:lang w:eastAsia="lv-LV"/>
              </w:rPr>
              <w:t>Svītrot 9.7. punktu</w:t>
            </w:r>
            <w:r>
              <w:rPr>
                <w:rFonts w:ascii="Times New Roman" w:eastAsia="Times New Roman" w:hAnsi="Times New Roman" w:cs="Times New Roman"/>
                <w:lang w:eastAsia="lv-LV"/>
              </w:rPr>
              <w:t xml:space="preserve"> (38 priekšlikumi)</w:t>
            </w:r>
            <w:r w:rsidRPr="00D4145C">
              <w:rPr>
                <w:rFonts w:ascii="Times New Roman" w:eastAsia="Times New Roman" w:hAnsi="Times New Roman" w:cs="Times New Roman"/>
                <w:lang w:eastAsia="lv-LV"/>
              </w:rPr>
              <w:t>:</w:t>
            </w:r>
          </w:p>
        </w:tc>
        <w:tc>
          <w:tcPr>
            <w:tcW w:w="4678" w:type="dxa"/>
          </w:tcPr>
          <w:p w14:paraId="0642E6C8" w14:textId="77777777"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jūras tuvums bija viens no galvenajiem faktoriem dzīvesvietas izvēlē</w:t>
            </w:r>
            <w:r>
              <w:rPr>
                <w:rFonts w:ascii="Times New Roman" w:eastAsia="Times New Roman" w:hAnsi="Times New Roman" w:cs="Times New Roman"/>
                <w:lang w:eastAsia="lv-LV"/>
              </w:rPr>
              <w:t>;</w:t>
            </w:r>
          </w:p>
          <w:p w14:paraId="2FE983F8" w14:textId="77777777"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novada pieeja ir  ģimenēm ļoti nedraudzīga</w:t>
            </w:r>
            <w:r>
              <w:rPr>
                <w:rFonts w:ascii="Times New Roman" w:eastAsia="Times New Roman" w:hAnsi="Times New Roman" w:cs="Times New Roman"/>
                <w:lang w:eastAsia="lv-LV"/>
              </w:rPr>
              <w:t>;</w:t>
            </w:r>
          </w:p>
          <w:p w14:paraId="7CBB761E" w14:textId="1349C244" w:rsidR="000955A4" w:rsidRPr="00D4145C"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D4145C">
              <w:rPr>
                <w:rFonts w:ascii="Times New Roman" w:eastAsia="Times New Roman" w:hAnsi="Times New Roman" w:cs="Times New Roman"/>
                <w:lang w:eastAsia="lv-LV"/>
              </w:rPr>
              <w:t xml:space="preserve"> mājdzīvnieki ir ģimenes sastāvdaļa</w:t>
            </w:r>
            <w:r>
              <w:rPr>
                <w:rFonts w:ascii="Times New Roman" w:eastAsia="Times New Roman" w:hAnsi="Times New Roman" w:cs="Times New Roman"/>
                <w:lang w:eastAsia="lv-LV"/>
              </w:rPr>
              <w:t>;</w:t>
            </w:r>
            <w:r w:rsidRPr="00D4145C">
              <w:rPr>
                <w:rFonts w:ascii="Times New Roman" w:eastAsia="Times New Roman" w:hAnsi="Times New Roman" w:cs="Times New Roman"/>
                <w:lang w:eastAsia="lv-LV"/>
              </w:rPr>
              <w:t xml:space="preserve"> </w:t>
            </w:r>
          </w:p>
          <w:p w14:paraId="4150E0F9" w14:textId="77777777"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sunim</w:t>
            </w:r>
            <w:r w:rsidRPr="00D4145C">
              <w:rPr>
                <w:rFonts w:ascii="Times New Roman" w:eastAsia="Times New Roman" w:hAnsi="Times New Roman" w:cs="Times New Roman"/>
                <w:lang w:eastAsia="lv-LV"/>
              </w:rPr>
              <w:t xml:space="preserve"> nepatīk ūdens</w:t>
            </w:r>
            <w:r>
              <w:rPr>
                <w:rFonts w:ascii="Times New Roman" w:eastAsia="Times New Roman" w:hAnsi="Times New Roman" w:cs="Times New Roman"/>
                <w:lang w:eastAsia="lv-LV"/>
              </w:rPr>
              <w:t xml:space="preserve"> un</w:t>
            </w:r>
            <w:r w:rsidRPr="00D4145C">
              <w:rPr>
                <w:rFonts w:ascii="Times New Roman" w:eastAsia="Times New Roman" w:hAnsi="Times New Roman" w:cs="Times New Roman"/>
                <w:lang w:eastAsia="lv-LV"/>
              </w:rPr>
              <w:t xml:space="preserve"> peldēties</w:t>
            </w:r>
            <w:r>
              <w:rPr>
                <w:rFonts w:ascii="Times New Roman" w:eastAsia="Times New Roman" w:hAnsi="Times New Roman" w:cs="Times New Roman"/>
                <w:lang w:eastAsia="lv-LV"/>
              </w:rPr>
              <w:t xml:space="preserve">, suns ir mierīgs, vecs, izvairās no svešiem cilvēkiem, līdz ar to nav iemeslu aizliegt </w:t>
            </w:r>
            <w:r w:rsidRPr="003968F3">
              <w:rPr>
                <w:rFonts w:ascii="Times New Roman" w:eastAsia="Times New Roman" w:hAnsi="Times New Roman" w:cs="Times New Roman"/>
                <w:b/>
                <w:bCs/>
                <w:lang w:eastAsia="lv-LV"/>
              </w:rPr>
              <w:t>atrasties</w:t>
            </w:r>
            <w:r>
              <w:rPr>
                <w:rFonts w:ascii="Times New Roman" w:eastAsia="Times New Roman" w:hAnsi="Times New Roman" w:cs="Times New Roman"/>
                <w:lang w:eastAsia="lv-LV"/>
              </w:rPr>
              <w:t xml:space="preserve"> jūras piekrastē;</w:t>
            </w:r>
          </w:p>
          <w:p w14:paraId="2FF958C7" w14:textId="0D6C2DD4"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vietējiem suņu atrašanās jūras piekrastē netraucē;</w:t>
            </w:r>
          </w:p>
          <w:p w14:paraId="680FFE47" w14:textId="77777777" w:rsidR="000955A4" w:rsidRDefault="000955A4" w:rsidP="000955A4">
            <w:pPr>
              <w:jc w:val="both"/>
              <w:rPr>
                <w:rFonts w:ascii="Times New Roman" w:hAnsi="Times New Roman" w:cs="Times New Roman"/>
              </w:rPr>
            </w:pPr>
            <w:r>
              <w:rPr>
                <w:rFonts w:ascii="Times New Roman" w:eastAsia="Times New Roman" w:hAnsi="Times New Roman" w:cs="Times New Roman"/>
                <w:lang w:eastAsia="lv-LV"/>
              </w:rPr>
              <w:t>• novads</w:t>
            </w:r>
            <w:r w:rsidRPr="00D4145C">
              <w:rPr>
                <w:rFonts w:ascii="Times New Roman" w:hAnsi="Times New Roman" w:cs="Times New Roman"/>
              </w:rPr>
              <w:t xml:space="preserve"> tiek attīstīts priekš tiem, kas te dzīvo</w:t>
            </w:r>
            <w:r>
              <w:rPr>
                <w:rFonts w:ascii="Times New Roman" w:hAnsi="Times New Roman" w:cs="Times New Roman"/>
              </w:rPr>
              <w:t>;</w:t>
            </w:r>
          </w:p>
          <w:p w14:paraId="09D6DCE1" w14:textId="7C4B0BAF" w:rsidR="000955A4" w:rsidRDefault="000955A4" w:rsidP="000955A4">
            <w:pPr>
              <w:jc w:val="both"/>
              <w:rPr>
                <w:rFonts w:ascii="Times New Roman" w:eastAsia="Times New Roman" w:hAnsi="Times New Roman" w:cs="Times New Roman"/>
                <w:lang w:eastAsia="lv-LV"/>
              </w:rPr>
            </w:pPr>
            <w:r>
              <w:rPr>
                <w:rFonts w:ascii="Times New Roman" w:hAnsi="Times New Roman" w:cs="Times New Roman"/>
              </w:rPr>
              <w:t xml:space="preserve">• </w:t>
            </w:r>
            <w:r w:rsidRPr="00D4145C">
              <w:rPr>
                <w:rFonts w:ascii="Times New Roman" w:eastAsia="Times New Roman" w:hAnsi="Times New Roman" w:cs="Times New Roman"/>
                <w:lang w:eastAsia="lv-LV"/>
              </w:rPr>
              <w:t>attīstītā</w:t>
            </w:r>
            <w:r>
              <w:rPr>
                <w:rFonts w:ascii="Times New Roman" w:eastAsia="Times New Roman" w:hAnsi="Times New Roman" w:cs="Times New Roman"/>
                <w:lang w:eastAsia="lv-LV"/>
              </w:rPr>
              <w:t>s</w:t>
            </w:r>
            <w:r w:rsidRPr="00D4145C">
              <w:rPr>
                <w:rFonts w:ascii="Times New Roman" w:eastAsia="Times New Roman" w:hAnsi="Times New Roman" w:cs="Times New Roman"/>
                <w:lang w:eastAsia="lv-LV"/>
              </w:rPr>
              <w:t xml:space="preserve"> valstī</w:t>
            </w:r>
            <w:r>
              <w:rPr>
                <w:rFonts w:ascii="Times New Roman" w:eastAsia="Times New Roman" w:hAnsi="Times New Roman" w:cs="Times New Roman"/>
                <w:lang w:eastAsia="lv-LV"/>
              </w:rPr>
              <w:t xml:space="preserve">s </w:t>
            </w:r>
            <w:r w:rsidRPr="00D4145C">
              <w:rPr>
                <w:rFonts w:ascii="Times New Roman" w:eastAsia="Times New Roman" w:hAnsi="Times New Roman" w:cs="Times New Roman"/>
                <w:lang w:eastAsia="lv-LV"/>
              </w:rPr>
              <w:t>pludmalēs suņiem ir atļauts gan peldēties, gan būt kopā ar saviem saimniekiem</w:t>
            </w:r>
            <w:r>
              <w:rPr>
                <w:rFonts w:ascii="Times New Roman" w:eastAsia="Times New Roman" w:hAnsi="Times New Roman" w:cs="Times New Roman"/>
                <w:lang w:eastAsia="lv-LV"/>
              </w:rPr>
              <w:t>, p</w:t>
            </w:r>
            <w:r w:rsidRPr="00D4145C">
              <w:rPr>
                <w:rFonts w:ascii="Times New Roman" w:eastAsia="Times New Roman" w:hAnsi="Times New Roman" w:cs="Times New Roman"/>
                <w:lang w:eastAsia="lv-LV"/>
              </w:rPr>
              <w:t>at ierīkojot īpašas suņu pel</w:t>
            </w:r>
            <w:r>
              <w:rPr>
                <w:rFonts w:ascii="Times New Roman" w:eastAsia="Times New Roman" w:hAnsi="Times New Roman" w:cs="Times New Roman"/>
                <w:lang w:eastAsia="lv-LV"/>
              </w:rPr>
              <w:t>d</w:t>
            </w:r>
            <w:r w:rsidRPr="00D4145C">
              <w:rPr>
                <w:rFonts w:ascii="Times New Roman" w:eastAsia="Times New Roman" w:hAnsi="Times New Roman" w:cs="Times New Roman"/>
                <w:lang w:eastAsia="lv-LV"/>
              </w:rPr>
              <w:t>vietas</w:t>
            </w:r>
            <w:r>
              <w:rPr>
                <w:rFonts w:ascii="Times New Roman" w:eastAsia="Times New Roman" w:hAnsi="Times New Roman" w:cs="Times New Roman"/>
                <w:lang w:eastAsia="lv-LV"/>
              </w:rPr>
              <w:t>;</w:t>
            </w:r>
          </w:p>
          <w:p w14:paraId="33588C7F" w14:textId="77777777"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pludmale ir vienīgā</w:t>
            </w:r>
            <w:r w:rsidRPr="00D4145C">
              <w:rPr>
                <w:rFonts w:ascii="Times New Roman" w:eastAsia="Times New Roman" w:hAnsi="Times New Roman" w:cs="Times New Roman"/>
                <w:lang w:eastAsia="lv-LV"/>
              </w:rPr>
              <w:t xml:space="preserve"> vieta </w:t>
            </w:r>
            <w:r>
              <w:rPr>
                <w:rFonts w:ascii="Times New Roman" w:eastAsia="Times New Roman" w:hAnsi="Times New Roman" w:cs="Times New Roman"/>
                <w:lang w:eastAsia="lv-LV"/>
              </w:rPr>
              <w:t xml:space="preserve">pie dzīvesvietas, </w:t>
            </w:r>
            <w:r w:rsidRPr="00D4145C">
              <w:rPr>
                <w:rFonts w:ascii="Times New Roman" w:eastAsia="Times New Roman" w:hAnsi="Times New Roman" w:cs="Times New Roman"/>
                <w:lang w:eastAsia="lv-LV"/>
              </w:rPr>
              <w:t>kur var aiziet pastaigāties pie ūdens un izpeldēties ar suni</w:t>
            </w:r>
            <w:r>
              <w:rPr>
                <w:rFonts w:ascii="Times New Roman" w:eastAsia="Times New Roman" w:hAnsi="Times New Roman" w:cs="Times New Roman"/>
                <w:lang w:eastAsia="lv-LV"/>
              </w:rPr>
              <w:t>;</w:t>
            </w:r>
          </w:p>
          <w:p w14:paraId="0A89FD0B" w14:textId="77777777"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peldināšana un atrašanās svaigā gaisā sunim nepieciešama tā fiziskās formas uzturēšanai, bieži vien rehabilitācijai;</w:t>
            </w:r>
          </w:p>
          <w:p w14:paraId="237A04EA" w14:textId="4F473FB5" w:rsidR="000955A4" w:rsidRPr="00736D35"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suņu atrašanās pludmalē traucē iebraucējiem, ne vietējiem iedzīvotājiem.</w:t>
            </w:r>
          </w:p>
        </w:tc>
        <w:tc>
          <w:tcPr>
            <w:tcW w:w="3685" w:type="dxa"/>
          </w:tcPr>
          <w:p w14:paraId="395A4A31" w14:textId="57DD0747" w:rsidR="000955A4" w:rsidRPr="00EB217C" w:rsidRDefault="000955A4" w:rsidP="000955A4">
            <w:pPr>
              <w:shd w:val="clear" w:color="auto" w:fill="FFFFFF"/>
              <w:ind w:right="97" w:firstLine="31"/>
              <w:jc w:val="both"/>
              <w:rPr>
                <w:rFonts w:ascii="Times New Roman" w:eastAsia="Times New Roman" w:hAnsi="Times New Roman" w:cs="Times New Roman"/>
                <w:b/>
                <w:bCs/>
                <w:lang w:eastAsia="lv-LV"/>
              </w:rPr>
            </w:pPr>
            <w:r w:rsidRPr="00EB217C">
              <w:rPr>
                <w:rFonts w:ascii="Times New Roman" w:eastAsia="Times New Roman" w:hAnsi="Times New Roman" w:cs="Times New Roman"/>
                <w:b/>
                <w:bCs/>
                <w:lang w:eastAsia="lv-LV"/>
              </w:rPr>
              <w:lastRenderedPageBreak/>
              <w:t>Atbalstīts daļēji</w:t>
            </w:r>
          </w:p>
          <w:p w14:paraId="26E41A5F" w14:textId="160783DC" w:rsidR="000955A4" w:rsidRPr="00A40EBA" w:rsidRDefault="000955A4" w:rsidP="000955A4">
            <w:pPr>
              <w:shd w:val="clear" w:color="auto" w:fill="FFFFFF"/>
              <w:ind w:right="97" w:firstLine="31"/>
              <w:jc w:val="both"/>
              <w:rPr>
                <w:rFonts w:ascii="Times New Roman" w:eastAsia="Times New Roman" w:hAnsi="Times New Roman" w:cs="Times New Roman"/>
                <w:lang w:eastAsia="lv-LV"/>
              </w:rPr>
            </w:pPr>
            <w:r w:rsidRPr="00A40EBA">
              <w:rPr>
                <w:rFonts w:ascii="Times New Roman" w:eastAsia="Times New Roman" w:hAnsi="Times New Roman" w:cs="Times New Roman"/>
                <w:lang w:eastAsia="lv-LV"/>
              </w:rPr>
              <w:t xml:space="preserve">Ministru kabineta noteikumu Nr.266 </w:t>
            </w:r>
          </w:p>
          <w:p w14:paraId="446F4FE5" w14:textId="77777777" w:rsidR="000955A4" w:rsidRDefault="000955A4" w:rsidP="000955A4">
            <w:pPr>
              <w:rPr>
                <w:rFonts w:ascii="Times New Roman" w:hAnsi="Times New Roman" w:cs="Times New Roman"/>
              </w:rPr>
            </w:pPr>
            <w:r w:rsidRPr="00A40EBA">
              <w:rPr>
                <w:rFonts w:ascii="Times New Roman" w:eastAsia="Times New Roman" w:hAnsi="Times New Roman" w:cs="Times New Roman"/>
                <w:lang w:eastAsia="lv-LV"/>
              </w:rPr>
              <w:t>“Labturības prasības mājas (istabas) dzīvnieku turēšanai, tirdzniecībai un demonstrēšanai publiskās izstādēs, kā arī suņa apmācībai 12. punkts paredz, ka pilsētās un ciemos ārpus norobežotās teritorijas suni ved pavadā un</w:t>
            </w:r>
            <w:r w:rsidRPr="00A40EBA">
              <w:rPr>
                <w:rFonts w:ascii="Times New Roman" w:hAnsi="Times New Roman" w:cs="Times New Roman"/>
              </w:rPr>
              <w:t xml:space="preserve"> sunim ir uzlikts uzpurnis, ja suns ir atzīts par bīstamu saskaņā ar normatīvajiem aktiem.</w:t>
            </w:r>
          </w:p>
          <w:p w14:paraId="371DD7CE" w14:textId="77777777" w:rsidR="000955A4" w:rsidRDefault="000955A4" w:rsidP="000955A4">
            <w:pPr>
              <w:rPr>
                <w:rFonts w:ascii="Times New Roman" w:hAnsi="Times New Roman" w:cs="Times New Roman"/>
                <w:i/>
                <w:iCs/>
              </w:rPr>
            </w:pPr>
          </w:p>
          <w:p w14:paraId="48BC51E7" w14:textId="0F4076E5" w:rsidR="000955A4" w:rsidRPr="00705930" w:rsidRDefault="000955A4" w:rsidP="000955A4">
            <w:pPr>
              <w:rPr>
                <w:rFonts w:ascii="Times New Roman" w:hAnsi="Times New Roman" w:cs="Times New Roman"/>
                <w:i/>
                <w:iCs/>
              </w:rPr>
            </w:pPr>
            <w:r w:rsidRPr="00705930">
              <w:rPr>
                <w:rFonts w:ascii="Times New Roman" w:hAnsi="Times New Roman" w:cs="Times New Roman"/>
                <w:i/>
                <w:iCs/>
              </w:rPr>
              <w:t>Precizēts 9.7. apakšpunkts:</w:t>
            </w:r>
          </w:p>
          <w:p w14:paraId="1F88A44D" w14:textId="77777777" w:rsidR="000955A4" w:rsidRPr="00762255" w:rsidRDefault="000955A4" w:rsidP="000955A4">
            <w:pPr>
              <w:pStyle w:val="tv213"/>
              <w:shd w:val="clear" w:color="auto" w:fill="FFFFFF"/>
              <w:spacing w:before="0" w:beforeAutospacing="0" w:after="0" w:afterAutospacing="0"/>
              <w:ind w:right="27"/>
              <w:jc w:val="both"/>
              <w:rPr>
                <w:i/>
                <w:iCs/>
                <w:sz w:val="22"/>
                <w:szCs w:val="22"/>
              </w:rPr>
            </w:pPr>
            <w:r w:rsidRPr="00762255">
              <w:rPr>
                <w:i/>
                <w:iCs/>
                <w:sz w:val="22"/>
                <w:szCs w:val="22"/>
              </w:rPr>
              <w:lastRenderedPageBreak/>
              <w:t>9. Īpašniekam vai turētājam, papildus normatīvajos aktos noteiktajām prasībām, ir pienākums:</w:t>
            </w:r>
          </w:p>
          <w:p w14:paraId="1B1B53E9" w14:textId="0DAEB965" w:rsidR="000955A4" w:rsidRPr="00D4145C" w:rsidRDefault="000955A4" w:rsidP="000955A4">
            <w:pPr>
              <w:rPr>
                <w:rFonts w:ascii="Times New Roman" w:hAnsi="Times New Roman" w:cs="Times New Roman"/>
              </w:rPr>
            </w:pPr>
            <w:r w:rsidRPr="00C270B6">
              <w:rPr>
                <w:rFonts w:ascii="Times New Roman" w:hAnsi="Times New Roman" w:cs="Times New Roman"/>
                <w:i/>
                <w:iCs/>
              </w:rPr>
              <w:t>9.</w:t>
            </w:r>
            <w:r>
              <w:rPr>
                <w:rFonts w:ascii="Times New Roman" w:hAnsi="Times New Roman" w:cs="Times New Roman"/>
                <w:i/>
                <w:iCs/>
              </w:rPr>
              <w:t>7</w:t>
            </w:r>
            <w:r w:rsidRPr="00C270B6">
              <w:rPr>
                <w:rFonts w:ascii="Times New Roman" w:hAnsi="Times New Roman" w:cs="Times New Roman"/>
                <w:i/>
                <w:iCs/>
              </w:rPr>
              <w:t xml:space="preserve">. </w:t>
            </w:r>
            <w:r>
              <w:rPr>
                <w:rFonts w:ascii="Times New Roman" w:hAnsi="Times New Roman" w:cs="Times New Roman"/>
                <w:i/>
                <w:iCs/>
              </w:rPr>
              <w:t>nepieļaut Mājdzīvnieku peldināšanu jūras piekrastē – Baltijas jūras līča krasta kāpu aizsargjoslā, no 1. jūnija līdz 31. augustam, laikā no plkst. 9.00 līdz 20.00.</w:t>
            </w:r>
          </w:p>
        </w:tc>
      </w:tr>
      <w:tr w:rsidR="000955A4" w:rsidRPr="00D4145C" w14:paraId="5BD3CBE2" w14:textId="77777777" w:rsidTr="005165FD">
        <w:tc>
          <w:tcPr>
            <w:tcW w:w="567" w:type="dxa"/>
            <w:vMerge/>
          </w:tcPr>
          <w:p w14:paraId="7016D637" w14:textId="77777777" w:rsidR="000955A4" w:rsidRPr="00D4145C" w:rsidRDefault="000955A4" w:rsidP="000955A4">
            <w:pPr>
              <w:rPr>
                <w:rFonts w:ascii="Times New Roman" w:hAnsi="Times New Roman" w:cs="Times New Roman"/>
              </w:rPr>
            </w:pPr>
          </w:p>
        </w:tc>
        <w:tc>
          <w:tcPr>
            <w:tcW w:w="3744" w:type="dxa"/>
            <w:vMerge/>
          </w:tcPr>
          <w:p w14:paraId="3724E03D" w14:textId="77777777" w:rsidR="000955A4" w:rsidRPr="00D4145C" w:rsidRDefault="000955A4" w:rsidP="000955A4">
            <w:pPr>
              <w:rPr>
                <w:rFonts w:ascii="Times New Roman" w:hAnsi="Times New Roman" w:cs="Times New Roman"/>
              </w:rPr>
            </w:pPr>
          </w:p>
        </w:tc>
        <w:tc>
          <w:tcPr>
            <w:tcW w:w="2919" w:type="dxa"/>
          </w:tcPr>
          <w:p w14:paraId="1CBB5011" w14:textId="5477C4CC" w:rsidR="000955A4" w:rsidRPr="00D4145C" w:rsidRDefault="000955A4" w:rsidP="000955A4">
            <w:pPr>
              <w:rPr>
                <w:rFonts w:ascii="Times New Roman" w:hAnsi="Times New Roman" w:cs="Times New Roman"/>
              </w:rPr>
            </w:pPr>
            <w:r w:rsidRPr="00D4145C">
              <w:rPr>
                <w:rFonts w:ascii="Times New Roman" w:eastAsia="Times New Roman" w:hAnsi="Times New Roman" w:cs="Times New Roman"/>
                <w:lang w:eastAsia="lv-LV"/>
              </w:rPr>
              <w:t>Noteikt citus laika ierobežojumus:</w:t>
            </w:r>
          </w:p>
        </w:tc>
        <w:tc>
          <w:tcPr>
            <w:tcW w:w="4678" w:type="dxa"/>
          </w:tcPr>
          <w:p w14:paraId="7F82C70B" w14:textId="3C89705F" w:rsidR="000955A4" w:rsidRDefault="000955A4" w:rsidP="000955A4">
            <w:pPr>
              <w:rPr>
                <w:rFonts w:ascii="Times New Roman" w:hAnsi="Times New Roman" w:cs="Times New Roman"/>
              </w:rPr>
            </w:pPr>
            <w:r>
              <w:rPr>
                <w:rFonts w:ascii="Times New Roman" w:eastAsia="Times New Roman" w:hAnsi="Times New Roman" w:cs="Times New Roman"/>
                <w:lang w:eastAsia="lv-LV"/>
              </w:rPr>
              <w:t xml:space="preserve">• </w:t>
            </w:r>
            <w:r w:rsidRPr="00D4145C">
              <w:rPr>
                <w:rFonts w:ascii="Times New Roman" w:hAnsi="Times New Roman" w:cs="Times New Roman"/>
              </w:rPr>
              <w:t>lieguma laiks jau no plkst 7:00 ir nesamērīgs, jo ir novērots, ka vidusmēra atpūtnieks ar mērķi</w:t>
            </w:r>
            <w:r>
              <w:rPr>
                <w:rFonts w:ascii="Times New Roman" w:hAnsi="Times New Roman" w:cs="Times New Roman"/>
              </w:rPr>
              <w:t xml:space="preserve"> </w:t>
            </w:r>
            <w:r w:rsidRPr="00D4145C">
              <w:rPr>
                <w:rFonts w:ascii="Times New Roman" w:hAnsi="Times New Roman" w:cs="Times New Roman"/>
              </w:rPr>
              <w:t>atpūsties pludmalē ierodas ne ātrāk kā plkst. 9-10</w:t>
            </w:r>
            <w:r>
              <w:rPr>
                <w:rFonts w:ascii="Times New Roman" w:hAnsi="Times New Roman" w:cs="Times New Roman"/>
              </w:rPr>
              <w:t>;</w:t>
            </w:r>
          </w:p>
          <w:p w14:paraId="71007A85" w14:textId="77777777" w:rsidR="000955A4" w:rsidRDefault="000955A4" w:rsidP="000955A4">
            <w:pPr>
              <w:rPr>
                <w:rFonts w:ascii="Times New Roman" w:hAnsi="Times New Roman" w:cs="Times New Roman"/>
              </w:rPr>
            </w:pPr>
            <w:r>
              <w:rPr>
                <w:rFonts w:ascii="Times New Roman" w:hAnsi="Times New Roman" w:cs="Times New Roman"/>
              </w:rPr>
              <w:t>•</w:t>
            </w:r>
            <w:r w:rsidRPr="00D4145C">
              <w:rPr>
                <w:rFonts w:ascii="Times New Roman" w:hAnsi="Times New Roman" w:cs="Times New Roman"/>
              </w:rPr>
              <w:t xml:space="preserve"> </w:t>
            </w:r>
            <w:r w:rsidRPr="00D4145C">
              <w:rPr>
                <w:rFonts w:ascii="Times New Roman" w:eastAsia="Times New Roman" w:hAnsi="Times New Roman" w:cs="Times New Roman"/>
                <w:lang w:eastAsia="lv-LV"/>
              </w:rPr>
              <w:t>cilvēki pludmalēs uzturas aptuveni no plkst. 11.00 līdz 17.00;</w:t>
            </w:r>
            <w:r w:rsidRPr="00D4145C">
              <w:rPr>
                <w:rFonts w:ascii="Times New Roman" w:hAnsi="Times New Roman" w:cs="Times New Roman"/>
              </w:rPr>
              <w:t xml:space="preserve"> </w:t>
            </w:r>
          </w:p>
          <w:p w14:paraId="07AE8478" w14:textId="77777777" w:rsidR="000955A4" w:rsidRDefault="000955A4" w:rsidP="000955A4">
            <w:pPr>
              <w:rPr>
                <w:rFonts w:ascii="Times New Roman" w:hAnsi="Times New Roman" w:cs="Times New Roman"/>
              </w:rPr>
            </w:pPr>
            <w:r>
              <w:rPr>
                <w:rFonts w:ascii="Times New Roman" w:hAnsi="Times New Roman" w:cs="Times New Roman"/>
              </w:rPr>
              <w:t xml:space="preserve">• </w:t>
            </w:r>
            <w:r w:rsidRPr="00D4145C">
              <w:rPr>
                <w:rFonts w:ascii="Times New Roman" w:hAnsi="Times New Roman" w:cs="Times New Roman"/>
              </w:rPr>
              <w:t>suņu saimnieki bieži ir "agrie putni", kas cenšas izstaigāties ar suni rīta</w:t>
            </w:r>
            <w:r>
              <w:rPr>
                <w:rFonts w:ascii="Times New Roman" w:hAnsi="Times New Roman" w:cs="Times New Roman"/>
              </w:rPr>
              <w:t xml:space="preserve"> </w:t>
            </w:r>
            <w:r w:rsidRPr="00D4145C">
              <w:rPr>
                <w:rFonts w:ascii="Times New Roman" w:hAnsi="Times New Roman" w:cs="Times New Roman"/>
              </w:rPr>
              <w:t>agrumā</w:t>
            </w:r>
            <w:r>
              <w:rPr>
                <w:rFonts w:ascii="Times New Roman" w:hAnsi="Times New Roman" w:cs="Times New Roman"/>
              </w:rPr>
              <w:t>;</w:t>
            </w:r>
          </w:p>
          <w:p w14:paraId="78400D03" w14:textId="77777777" w:rsidR="000955A4" w:rsidRDefault="000955A4" w:rsidP="000955A4">
            <w:pPr>
              <w:rPr>
                <w:rFonts w:ascii="Times New Roman" w:hAnsi="Times New Roman" w:cs="Times New Roman"/>
              </w:rPr>
            </w:pPr>
            <w:r>
              <w:rPr>
                <w:rFonts w:ascii="Times New Roman" w:hAnsi="Times New Roman" w:cs="Times New Roman"/>
              </w:rPr>
              <w:t xml:space="preserve">• noteikt </w:t>
            </w:r>
            <w:r w:rsidRPr="00D4145C">
              <w:rPr>
                <w:rFonts w:ascii="Times New Roman" w:hAnsi="Times New Roman" w:cs="Times New Roman"/>
              </w:rPr>
              <w:t>lieg</w:t>
            </w:r>
            <w:r>
              <w:rPr>
                <w:rFonts w:ascii="Times New Roman" w:hAnsi="Times New Roman" w:cs="Times New Roman"/>
              </w:rPr>
              <w:t>uma laiku</w:t>
            </w:r>
            <w:r w:rsidRPr="00D4145C">
              <w:rPr>
                <w:rFonts w:ascii="Times New Roman" w:hAnsi="Times New Roman" w:cs="Times New Roman"/>
              </w:rPr>
              <w:t xml:space="preserve"> "pludmales" zonās no 10:00 - 20:00</w:t>
            </w:r>
            <w:r>
              <w:rPr>
                <w:rFonts w:ascii="Times New Roman" w:hAnsi="Times New Roman" w:cs="Times New Roman"/>
              </w:rPr>
              <w:t>;</w:t>
            </w:r>
          </w:p>
          <w:p w14:paraId="58FB4FBA" w14:textId="73864DD1" w:rsidR="000955A4" w:rsidRPr="00D4145C" w:rsidRDefault="000955A4" w:rsidP="000955A4">
            <w:pPr>
              <w:rPr>
                <w:rFonts w:ascii="Times New Roman" w:hAnsi="Times New Roman" w:cs="Times New Roman"/>
              </w:rPr>
            </w:pPr>
            <w:r>
              <w:rPr>
                <w:rFonts w:ascii="Times New Roman" w:hAnsi="Times New Roman" w:cs="Times New Roman"/>
              </w:rPr>
              <w:t xml:space="preserve">• </w:t>
            </w:r>
            <w:r w:rsidRPr="00D4145C">
              <w:rPr>
                <w:rFonts w:ascii="Times New Roman" w:hAnsi="Times New Roman" w:cs="Times New Roman"/>
              </w:rPr>
              <w:t xml:space="preserve">ievērojami samazināt ierobežojošos pulksteņa laikus - ne vairāk kā 3 -5 </w:t>
            </w:r>
            <w:r>
              <w:rPr>
                <w:rFonts w:ascii="Times New Roman" w:hAnsi="Times New Roman" w:cs="Times New Roman"/>
              </w:rPr>
              <w:t>stundas</w:t>
            </w:r>
            <w:r w:rsidRPr="00D4145C">
              <w:rPr>
                <w:rFonts w:ascii="Times New Roman" w:hAnsi="Times New Roman" w:cs="Times New Roman"/>
              </w:rPr>
              <w:t xml:space="preserve"> dienā.</w:t>
            </w:r>
          </w:p>
        </w:tc>
        <w:tc>
          <w:tcPr>
            <w:tcW w:w="3685" w:type="dxa"/>
          </w:tcPr>
          <w:p w14:paraId="6B14978D" w14:textId="6B0A2CFA" w:rsidR="000955A4" w:rsidRDefault="00A8649F" w:rsidP="000955A4">
            <w:pPr>
              <w:rPr>
                <w:rFonts w:ascii="Times New Roman" w:hAnsi="Times New Roman" w:cs="Times New Roman"/>
                <w:b/>
                <w:bCs/>
              </w:rPr>
            </w:pPr>
            <w:r w:rsidRPr="00A8649F">
              <w:rPr>
                <w:rFonts w:ascii="Times New Roman" w:hAnsi="Times New Roman" w:cs="Times New Roman"/>
                <w:b/>
                <w:bCs/>
              </w:rPr>
              <w:t xml:space="preserve">Atbalstīts </w:t>
            </w:r>
          </w:p>
          <w:p w14:paraId="6995E6CC" w14:textId="77777777" w:rsidR="00A8649F" w:rsidRPr="00705930" w:rsidRDefault="00A8649F" w:rsidP="00A8649F">
            <w:pPr>
              <w:rPr>
                <w:rFonts w:ascii="Times New Roman" w:hAnsi="Times New Roman" w:cs="Times New Roman"/>
                <w:i/>
                <w:iCs/>
              </w:rPr>
            </w:pPr>
            <w:r w:rsidRPr="00705930">
              <w:rPr>
                <w:rFonts w:ascii="Times New Roman" w:hAnsi="Times New Roman" w:cs="Times New Roman"/>
                <w:i/>
                <w:iCs/>
              </w:rPr>
              <w:t>Precizēts 9.7. apakšpunkts:</w:t>
            </w:r>
          </w:p>
          <w:p w14:paraId="36C3FE98" w14:textId="77777777" w:rsidR="00A8649F" w:rsidRPr="00762255" w:rsidRDefault="00A8649F" w:rsidP="00A8649F">
            <w:pPr>
              <w:pStyle w:val="tv213"/>
              <w:shd w:val="clear" w:color="auto" w:fill="FFFFFF"/>
              <w:spacing w:before="0" w:beforeAutospacing="0" w:after="0" w:afterAutospacing="0"/>
              <w:ind w:right="27"/>
              <w:jc w:val="both"/>
              <w:rPr>
                <w:i/>
                <w:iCs/>
                <w:sz w:val="22"/>
                <w:szCs w:val="22"/>
              </w:rPr>
            </w:pPr>
            <w:r w:rsidRPr="00762255">
              <w:rPr>
                <w:i/>
                <w:iCs/>
                <w:sz w:val="22"/>
                <w:szCs w:val="22"/>
              </w:rPr>
              <w:t>9. Īpašniekam vai turētājam, papildus normatīvajos aktos noteiktajām prasībām, ir pienākums:</w:t>
            </w:r>
          </w:p>
          <w:p w14:paraId="3C2E6B36" w14:textId="180AE8EF" w:rsidR="00A8649F" w:rsidRPr="00A8649F" w:rsidRDefault="00A8649F" w:rsidP="00A8649F">
            <w:pPr>
              <w:rPr>
                <w:rFonts w:ascii="Times New Roman" w:hAnsi="Times New Roman" w:cs="Times New Roman"/>
                <w:b/>
                <w:bCs/>
              </w:rPr>
            </w:pPr>
            <w:r w:rsidRPr="00C270B6">
              <w:rPr>
                <w:rFonts w:ascii="Times New Roman" w:hAnsi="Times New Roman" w:cs="Times New Roman"/>
                <w:i/>
                <w:iCs/>
              </w:rPr>
              <w:t>9.</w:t>
            </w:r>
            <w:r>
              <w:rPr>
                <w:rFonts w:ascii="Times New Roman" w:hAnsi="Times New Roman" w:cs="Times New Roman"/>
                <w:i/>
                <w:iCs/>
              </w:rPr>
              <w:t>7</w:t>
            </w:r>
            <w:r w:rsidRPr="00C270B6">
              <w:rPr>
                <w:rFonts w:ascii="Times New Roman" w:hAnsi="Times New Roman" w:cs="Times New Roman"/>
                <w:i/>
                <w:iCs/>
              </w:rPr>
              <w:t xml:space="preserve">. </w:t>
            </w:r>
            <w:r>
              <w:rPr>
                <w:rFonts w:ascii="Times New Roman" w:hAnsi="Times New Roman" w:cs="Times New Roman"/>
                <w:i/>
                <w:iCs/>
              </w:rPr>
              <w:t>nepieļaut Mājdzīvnieku peldināšanu jūras piekrastē – Baltijas jūras līča krasta kāpu aizsargjoslā, no 1. jūnija līdz 31. augustam, laikā no plkst. 9.00 līdz 20.00.</w:t>
            </w:r>
          </w:p>
        </w:tc>
      </w:tr>
      <w:tr w:rsidR="000955A4" w:rsidRPr="00D4145C" w14:paraId="71B8AA52" w14:textId="77777777" w:rsidTr="005165FD">
        <w:tc>
          <w:tcPr>
            <w:tcW w:w="567" w:type="dxa"/>
            <w:vMerge/>
          </w:tcPr>
          <w:p w14:paraId="67419210" w14:textId="77777777" w:rsidR="000955A4" w:rsidRPr="00D4145C" w:rsidRDefault="000955A4" w:rsidP="000955A4">
            <w:pPr>
              <w:rPr>
                <w:rFonts w:ascii="Times New Roman" w:hAnsi="Times New Roman" w:cs="Times New Roman"/>
              </w:rPr>
            </w:pPr>
          </w:p>
        </w:tc>
        <w:tc>
          <w:tcPr>
            <w:tcW w:w="3744" w:type="dxa"/>
            <w:vMerge/>
          </w:tcPr>
          <w:p w14:paraId="598D5E68" w14:textId="77777777" w:rsidR="000955A4" w:rsidRPr="00D4145C" w:rsidRDefault="000955A4" w:rsidP="000955A4">
            <w:pPr>
              <w:rPr>
                <w:rFonts w:ascii="Times New Roman" w:hAnsi="Times New Roman" w:cs="Times New Roman"/>
              </w:rPr>
            </w:pPr>
          </w:p>
        </w:tc>
        <w:tc>
          <w:tcPr>
            <w:tcW w:w="2919" w:type="dxa"/>
          </w:tcPr>
          <w:p w14:paraId="344B71E4" w14:textId="569269A8" w:rsidR="000955A4" w:rsidRPr="00D4145C" w:rsidRDefault="000955A4" w:rsidP="000955A4">
            <w:pPr>
              <w:spacing w:before="100" w:beforeAutospacing="1" w:after="100" w:afterAutospacing="1"/>
              <w:rPr>
                <w:rFonts w:ascii="Times New Roman" w:eastAsia="Times New Roman" w:hAnsi="Times New Roman" w:cs="Times New Roman"/>
                <w:lang w:eastAsia="lv-LV"/>
              </w:rPr>
            </w:pPr>
            <w:r>
              <w:rPr>
                <w:rFonts w:ascii="Times New Roman" w:eastAsia="Times New Roman" w:hAnsi="Times New Roman" w:cs="Times New Roman"/>
                <w:lang w:eastAsia="lv-LV"/>
              </w:rPr>
              <w:t>Noteikt citus v</w:t>
            </w:r>
            <w:r w:rsidRPr="00D4145C">
              <w:rPr>
                <w:rFonts w:ascii="Times New Roman" w:eastAsia="Times New Roman" w:hAnsi="Times New Roman" w:cs="Times New Roman"/>
                <w:lang w:eastAsia="lv-LV"/>
              </w:rPr>
              <w:t>ietas ierobežojum</w:t>
            </w:r>
            <w:r>
              <w:rPr>
                <w:rFonts w:ascii="Times New Roman" w:eastAsia="Times New Roman" w:hAnsi="Times New Roman" w:cs="Times New Roman"/>
                <w:lang w:eastAsia="lv-LV"/>
              </w:rPr>
              <w:t>us</w:t>
            </w:r>
          </w:p>
          <w:p w14:paraId="1F6B9985" w14:textId="77777777" w:rsidR="000955A4" w:rsidRPr="00D4145C" w:rsidRDefault="000955A4" w:rsidP="000955A4">
            <w:pPr>
              <w:rPr>
                <w:rFonts w:ascii="Times New Roman" w:hAnsi="Times New Roman" w:cs="Times New Roman"/>
              </w:rPr>
            </w:pPr>
          </w:p>
        </w:tc>
        <w:tc>
          <w:tcPr>
            <w:tcW w:w="4678" w:type="dxa"/>
          </w:tcPr>
          <w:p w14:paraId="61B75AA0" w14:textId="0ECF2DDA" w:rsidR="000955A4" w:rsidRDefault="000955A4" w:rsidP="000955A4">
            <w:pPr>
              <w:jc w:val="both"/>
              <w:rPr>
                <w:rFonts w:ascii="Times New Roman" w:hAnsi="Times New Roman" w:cs="Times New Roman"/>
              </w:rPr>
            </w:pPr>
            <w:r>
              <w:rPr>
                <w:rFonts w:ascii="Times New Roman" w:hAnsi="Times New Roman" w:cs="Times New Roman"/>
              </w:rPr>
              <w:t xml:space="preserve">• </w:t>
            </w:r>
            <w:r w:rsidRPr="00D4145C">
              <w:rPr>
                <w:rFonts w:ascii="Times New Roman" w:hAnsi="Times New Roman" w:cs="Times New Roman"/>
              </w:rPr>
              <w:t>Ādažu novadam, atšķirībā no Jūrmalas pilsētas, ir salīdzinoši gara jūras piekrastes līnija, ko</w:t>
            </w:r>
            <w:r>
              <w:rPr>
                <w:rFonts w:ascii="Times New Roman" w:hAnsi="Times New Roman" w:cs="Times New Roman"/>
              </w:rPr>
              <w:t xml:space="preserve"> </w:t>
            </w:r>
            <w:r w:rsidRPr="00D4145C">
              <w:rPr>
                <w:rFonts w:ascii="Times New Roman" w:hAnsi="Times New Roman" w:cs="Times New Roman"/>
              </w:rPr>
              <w:t>neizmanto tādi atpūtnieki, kuriem varētu traucēt suņi (t.i. tādi atpūtnieki, kas pavada laiku sauļojoties, peldoties, rotaļājoties ar</w:t>
            </w:r>
            <w:r>
              <w:rPr>
                <w:rFonts w:ascii="Times New Roman" w:hAnsi="Times New Roman" w:cs="Times New Roman"/>
              </w:rPr>
              <w:t xml:space="preserve"> </w:t>
            </w:r>
            <w:r w:rsidRPr="00D4145C">
              <w:rPr>
                <w:rFonts w:ascii="Times New Roman" w:hAnsi="Times New Roman" w:cs="Times New Roman"/>
              </w:rPr>
              <w:t>bērniem utt.).</w:t>
            </w:r>
            <w:r>
              <w:rPr>
                <w:rFonts w:ascii="Times New Roman" w:hAnsi="Times New Roman" w:cs="Times New Roman"/>
              </w:rPr>
              <w:t xml:space="preserve"> </w:t>
            </w:r>
            <w:r w:rsidRPr="00D4145C">
              <w:rPr>
                <w:rFonts w:ascii="Times New Roman" w:hAnsi="Times New Roman" w:cs="Times New Roman"/>
              </w:rPr>
              <w:t>Mūsu ģimene pamatā uzturas Gaujas ciema puses piekrastē, un šajā pusē tie atpūtnieki, kuriem varētu traucēt suņi, pamatā uzturas</w:t>
            </w:r>
            <w:r>
              <w:rPr>
                <w:rFonts w:ascii="Times New Roman" w:hAnsi="Times New Roman" w:cs="Times New Roman"/>
              </w:rPr>
              <w:t xml:space="preserve"> S</w:t>
            </w:r>
            <w:r w:rsidRPr="00D4145C">
              <w:rPr>
                <w:rFonts w:ascii="Times New Roman" w:hAnsi="Times New Roman" w:cs="Times New Roman"/>
              </w:rPr>
              <w:t>kautu ielas gala pludmalē (jo viņi ierodas ar auto). Pārējā jūras piekraste šajā pusē ir samērā mežonīga, jūra regulāri maina to,</w:t>
            </w:r>
            <w:r w:rsidRPr="00D4145C">
              <w:rPr>
                <w:rFonts w:ascii="Times New Roman" w:hAnsi="Times New Roman" w:cs="Times New Roman"/>
              </w:rPr>
              <w:br/>
              <w:t>tāpēc šī pārējā pludmales daļa tiek vairāk izmantota pastaigām, t.sk., protams, pastaigām ar suņiem</w:t>
            </w:r>
            <w:r>
              <w:rPr>
                <w:rFonts w:ascii="Times New Roman" w:hAnsi="Times New Roman" w:cs="Times New Roman"/>
              </w:rPr>
              <w:t>;</w:t>
            </w:r>
          </w:p>
          <w:p w14:paraId="7DED3FB5" w14:textId="46BEA829" w:rsidR="000955A4" w:rsidRPr="00D4145C" w:rsidRDefault="000955A4" w:rsidP="000955A4">
            <w:pPr>
              <w:jc w:val="both"/>
              <w:rPr>
                <w:rFonts w:ascii="Times New Roman" w:hAnsi="Times New Roman" w:cs="Times New Roman"/>
              </w:rPr>
            </w:pPr>
            <w:r>
              <w:rPr>
                <w:rFonts w:ascii="Times New Roman" w:hAnsi="Times New Roman" w:cs="Times New Roman"/>
              </w:rPr>
              <w:t>•</w:t>
            </w:r>
            <w:r w:rsidRPr="00D4145C">
              <w:rPr>
                <w:rFonts w:ascii="Times New Roman" w:hAnsi="Times New Roman" w:cs="Times New Roman"/>
              </w:rPr>
              <w:t xml:space="preserve"> liegt suņiem uzturēties visā piekrastes zonā (it seviški šajā "mežonīgajā" daļā) ir pārmērīgs aizliegums. Pietiktu, ja tiktu</w:t>
            </w:r>
            <w:r w:rsidRPr="00D4145C">
              <w:rPr>
                <w:rFonts w:ascii="Times New Roman" w:hAnsi="Times New Roman" w:cs="Times New Roman"/>
              </w:rPr>
              <w:br/>
              <w:t>definēta atpūtas "pludmales" zona, kurā nebūtu ļauts uzturēties ar suņiem.</w:t>
            </w:r>
            <w:r>
              <w:rPr>
                <w:rFonts w:ascii="Times New Roman" w:hAnsi="Times New Roman" w:cs="Times New Roman"/>
              </w:rPr>
              <w:t xml:space="preserve"> </w:t>
            </w:r>
            <w:r w:rsidRPr="00D4145C">
              <w:rPr>
                <w:rFonts w:ascii="Times New Roman" w:hAnsi="Times New Roman" w:cs="Times New Roman"/>
              </w:rPr>
              <w:t>Arī no kontroles viedokļa tas būtu vienkāršāk, jo pašvaldības policijai daudz ērtāk un efektīvāk ir kontrolēt salīdzinoši nelielu</w:t>
            </w:r>
            <w:r>
              <w:rPr>
                <w:rFonts w:ascii="Times New Roman" w:hAnsi="Times New Roman" w:cs="Times New Roman"/>
              </w:rPr>
              <w:t xml:space="preserve"> </w:t>
            </w:r>
            <w:r w:rsidRPr="00D4145C">
              <w:rPr>
                <w:rFonts w:ascii="Times New Roman" w:hAnsi="Times New Roman" w:cs="Times New Roman"/>
              </w:rPr>
              <w:t xml:space="preserve">"pludmales" zonu, nevis visu </w:t>
            </w:r>
            <w:r w:rsidRPr="00D4145C">
              <w:rPr>
                <w:rFonts w:ascii="Times New Roman" w:hAnsi="Times New Roman" w:cs="Times New Roman"/>
              </w:rPr>
              <w:lastRenderedPageBreak/>
              <w:t>novada piekrasti. Tad arī šīs polciijas klātbūtne šajā "pludmales" zonā būtu arī tiešām pamanāma, kas</w:t>
            </w:r>
            <w:r>
              <w:rPr>
                <w:rFonts w:ascii="Times New Roman" w:hAnsi="Times New Roman" w:cs="Times New Roman"/>
              </w:rPr>
              <w:t xml:space="preserve"> </w:t>
            </w:r>
            <w:r w:rsidRPr="00D4145C">
              <w:rPr>
                <w:rFonts w:ascii="Times New Roman" w:hAnsi="Times New Roman" w:cs="Times New Roman"/>
              </w:rPr>
              <w:t>preventīvi disciplinētu atpūtniekus un ar laiku tie pat nemēģinātu ievest suni šajā "pludmales" zonā.</w:t>
            </w:r>
          </w:p>
        </w:tc>
        <w:tc>
          <w:tcPr>
            <w:tcW w:w="3685" w:type="dxa"/>
          </w:tcPr>
          <w:p w14:paraId="11B1EC08" w14:textId="4F7B32C4" w:rsidR="000955A4" w:rsidRPr="00D4145C" w:rsidRDefault="000955A4" w:rsidP="000955A4">
            <w:pPr>
              <w:jc w:val="both"/>
              <w:rPr>
                <w:rFonts w:ascii="Times New Roman" w:hAnsi="Times New Roman" w:cs="Times New Roman"/>
              </w:rPr>
            </w:pPr>
            <w:r w:rsidRPr="00047638">
              <w:rPr>
                <w:rFonts w:ascii="Times New Roman" w:eastAsia="Times New Roman" w:hAnsi="Times New Roman" w:cs="Times New Roman"/>
                <w:b/>
                <w:bCs/>
                <w:lang w:eastAsia="lv-LV"/>
              </w:rPr>
              <w:lastRenderedPageBreak/>
              <w:t>Netiek skatīts šo saistošo noteikumu ietvaros. Jautājumu aktualizēt</w:t>
            </w:r>
            <w:r>
              <w:rPr>
                <w:rFonts w:ascii="Times New Roman" w:eastAsia="Times New Roman" w:hAnsi="Times New Roman" w:cs="Times New Roman"/>
                <w:b/>
                <w:bCs/>
                <w:lang w:eastAsia="lv-LV"/>
              </w:rPr>
              <w:t>, izstrādājot</w:t>
            </w:r>
            <w:r w:rsidRPr="00047638">
              <w:rPr>
                <w:rFonts w:ascii="Times New Roman" w:eastAsia="Times New Roman" w:hAnsi="Times New Roman" w:cs="Times New Roman"/>
                <w:b/>
                <w:bCs/>
                <w:lang w:eastAsia="lv-LV"/>
              </w:rPr>
              <w:t xml:space="preserve"> saistošo noteikumu nākotnes redakcijās.</w:t>
            </w:r>
          </w:p>
        </w:tc>
      </w:tr>
      <w:tr w:rsidR="000955A4" w:rsidRPr="00D4145C" w14:paraId="364C1430" w14:textId="77777777" w:rsidTr="005165FD">
        <w:tc>
          <w:tcPr>
            <w:tcW w:w="567" w:type="dxa"/>
            <w:vMerge/>
          </w:tcPr>
          <w:p w14:paraId="546B0D90" w14:textId="77777777" w:rsidR="000955A4" w:rsidRPr="00D4145C" w:rsidRDefault="000955A4" w:rsidP="000955A4">
            <w:pPr>
              <w:rPr>
                <w:rFonts w:ascii="Times New Roman" w:hAnsi="Times New Roman" w:cs="Times New Roman"/>
              </w:rPr>
            </w:pPr>
          </w:p>
        </w:tc>
        <w:tc>
          <w:tcPr>
            <w:tcW w:w="3744" w:type="dxa"/>
            <w:vMerge/>
          </w:tcPr>
          <w:p w14:paraId="29F43E3B" w14:textId="77777777" w:rsidR="000955A4" w:rsidRPr="00D4145C" w:rsidRDefault="000955A4" w:rsidP="000955A4">
            <w:pPr>
              <w:rPr>
                <w:rFonts w:ascii="Times New Roman" w:hAnsi="Times New Roman" w:cs="Times New Roman"/>
              </w:rPr>
            </w:pPr>
          </w:p>
        </w:tc>
        <w:tc>
          <w:tcPr>
            <w:tcW w:w="2919" w:type="dxa"/>
          </w:tcPr>
          <w:p w14:paraId="16AF7FE6" w14:textId="65CA6A20" w:rsidR="000955A4" w:rsidRPr="00D4145C" w:rsidRDefault="000955A4" w:rsidP="000955A4">
            <w:pPr>
              <w:rPr>
                <w:rFonts w:ascii="Times New Roman" w:hAnsi="Times New Roman" w:cs="Times New Roman"/>
              </w:rPr>
            </w:pPr>
            <w:r w:rsidRPr="00D4145C">
              <w:rPr>
                <w:rFonts w:ascii="Times New Roman" w:hAnsi="Times New Roman" w:cs="Times New Roman"/>
              </w:rPr>
              <w:t>Noteikt ierobežojumus atkarībā no suņa izmēra</w:t>
            </w:r>
          </w:p>
          <w:p w14:paraId="1A042D03" w14:textId="77777777" w:rsidR="000955A4" w:rsidRPr="00D4145C" w:rsidRDefault="000955A4" w:rsidP="000955A4">
            <w:pPr>
              <w:rPr>
                <w:rFonts w:ascii="Times New Roman" w:hAnsi="Times New Roman" w:cs="Times New Roman"/>
              </w:rPr>
            </w:pPr>
          </w:p>
        </w:tc>
        <w:tc>
          <w:tcPr>
            <w:tcW w:w="4678" w:type="dxa"/>
          </w:tcPr>
          <w:p w14:paraId="1704737D" w14:textId="015C7FFD" w:rsidR="000955A4" w:rsidRPr="00D4145C"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at</w:t>
            </w:r>
            <w:r>
              <w:rPr>
                <w:rFonts w:ascii="Times New Roman" w:eastAsia="Times New Roman" w:hAnsi="Times New Roman" w:cs="Times New Roman"/>
                <w:lang w:eastAsia="lv-LV"/>
              </w:rPr>
              <w:t>ļ</w:t>
            </w:r>
            <w:r w:rsidRPr="00D4145C">
              <w:rPr>
                <w:rFonts w:ascii="Times New Roman" w:eastAsia="Times New Roman" w:hAnsi="Times New Roman" w:cs="Times New Roman"/>
                <w:lang w:eastAsia="lv-LV"/>
              </w:rPr>
              <w:t>au</w:t>
            </w:r>
            <w:r>
              <w:rPr>
                <w:rFonts w:ascii="Times New Roman" w:eastAsia="Times New Roman" w:hAnsi="Times New Roman" w:cs="Times New Roman"/>
                <w:lang w:eastAsia="lv-LV"/>
              </w:rPr>
              <w:t>t</w:t>
            </w:r>
            <w:r w:rsidRPr="00D4145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n</w:t>
            </w:r>
            <w:r w:rsidRPr="00D4145C">
              <w:rPr>
                <w:rFonts w:ascii="Times New Roman" w:eastAsia="Times New Roman" w:hAnsi="Times New Roman" w:cs="Times New Roman"/>
                <w:lang w:eastAsia="lv-LV"/>
              </w:rPr>
              <w:t>eliela izm</w:t>
            </w:r>
            <w:r>
              <w:rPr>
                <w:rFonts w:ascii="Times New Roman" w:eastAsia="Times New Roman" w:hAnsi="Times New Roman" w:cs="Times New Roman"/>
                <w:lang w:eastAsia="lv-LV"/>
              </w:rPr>
              <w:t>ē</w:t>
            </w:r>
            <w:r w:rsidRPr="00D4145C">
              <w:rPr>
                <w:rFonts w:ascii="Times New Roman" w:eastAsia="Times New Roman" w:hAnsi="Times New Roman" w:cs="Times New Roman"/>
                <w:lang w:eastAsia="lv-LV"/>
              </w:rPr>
              <w:t>ra m</w:t>
            </w:r>
            <w:r>
              <w:rPr>
                <w:rFonts w:ascii="Times New Roman" w:eastAsia="Times New Roman" w:hAnsi="Times New Roman" w:cs="Times New Roman"/>
                <w:lang w:eastAsia="lv-LV"/>
              </w:rPr>
              <w:t>ā</w:t>
            </w:r>
            <w:r w:rsidRPr="00D4145C">
              <w:rPr>
                <w:rFonts w:ascii="Times New Roman" w:eastAsia="Times New Roman" w:hAnsi="Times New Roman" w:cs="Times New Roman"/>
                <w:lang w:eastAsia="lv-LV"/>
              </w:rPr>
              <w:t>jdz</w:t>
            </w:r>
            <w:r>
              <w:rPr>
                <w:rFonts w:ascii="Times New Roman" w:eastAsia="Times New Roman" w:hAnsi="Times New Roman" w:cs="Times New Roman"/>
                <w:lang w:eastAsia="lv-LV"/>
              </w:rPr>
              <w:t>ī</w:t>
            </w:r>
            <w:r w:rsidRPr="00D4145C">
              <w:rPr>
                <w:rFonts w:ascii="Times New Roman" w:eastAsia="Times New Roman" w:hAnsi="Times New Roman" w:cs="Times New Roman"/>
                <w:lang w:eastAsia="lv-LV"/>
              </w:rPr>
              <w:t>vnieku uztur</w:t>
            </w:r>
            <w:r>
              <w:rPr>
                <w:rFonts w:ascii="Times New Roman" w:eastAsia="Times New Roman" w:hAnsi="Times New Roman" w:cs="Times New Roman"/>
                <w:lang w:eastAsia="lv-LV"/>
              </w:rPr>
              <w:t>ēša</w:t>
            </w:r>
            <w:r w:rsidRPr="00D4145C">
              <w:rPr>
                <w:rFonts w:ascii="Times New Roman" w:eastAsia="Times New Roman" w:hAnsi="Times New Roman" w:cs="Times New Roman"/>
                <w:lang w:eastAsia="lv-LV"/>
              </w:rPr>
              <w:t xml:space="preserve">nos pie </w:t>
            </w:r>
            <w:r>
              <w:rPr>
                <w:rFonts w:ascii="Times New Roman" w:eastAsia="Times New Roman" w:hAnsi="Times New Roman" w:cs="Times New Roman"/>
                <w:lang w:eastAsia="lv-LV"/>
              </w:rPr>
              <w:t xml:space="preserve">jūras, </w:t>
            </w:r>
            <w:r w:rsidRPr="00D4145C">
              <w:rPr>
                <w:rFonts w:ascii="Times New Roman" w:eastAsia="Times New Roman" w:hAnsi="Times New Roman" w:cs="Times New Roman"/>
                <w:lang w:eastAsia="lv-LV"/>
              </w:rPr>
              <w:t>b</w:t>
            </w:r>
            <w:r>
              <w:rPr>
                <w:rFonts w:ascii="Times New Roman" w:eastAsia="Times New Roman" w:hAnsi="Times New Roman" w:cs="Times New Roman"/>
                <w:lang w:eastAsia="lv-LV"/>
              </w:rPr>
              <w:t>ī</w:t>
            </w:r>
            <w:r w:rsidRPr="00D4145C">
              <w:rPr>
                <w:rFonts w:ascii="Times New Roman" w:eastAsia="Times New Roman" w:hAnsi="Times New Roman" w:cs="Times New Roman"/>
                <w:lang w:eastAsia="lv-LV"/>
              </w:rPr>
              <w:t>stam</w:t>
            </w:r>
            <w:r>
              <w:rPr>
                <w:rFonts w:ascii="Times New Roman" w:eastAsia="Times New Roman" w:hAnsi="Times New Roman" w:cs="Times New Roman"/>
                <w:lang w:eastAsia="lv-LV"/>
              </w:rPr>
              <w:t>ī</w:t>
            </w:r>
            <w:r w:rsidRPr="00D4145C">
              <w:rPr>
                <w:rFonts w:ascii="Times New Roman" w:eastAsia="Times New Roman" w:hAnsi="Times New Roman" w:cs="Times New Roman"/>
                <w:lang w:eastAsia="lv-LV"/>
              </w:rPr>
              <w:t>bu apk</w:t>
            </w:r>
            <w:r>
              <w:rPr>
                <w:rFonts w:ascii="Times New Roman" w:eastAsia="Times New Roman" w:hAnsi="Times New Roman" w:cs="Times New Roman"/>
                <w:lang w:eastAsia="lv-LV"/>
              </w:rPr>
              <w:t>ā</w:t>
            </w:r>
            <w:r w:rsidRPr="00D4145C">
              <w:rPr>
                <w:rFonts w:ascii="Times New Roman" w:eastAsia="Times New Roman" w:hAnsi="Times New Roman" w:cs="Times New Roman"/>
                <w:lang w:eastAsia="lv-LV"/>
              </w:rPr>
              <w:t>rt</w:t>
            </w:r>
            <w:r>
              <w:rPr>
                <w:rFonts w:ascii="Times New Roman" w:eastAsia="Times New Roman" w:hAnsi="Times New Roman" w:cs="Times New Roman"/>
                <w:lang w:eastAsia="lv-LV"/>
              </w:rPr>
              <w:t>ē</w:t>
            </w:r>
            <w:r w:rsidRPr="00D4145C">
              <w:rPr>
                <w:rFonts w:ascii="Times New Roman" w:eastAsia="Times New Roman" w:hAnsi="Times New Roman" w:cs="Times New Roman"/>
                <w:lang w:eastAsia="lv-LV"/>
              </w:rPr>
              <w:t>jiem izraisa su</w:t>
            </w:r>
            <w:r>
              <w:rPr>
                <w:rFonts w:ascii="Times New Roman" w:eastAsia="Times New Roman" w:hAnsi="Times New Roman" w:cs="Times New Roman"/>
                <w:lang w:eastAsia="lv-LV"/>
              </w:rPr>
              <w:t>ņi</w:t>
            </w:r>
            <w:r w:rsidRPr="00D4145C">
              <w:rPr>
                <w:rFonts w:ascii="Times New Roman" w:eastAsia="Times New Roman" w:hAnsi="Times New Roman" w:cs="Times New Roman"/>
                <w:lang w:eastAsia="lv-LV"/>
              </w:rPr>
              <w:t>, kuru skausta augstums ir 30</w:t>
            </w: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cm un vair</w:t>
            </w:r>
            <w:r>
              <w:rPr>
                <w:rFonts w:ascii="Times New Roman" w:eastAsia="Times New Roman" w:hAnsi="Times New Roman" w:cs="Times New Roman"/>
                <w:lang w:eastAsia="lv-LV"/>
              </w:rPr>
              <w:t>ā</w:t>
            </w:r>
            <w:r w:rsidRPr="00D4145C">
              <w:rPr>
                <w:rFonts w:ascii="Times New Roman" w:eastAsia="Times New Roman" w:hAnsi="Times New Roman" w:cs="Times New Roman"/>
                <w:lang w:eastAsia="lv-LV"/>
              </w:rPr>
              <w:t>k</w:t>
            </w:r>
            <w:r>
              <w:rPr>
                <w:rFonts w:ascii="Times New Roman" w:eastAsia="Times New Roman" w:hAnsi="Times New Roman" w:cs="Times New Roman"/>
                <w:lang w:eastAsia="lv-LV"/>
              </w:rPr>
              <w:t>;</w:t>
            </w:r>
          </w:p>
          <w:p w14:paraId="2D3F7BD2" w14:textId="2B4E9951" w:rsidR="000955A4" w:rsidRPr="00D4145C" w:rsidRDefault="000955A4" w:rsidP="000955A4">
            <w:pPr>
              <w:jc w:val="both"/>
              <w:rPr>
                <w:rFonts w:ascii="Times New Roman" w:hAnsi="Times New Roman" w:cs="Times New Roman"/>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sadalīt nosacījumus, kas attiecas uz maza un kas uz liela izmēra suņiem.</w:t>
            </w:r>
          </w:p>
        </w:tc>
        <w:tc>
          <w:tcPr>
            <w:tcW w:w="3685" w:type="dxa"/>
          </w:tcPr>
          <w:p w14:paraId="777DF5D0" w14:textId="1C0937D2" w:rsidR="000955A4" w:rsidRPr="00E659D1" w:rsidRDefault="00E659D1" w:rsidP="000955A4">
            <w:pPr>
              <w:rPr>
                <w:rFonts w:ascii="Times New Roman" w:hAnsi="Times New Roman" w:cs="Times New Roman"/>
                <w:b/>
                <w:bCs/>
              </w:rPr>
            </w:pPr>
            <w:r w:rsidRPr="00E659D1">
              <w:rPr>
                <w:rFonts w:ascii="Times New Roman" w:hAnsi="Times New Roman" w:cs="Times New Roman"/>
                <w:b/>
                <w:bCs/>
              </w:rPr>
              <w:t>Nav atbalstīts</w:t>
            </w:r>
          </w:p>
        </w:tc>
      </w:tr>
      <w:tr w:rsidR="000955A4" w:rsidRPr="00D4145C" w14:paraId="7CF61924" w14:textId="77777777" w:rsidTr="005165FD">
        <w:tc>
          <w:tcPr>
            <w:tcW w:w="567" w:type="dxa"/>
            <w:vMerge/>
          </w:tcPr>
          <w:p w14:paraId="64E0DF3B" w14:textId="77777777" w:rsidR="000955A4" w:rsidRPr="00D4145C" w:rsidRDefault="000955A4" w:rsidP="000955A4">
            <w:pPr>
              <w:rPr>
                <w:rFonts w:ascii="Times New Roman" w:hAnsi="Times New Roman" w:cs="Times New Roman"/>
              </w:rPr>
            </w:pPr>
          </w:p>
        </w:tc>
        <w:tc>
          <w:tcPr>
            <w:tcW w:w="3744" w:type="dxa"/>
            <w:vMerge/>
          </w:tcPr>
          <w:p w14:paraId="21E0CE80" w14:textId="77777777" w:rsidR="000955A4" w:rsidRPr="00D4145C" w:rsidRDefault="000955A4" w:rsidP="000955A4">
            <w:pPr>
              <w:rPr>
                <w:rFonts w:ascii="Times New Roman" w:hAnsi="Times New Roman" w:cs="Times New Roman"/>
              </w:rPr>
            </w:pPr>
          </w:p>
        </w:tc>
        <w:tc>
          <w:tcPr>
            <w:tcW w:w="2919" w:type="dxa"/>
          </w:tcPr>
          <w:p w14:paraId="485EC5D6" w14:textId="0B0FF348" w:rsidR="000955A4" w:rsidRPr="00D4145C" w:rsidRDefault="000955A4" w:rsidP="000955A4">
            <w:pPr>
              <w:rPr>
                <w:rFonts w:ascii="Times New Roman" w:hAnsi="Times New Roman" w:cs="Times New Roman"/>
              </w:rPr>
            </w:pPr>
            <w:r>
              <w:rPr>
                <w:rFonts w:ascii="Times New Roman" w:hAnsi="Times New Roman" w:cs="Times New Roman"/>
              </w:rPr>
              <w:t>Atļaut suņu uzturēšanos jūras piekrastē ar nosacījumu, ka suns visu laiku ir pie pavadas</w:t>
            </w:r>
          </w:p>
        </w:tc>
        <w:tc>
          <w:tcPr>
            <w:tcW w:w="4678" w:type="dxa"/>
          </w:tcPr>
          <w:p w14:paraId="5661E7ED" w14:textId="77777777"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atļaut suņus visā Carnikavas pludmalē, bet kategoriski aizliegt suni laist vaļā no pavadas jebkurā gadījumā (vienalga, vai ir cilvēki/suņi apkārt vai nav)</w:t>
            </w:r>
            <w:r>
              <w:rPr>
                <w:rFonts w:ascii="Times New Roman" w:eastAsia="Times New Roman" w:hAnsi="Times New Roman" w:cs="Times New Roman"/>
                <w:lang w:eastAsia="lv-LV"/>
              </w:rPr>
              <w:t>;</w:t>
            </w:r>
          </w:p>
          <w:p w14:paraId="2334F942" w14:textId="5F3E02C2" w:rsidR="000955A4" w:rsidRDefault="000955A4" w:rsidP="000955A4">
            <w:pPr>
              <w:jc w:val="both"/>
              <w:rPr>
                <w:rFonts w:ascii="Times New Roman" w:hAnsi="Times New Roman" w:cs="Times New Roman"/>
              </w:rPr>
            </w:pPr>
            <w:r>
              <w:rPr>
                <w:rFonts w:ascii="Times New Roman" w:hAnsi="Times New Roman" w:cs="Times New Roman"/>
              </w:rPr>
              <w:t>• suņus pastaigas laikā</w:t>
            </w:r>
            <w:r w:rsidRPr="00644182">
              <w:rPr>
                <w:rFonts w:ascii="Times New Roman" w:hAnsi="Times New Roman" w:cs="Times New Roman"/>
              </w:rPr>
              <w:t xml:space="preserve"> nepieciešams turēt pavadā, turot pavadā, tie nevienam nespēj traucēt, jo saimnieks</w:t>
            </w:r>
            <w:r>
              <w:rPr>
                <w:rFonts w:ascii="Times New Roman" w:hAnsi="Times New Roman" w:cs="Times New Roman"/>
              </w:rPr>
              <w:t xml:space="preserve"> </w:t>
            </w:r>
            <w:r w:rsidRPr="00644182">
              <w:rPr>
                <w:rFonts w:ascii="Times New Roman" w:hAnsi="Times New Roman" w:cs="Times New Roman"/>
              </w:rPr>
              <w:t>kontrolē to, lai suns neietu klāt cilvēkiem un netraucētu tiem atpūsties</w:t>
            </w:r>
            <w:r>
              <w:rPr>
                <w:rFonts w:ascii="Times New Roman" w:hAnsi="Times New Roman" w:cs="Times New Roman"/>
              </w:rPr>
              <w:t>.</w:t>
            </w:r>
            <w:r w:rsidRPr="00644182">
              <w:rPr>
                <w:rFonts w:ascii="Times New Roman" w:hAnsi="Times New Roman" w:cs="Times New Roman"/>
              </w:rPr>
              <w:t xml:space="preserve"> Suņu un cilvēku vienlaicīga atrašanās pludmalē veicina cilvēkos iejūtīgumu un labsirdību, turklāt cilvēkiem, kuriem no suņiem ir bail ir iespēja pārliecināties par suņu nekaitīgumu un tādu cilvēku nākotnē būs arvien mazāk</w:t>
            </w:r>
            <w:r>
              <w:rPr>
                <w:rFonts w:ascii="Times New Roman" w:hAnsi="Times New Roman" w:cs="Times New Roman"/>
              </w:rPr>
              <w:t>;</w:t>
            </w:r>
            <w:r w:rsidRPr="00644182">
              <w:rPr>
                <w:rFonts w:ascii="Times New Roman" w:hAnsi="Times New Roman" w:cs="Times New Roman"/>
              </w:rPr>
              <w:t xml:space="preserve"> </w:t>
            </w:r>
          </w:p>
          <w:p w14:paraId="015DA8DC" w14:textId="678DD6D2" w:rsidR="000955A4" w:rsidRPr="00644182" w:rsidRDefault="000955A4" w:rsidP="000955A4">
            <w:pPr>
              <w:jc w:val="both"/>
              <w:rPr>
                <w:rFonts w:ascii="Times New Roman" w:hAnsi="Times New Roman" w:cs="Times New Roman"/>
              </w:rPr>
            </w:pPr>
            <w:r>
              <w:rPr>
                <w:rFonts w:ascii="Times New Roman" w:hAnsi="Times New Roman" w:cs="Times New Roman"/>
              </w:rPr>
              <w:t>• j</w:t>
            </w:r>
            <w:r w:rsidRPr="00644182">
              <w:rPr>
                <w:rFonts w:ascii="Times New Roman" w:hAnsi="Times New Roman" w:cs="Times New Roman"/>
              </w:rPr>
              <w:t>a suns ir pie pavadas</w:t>
            </w:r>
            <w:r>
              <w:rPr>
                <w:rFonts w:ascii="Times New Roman" w:hAnsi="Times New Roman" w:cs="Times New Roman"/>
              </w:rPr>
              <w:t xml:space="preserve"> un</w:t>
            </w:r>
            <w:r w:rsidRPr="00644182">
              <w:rPr>
                <w:rFonts w:ascii="Times New Roman" w:hAnsi="Times New Roman" w:cs="Times New Roman"/>
              </w:rPr>
              <w:t xml:space="preserve"> aiz viņa tiek savākt</w:t>
            </w:r>
            <w:r>
              <w:rPr>
                <w:rFonts w:ascii="Times New Roman" w:hAnsi="Times New Roman" w:cs="Times New Roman"/>
              </w:rPr>
              <w:t>s</w:t>
            </w:r>
            <w:r w:rsidRPr="00644182">
              <w:rPr>
                <w:rFonts w:ascii="Times New Roman" w:hAnsi="Times New Roman" w:cs="Times New Roman"/>
              </w:rPr>
              <w:t xml:space="preserve">, </w:t>
            </w:r>
            <w:r>
              <w:rPr>
                <w:rFonts w:ascii="Times New Roman" w:hAnsi="Times New Roman" w:cs="Times New Roman"/>
              </w:rPr>
              <w:t>nav</w:t>
            </w:r>
            <w:r w:rsidRPr="00644182">
              <w:rPr>
                <w:rFonts w:ascii="Times New Roman" w:hAnsi="Times New Roman" w:cs="Times New Roman"/>
              </w:rPr>
              <w:t xml:space="preserve"> problēma viņam atrasties pludmalē un arī peldēt</w:t>
            </w:r>
            <w:r>
              <w:rPr>
                <w:rFonts w:ascii="Times New Roman" w:hAnsi="Times New Roman" w:cs="Times New Roman"/>
              </w:rPr>
              <w:t xml:space="preserve">. </w:t>
            </w:r>
            <w:r w:rsidRPr="00644182">
              <w:rPr>
                <w:rFonts w:ascii="Times New Roman" w:hAnsi="Times New Roman" w:cs="Times New Roman"/>
              </w:rPr>
              <w:t>Ar cilvēku drošību tas nav attaisnojams (suns pie pavadas), ar vides piesārņošanu arī nē (aiz suņa tiek savākts)</w:t>
            </w:r>
            <w:r>
              <w:rPr>
                <w:rFonts w:ascii="Times New Roman" w:hAnsi="Times New Roman" w:cs="Times New Roman"/>
              </w:rPr>
              <w:t>;</w:t>
            </w:r>
            <w:r w:rsidRPr="00644182">
              <w:rPr>
                <w:rFonts w:ascii="Times New Roman" w:hAnsi="Times New Roman" w:cs="Times New Roman"/>
              </w:rPr>
              <w:t xml:space="preserve"> </w:t>
            </w:r>
          </w:p>
          <w:p w14:paraId="0123BC18" w14:textId="145122B0" w:rsidR="000955A4" w:rsidRPr="00644182" w:rsidRDefault="000955A4" w:rsidP="000955A4">
            <w:pPr>
              <w:jc w:val="both"/>
              <w:rPr>
                <w:rFonts w:ascii="Times New Roman" w:hAnsi="Times New Roman" w:cs="Times New Roman"/>
              </w:rPr>
            </w:pPr>
            <w:r>
              <w:rPr>
                <w:rFonts w:ascii="Times New Roman" w:hAnsi="Times New Roman" w:cs="Times New Roman"/>
              </w:rPr>
              <w:t>•</w:t>
            </w:r>
            <w:r w:rsidRPr="00644182">
              <w:rPr>
                <w:rFonts w:ascii="Times New Roman" w:hAnsi="Times New Roman" w:cs="Times New Roman"/>
              </w:rPr>
              <w:t xml:space="preserve"> ir pilnīgi nepamatoti liegt ar mājdzīvnieku atrasties pludmalē vasarā, ja tas nevienam netraucē un neapdraud un atrodas pie pavadas</w:t>
            </w:r>
            <w:r>
              <w:rPr>
                <w:rFonts w:ascii="Times New Roman" w:hAnsi="Times New Roman" w:cs="Times New Roman"/>
              </w:rPr>
              <w:t>;</w:t>
            </w:r>
          </w:p>
          <w:p w14:paraId="76D88B90" w14:textId="449A4D87" w:rsidR="000955A4" w:rsidRPr="00D4145C" w:rsidRDefault="000955A4" w:rsidP="000955A4">
            <w:pPr>
              <w:jc w:val="both"/>
              <w:rPr>
                <w:rFonts w:ascii="Times New Roman" w:hAnsi="Times New Roman" w:cs="Times New Roman"/>
              </w:rPr>
            </w:pPr>
            <w:r>
              <w:rPr>
                <w:rFonts w:ascii="Times New Roman" w:hAnsi="Times New Roman" w:cs="Times New Roman"/>
              </w:rPr>
              <w:t>• ļ</w:t>
            </w:r>
            <w:r w:rsidRPr="00644182">
              <w:rPr>
                <w:rFonts w:ascii="Times New Roman" w:hAnsi="Times New Roman" w:cs="Times New Roman"/>
              </w:rPr>
              <w:t xml:space="preserve">aut ar suni uzturēties pludmalē, ja tas tiek vests pavadā, bet aizliegt peldināt. </w:t>
            </w:r>
          </w:p>
        </w:tc>
        <w:tc>
          <w:tcPr>
            <w:tcW w:w="3685" w:type="dxa"/>
          </w:tcPr>
          <w:p w14:paraId="3B8EA38D" w14:textId="77777777" w:rsidR="000955A4" w:rsidRDefault="00E659D1" w:rsidP="000955A4">
            <w:pPr>
              <w:shd w:val="clear" w:color="auto" w:fill="FFFFFF"/>
              <w:ind w:right="97" w:firstLine="31"/>
              <w:jc w:val="both"/>
              <w:rPr>
                <w:rFonts w:ascii="Times New Roman" w:hAnsi="Times New Roman" w:cs="Times New Roman"/>
                <w:b/>
                <w:bCs/>
              </w:rPr>
            </w:pPr>
            <w:r w:rsidRPr="00E659D1">
              <w:rPr>
                <w:rFonts w:ascii="Times New Roman" w:hAnsi="Times New Roman" w:cs="Times New Roman"/>
                <w:b/>
                <w:bCs/>
              </w:rPr>
              <w:t>Nav atbalstīts</w:t>
            </w:r>
          </w:p>
          <w:p w14:paraId="6A252EEA" w14:textId="77777777" w:rsidR="00172E5F" w:rsidRPr="00A40EBA" w:rsidRDefault="00172E5F" w:rsidP="00172E5F">
            <w:pPr>
              <w:shd w:val="clear" w:color="auto" w:fill="FFFFFF"/>
              <w:ind w:right="97" w:firstLine="31"/>
              <w:jc w:val="both"/>
              <w:rPr>
                <w:rFonts w:ascii="Times New Roman" w:eastAsia="Times New Roman" w:hAnsi="Times New Roman" w:cs="Times New Roman"/>
                <w:lang w:eastAsia="lv-LV"/>
              </w:rPr>
            </w:pPr>
            <w:r w:rsidRPr="00A40EBA">
              <w:rPr>
                <w:rFonts w:ascii="Times New Roman" w:eastAsia="Times New Roman" w:hAnsi="Times New Roman" w:cs="Times New Roman"/>
                <w:lang w:eastAsia="lv-LV"/>
              </w:rPr>
              <w:t xml:space="preserve">Ministru kabineta noteikumu Nr.266 </w:t>
            </w:r>
          </w:p>
          <w:p w14:paraId="2F85A6EB" w14:textId="77777777" w:rsidR="00172E5F" w:rsidRDefault="00172E5F" w:rsidP="00172E5F">
            <w:pPr>
              <w:rPr>
                <w:rFonts w:ascii="Times New Roman" w:hAnsi="Times New Roman" w:cs="Times New Roman"/>
              </w:rPr>
            </w:pPr>
            <w:r w:rsidRPr="00A40EBA">
              <w:rPr>
                <w:rFonts w:ascii="Times New Roman" w:eastAsia="Times New Roman" w:hAnsi="Times New Roman" w:cs="Times New Roman"/>
                <w:lang w:eastAsia="lv-LV"/>
              </w:rPr>
              <w:t>“Labturības prasības mājas (istabas) dzīvnieku turēšanai, tirdzniecībai un demonstrēšanai publiskās izstādēs, kā arī suņa apmācībai 12. punkts paredz, ka pilsētās un ciemos ārpus norobežotās teritorijas suni ved pavadā un</w:t>
            </w:r>
            <w:r w:rsidRPr="00A40EBA">
              <w:rPr>
                <w:rFonts w:ascii="Times New Roman" w:hAnsi="Times New Roman" w:cs="Times New Roman"/>
              </w:rPr>
              <w:t xml:space="preserve"> sunim ir uzlikts uzpurnis, ja suns ir atzīts par bīstamu saskaņā ar normatīvajiem aktiem.</w:t>
            </w:r>
          </w:p>
          <w:p w14:paraId="6C6F17EF" w14:textId="264837BA" w:rsidR="00172E5F" w:rsidRPr="00E659D1" w:rsidRDefault="00172E5F" w:rsidP="000955A4">
            <w:pPr>
              <w:shd w:val="clear" w:color="auto" w:fill="FFFFFF"/>
              <w:ind w:right="97" w:firstLine="31"/>
              <w:jc w:val="both"/>
              <w:rPr>
                <w:rFonts w:ascii="Times New Roman" w:hAnsi="Times New Roman" w:cs="Times New Roman"/>
                <w:b/>
                <w:bCs/>
              </w:rPr>
            </w:pPr>
          </w:p>
        </w:tc>
      </w:tr>
      <w:tr w:rsidR="000955A4" w:rsidRPr="00D4145C" w14:paraId="026FDA9C" w14:textId="77777777" w:rsidTr="005165FD">
        <w:tc>
          <w:tcPr>
            <w:tcW w:w="567" w:type="dxa"/>
            <w:vMerge/>
          </w:tcPr>
          <w:p w14:paraId="0F2D3E3E" w14:textId="77777777" w:rsidR="000955A4" w:rsidRPr="00D4145C" w:rsidRDefault="000955A4" w:rsidP="000955A4">
            <w:pPr>
              <w:rPr>
                <w:rFonts w:ascii="Times New Roman" w:hAnsi="Times New Roman" w:cs="Times New Roman"/>
              </w:rPr>
            </w:pPr>
          </w:p>
        </w:tc>
        <w:tc>
          <w:tcPr>
            <w:tcW w:w="3744" w:type="dxa"/>
            <w:vMerge/>
          </w:tcPr>
          <w:p w14:paraId="55B99335" w14:textId="77777777" w:rsidR="000955A4" w:rsidRPr="00D4145C" w:rsidRDefault="000955A4" w:rsidP="000955A4">
            <w:pPr>
              <w:rPr>
                <w:rFonts w:ascii="Times New Roman" w:hAnsi="Times New Roman" w:cs="Times New Roman"/>
              </w:rPr>
            </w:pPr>
          </w:p>
        </w:tc>
        <w:tc>
          <w:tcPr>
            <w:tcW w:w="2919" w:type="dxa"/>
          </w:tcPr>
          <w:p w14:paraId="4B514B6B" w14:textId="4FCA7BE1" w:rsidR="000955A4" w:rsidRDefault="000955A4" w:rsidP="000955A4">
            <w:pPr>
              <w:rPr>
                <w:rFonts w:ascii="Times New Roman" w:hAnsi="Times New Roman" w:cs="Times New Roman"/>
              </w:rPr>
            </w:pPr>
            <w:r>
              <w:rPr>
                <w:rFonts w:ascii="Times New Roman" w:hAnsi="Times New Roman" w:cs="Times New Roman"/>
              </w:rPr>
              <w:t>Precizēt jēdzienu “publiski pieejamās vietās jūras piekrastē”</w:t>
            </w:r>
          </w:p>
        </w:tc>
        <w:tc>
          <w:tcPr>
            <w:tcW w:w="4678" w:type="dxa"/>
          </w:tcPr>
          <w:p w14:paraId="4EB57FC1" w14:textId="212CC848"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Nav skaidrs, kas domāts formulējumā - publiski pieejamās vietās jūras krastā.  Visa piekraste ir pieejama, vai ir kāda atsevišķa teritorija- oficiāla pludmale</w:t>
            </w:r>
            <w:r>
              <w:rPr>
                <w:rFonts w:ascii="Times New Roman" w:eastAsia="Times New Roman" w:hAnsi="Times New Roman" w:cs="Times New Roman"/>
                <w:lang w:eastAsia="lv-LV"/>
              </w:rPr>
              <w:t>, vai arī</w:t>
            </w:r>
            <w:r w:rsidRPr="00D4145C">
              <w:rPr>
                <w:rFonts w:ascii="Times New Roman" w:eastAsia="Times New Roman" w:hAnsi="Times New Roman" w:cs="Times New Roman"/>
                <w:lang w:eastAsia="lv-LV"/>
              </w:rPr>
              <w:t xml:space="preserve"> pie jūras būt ar suni būtu aizliegts vispār</w:t>
            </w:r>
            <w:r>
              <w:rPr>
                <w:rFonts w:ascii="Times New Roman" w:eastAsia="Times New Roman" w:hAnsi="Times New Roman" w:cs="Times New Roman"/>
                <w:lang w:eastAsia="lv-LV"/>
              </w:rPr>
              <w:t>;</w:t>
            </w:r>
          </w:p>
          <w:p w14:paraId="08C728AF" w14:textId="1F8DB219"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f</w:t>
            </w:r>
            <w:r w:rsidRPr="00D4145C">
              <w:rPr>
                <w:rFonts w:ascii="Times New Roman" w:eastAsia="Times New Roman" w:hAnsi="Times New Roman" w:cs="Times New Roman"/>
                <w:lang w:eastAsia="lv-LV"/>
              </w:rPr>
              <w:t xml:space="preserve">ormulējums – “atrašanos un peldināšanu publiski pieejamās vietās jūras piekrastē” – ir ārkārtīgi neskaidrs. Vai nu tā ir liekvārdība, jo LR nav </w:t>
            </w:r>
            <w:r w:rsidRPr="00D4145C">
              <w:rPr>
                <w:rFonts w:ascii="Times New Roman" w:eastAsia="Times New Roman" w:hAnsi="Times New Roman" w:cs="Times New Roman"/>
                <w:lang w:eastAsia="lv-LV"/>
              </w:rPr>
              <w:lastRenderedPageBreak/>
              <w:t>paredzētas publiski nepieejamas vietas pludmalē, vai arī ir domāts kas cits, kā pludmale, un šajā gadījumā tad tas paliek brīvas interpretācijas ziņā – kas ir piekraste</w:t>
            </w:r>
            <w:r>
              <w:rPr>
                <w:rFonts w:ascii="Times New Roman" w:eastAsia="Times New Roman" w:hAnsi="Times New Roman" w:cs="Times New Roman"/>
                <w:lang w:eastAsia="lv-LV"/>
              </w:rPr>
              <w:t xml:space="preserve">. </w:t>
            </w:r>
          </w:p>
        </w:tc>
        <w:tc>
          <w:tcPr>
            <w:tcW w:w="3685" w:type="dxa"/>
          </w:tcPr>
          <w:p w14:paraId="16264009" w14:textId="50A1A647" w:rsidR="000955A4" w:rsidRPr="000C3253" w:rsidRDefault="000955A4" w:rsidP="000955A4">
            <w:pPr>
              <w:widowControl w:val="0"/>
              <w:tabs>
                <w:tab w:val="left" w:pos="426"/>
              </w:tabs>
              <w:jc w:val="both"/>
              <w:rPr>
                <w:rFonts w:ascii="Times New Roman" w:eastAsia="Times New Roman" w:hAnsi="Times New Roman" w:cs="Times New Roman"/>
                <w:b/>
                <w:bCs/>
                <w:lang w:eastAsia="lv-LV"/>
              </w:rPr>
            </w:pPr>
            <w:r w:rsidRPr="000C3253">
              <w:rPr>
                <w:rFonts w:ascii="Times New Roman" w:eastAsia="Times New Roman" w:hAnsi="Times New Roman" w:cs="Times New Roman"/>
                <w:b/>
                <w:bCs/>
                <w:lang w:eastAsia="lv-LV"/>
              </w:rPr>
              <w:lastRenderedPageBreak/>
              <w:t>Atbalst</w:t>
            </w:r>
            <w:r>
              <w:rPr>
                <w:rFonts w:ascii="Times New Roman" w:eastAsia="Times New Roman" w:hAnsi="Times New Roman" w:cs="Times New Roman"/>
                <w:b/>
                <w:bCs/>
                <w:lang w:eastAsia="lv-LV"/>
              </w:rPr>
              <w:t>īts</w:t>
            </w:r>
          </w:p>
          <w:p w14:paraId="4B58717B" w14:textId="7BA18922" w:rsidR="000955A4" w:rsidRPr="000C3253" w:rsidRDefault="000955A4" w:rsidP="000955A4">
            <w:pPr>
              <w:widowControl w:val="0"/>
              <w:tabs>
                <w:tab w:val="left" w:pos="426"/>
              </w:tabs>
              <w:jc w:val="both"/>
              <w:rPr>
                <w:rFonts w:ascii="Times New Roman" w:eastAsia="Times New Roman" w:hAnsi="Times New Roman" w:cs="Times New Roman"/>
                <w:lang w:eastAsia="lv-LV"/>
              </w:rPr>
            </w:pPr>
            <w:r w:rsidRPr="000C3253">
              <w:rPr>
                <w:rFonts w:ascii="Times New Roman" w:eastAsia="Times New Roman" w:hAnsi="Times New Roman" w:cs="Times New Roman"/>
                <w:lang w:eastAsia="lv-LV"/>
              </w:rPr>
              <w:t>Precizē</w:t>
            </w:r>
            <w:r>
              <w:rPr>
                <w:rFonts w:ascii="Times New Roman" w:eastAsia="Times New Roman" w:hAnsi="Times New Roman" w:cs="Times New Roman"/>
                <w:lang w:eastAsia="lv-LV"/>
              </w:rPr>
              <w:t>ts</w:t>
            </w:r>
            <w:r w:rsidRPr="000C325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jūras </w:t>
            </w:r>
            <w:r w:rsidRPr="000C3253">
              <w:rPr>
                <w:rFonts w:ascii="Times New Roman" w:eastAsia="Times New Roman" w:hAnsi="Times New Roman" w:cs="Times New Roman"/>
                <w:lang w:eastAsia="lv-LV"/>
              </w:rPr>
              <w:t>piekrastes jēdziens 9.7. punktā “Baltijas jūras līča krasta kāpu aizsargjosla”.</w:t>
            </w:r>
          </w:p>
          <w:p w14:paraId="5B7068C3" w14:textId="77777777" w:rsidR="000955A4" w:rsidRPr="00A40EBA" w:rsidRDefault="000955A4" w:rsidP="000955A4">
            <w:pPr>
              <w:shd w:val="clear" w:color="auto" w:fill="FFFFFF"/>
              <w:ind w:right="97" w:firstLine="31"/>
              <w:jc w:val="both"/>
              <w:rPr>
                <w:rFonts w:ascii="Times New Roman" w:eastAsia="Times New Roman" w:hAnsi="Times New Roman" w:cs="Times New Roman"/>
                <w:lang w:eastAsia="lv-LV"/>
              </w:rPr>
            </w:pPr>
          </w:p>
        </w:tc>
      </w:tr>
      <w:tr w:rsidR="000955A4" w:rsidRPr="00D4145C" w14:paraId="342953AC" w14:textId="77777777" w:rsidTr="005165FD">
        <w:tc>
          <w:tcPr>
            <w:tcW w:w="567" w:type="dxa"/>
            <w:vMerge/>
          </w:tcPr>
          <w:p w14:paraId="75271BD5" w14:textId="77777777" w:rsidR="000955A4" w:rsidRPr="00D4145C" w:rsidRDefault="000955A4" w:rsidP="000955A4">
            <w:pPr>
              <w:rPr>
                <w:rFonts w:ascii="Times New Roman" w:hAnsi="Times New Roman" w:cs="Times New Roman"/>
              </w:rPr>
            </w:pPr>
          </w:p>
        </w:tc>
        <w:tc>
          <w:tcPr>
            <w:tcW w:w="3744" w:type="dxa"/>
            <w:vMerge/>
          </w:tcPr>
          <w:p w14:paraId="7863BDE0" w14:textId="77777777" w:rsidR="000955A4" w:rsidRPr="00D4145C" w:rsidRDefault="000955A4" w:rsidP="000955A4">
            <w:pPr>
              <w:rPr>
                <w:rFonts w:ascii="Times New Roman" w:hAnsi="Times New Roman" w:cs="Times New Roman"/>
              </w:rPr>
            </w:pPr>
          </w:p>
        </w:tc>
        <w:tc>
          <w:tcPr>
            <w:tcW w:w="2919" w:type="dxa"/>
          </w:tcPr>
          <w:p w14:paraId="25783230" w14:textId="25FF448D" w:rsidR="000955A4" w:rsidRDefault="000955A4" w:rsidP="000955A4">
            <w:pPr>
              <w:rPr>
                <w:rFonts w:ascii="Times New Roman" w:hAnsi="Times New Roman" w:cs="Times New Roman"/>
              </w:rPr>
            </w:pPr>
            <w:r>
              <w:rPr>
                <w:rFonts w:ascii="Times New Roman" w:hAnsi="Times New Roman" w:cs="Times New Roman"/>
              </w:rPr>
              <w:t>Papildināt ar punktu par suņu pastaigu/apmācību laukumu izveidi</w:t>
            </w:r>
          </w:p>
        </w:tc>
        <w:tc>
          <w:tcPr>
            <w:tcW w:w="4678" w:type="dxa"/>
          </w:tcPr>
          <w:p w14:paraId="7D005998" w14:textId="62531C8A" w:rsidR="000955A4" w:rsidRPr="00D4145C"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V</w:t>
            </w:r>
            <w:r w:rsidRPr="00D4145C">
              <w:rPr>
                <w:rFonts w:ascii="Times New Roman" w:eastAsia="Times New Roman" w:hAnsi="Times New Roman" w:cs="Times New Roman"/>
                <w:lang w:eastAsia="lv-LV"/>
              </w:rPr>
              <w:t>ai Ādažu dome ir plānojusi izveidot speciālus suņu pastaigu laukumus, lai nodrošinātu dzīvniekiem iespēju brīvi izskrieties atļautā vietā</w:t>
            </w:r>
            <w:r>
              <w:rPr>
                <w:rFonts w:ascii="Times New Roman" w:eastAsia="Times New Roman" w:hAnsi="Times New Roman" w:cs="Times New Roman"/>
                <w:lang w:eastAsia="lv-LV"/>
              </w:rPr>
              <w:t>;</w:t>
            </w:r>
            <w:r w:rsidRPr="00D4145C">
              <w:rPr>
                <w:rFonts w:ascii="Times New Roman" w:eastAsia="Times New Roman" w:hAnsi="Times New Roman" w:cs="Times New Roman"/>
                <w:lang w:eastAsia="lv-LV"/>
              </w:rPr>
              <w:t xml:space="preserve"> </w:t>
            </w:r>
          </w:p>
          <w:p w14:paraId="0F2A2000" w14:textId="097462AE" w:rsidR="000955A4" w:rsidRDefault="000955A4" w:rsidP="000955A4">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Pr="00D4145C">
              <w:rPr>
                <w:rFonts w:ascii="Times New Roman" w:eastAsia="Times New Roman" w:hAnsi="Times New Roman" w:cs="Times New Roman"/>
                <w:lang w:eastAsia="lv-LV"/>
              </w:rPr>
              <w:t xml:space="preserve">Vai Ādažu novadā plānots izveidot norobežotus suņu pastaigu laikumus? Ja nē, tad lūgums lemt par tādu izveidi, jo novadā tādu nav. Vai plānots izveidot norobežotus suņu apmācības laukumus? Ja nē, lūgums lemt par tādu izveidi, jo apmācīti suņi </w:t>
            </w:r>
            <w:r>
              <w:rPr>
                <w:rFonts w:ascii="Times New Roman" w:eastAsia="Times New Roman" w:hAnsi="Times New Roman" w:cs="Times New Roman"/>
                <w:lang w:eastAsia="lv-LV"/>
              </w:rPr>
              <w:t>u</w:t>
            </w:r>
            <w:r w:rsidRPr="00D4145C">
              <w:rPr>
                <w:rFonts w:ascii="Times New Roman" w:eastAsia="Times New Roman" w:hAnsi="Times New Roman" w:cs="Times New Roman"/>
                <w:lang w:eastAsia="lv-LV"/>
              </w:rPr>
              <w:t>n to saimnieki ir sabiedrībai drošāki un patīkamāki.</w:t>
            </w:r>
          </w:p>
        </w:tc>
        <w:tc>
          <w:tcPr>
            <w:tcW w:w="3685" w:type="dxa"/>
          </w:tcPr>
          <w:p w14:paraId="5E1A5B31" w14:textId="7B187FB4" w:rsidR="000955A4" w:rsidRPr="005E2966" w:rsidRDefault="000955A4" w:rsidP="000955A4">
            <w:pPr>
              <w:shd w:val="clear" w:color="auto" w:fill="FFFFFF"/>
              <w:ind w:right="97" w:firstLine="31"/>
              <w:jc w:val="both"/>
              <w:rPr>
                <w:rFonts w:ascii="Times New Roman" w:eastAsia="Times New Roman" w:hAnsi="Times New Roman" w:cs="Times New Roman"/>
                <w:b/>
                <w:bCs/>
                <w:lang w:eastAsia="lv-LV"/>
              </w:rPr>
            </w:pPr>
            <w:r w:rsidRPr="005E2966">
              <w:rPr>
                <w:rFonts w:ascii="Times New Roman" w:eastAsia="Times New Roman" w:hAnsi="Times New Roman" w:cs="Times New Roman"/>
                <w:b/>
                <w:bCs/>
                <w:lang w:eastAsia="lv-LV"/>
              </w:rPr>
              <w:t>Netiek skatīts saistošo noteikumu ietvaros</w:t>
            </w:r>
          </w:p>
        </w:tc>
      </w:tr>
      <w:tr w:rsidR="000955A4" w:rsidRPr="00D4145C" w14:paraId="66CF62B5" w14:textId="77777777" w:rsidTr="005165FD">
        <w:tc>
          <w:tcPr>
            <w:tcW w:w="567" w:type="dxa"/>
          </w:tcPr>
          <w:p w14:paraId="6A8433C7" w14:textId="16A697B3" w:rsidR="000955A4" w:rsidRPr="00D4145C" w:rsidRDefault="000955A4" w:rsidP="000955A4">
            <w:pPr>
              <w:rPr>
                <w:rFonts w:ascii="Times New Roman" w:hAnsi="Times New Roman" w:cs="Times New Roman"/>
              </w:rPr>
            </w:pPr>
            <w:r>
              <w:rPr>
                <w:rFonts w:ascii="Times New Roman" w:hAnsi="Times New Roman" w:cs="Times New Roman"/>
              </w:rPr>
              <w:t>7.</w:t>
            </w:r>
          </w:p>
        </w:tc>
        <w:tc>
          <w:tcPr>
            <w:tcW w:w="3744" w:type="dxa"/>
          </w:tcPr>
          <w:p w14:paraId="6CC33F91" w14:textId="4ABE5CB0" w:rsidR="000955A4" w:rsidRPr="00D4145C" w:rsidRDefault="000955A4" w:rsidP="000955A4">
            <w:pPr>
              <w:pStyle w:val="ListParagraph"/>
              <w:widowControl w:val="0"/>
              <w:tabs>
                <w:tab w:val="left" w:pos="993"/>
              </w:tabs>
              <w:autoSpaceDE w:val="0"/>
              <w:autoSpaceDN w:val="0"/>
              <w:adjustRightInd w:val="0"/>
              <w:spacing w:line="276" w:lineRule="exact"/>
              <w:ind w:left="0"/>
              <w:contextualSpacing w:val="0"/>
              <w:rPr>
                <w:rFonts w:ascii="Times New Roman" w:hAnsi="Times New Roman" w:cs="Times New Roman"/>
              </w:rPr>
            </w:pPr>
            <w:r w:rsidRPr="00A949C2">
              <w:rPr>
                <w:rFonts w:ascii="Times New Roman" w:eastAsia="Times New Roman" w:hAnsi="Times New Roman" w:cs="Times New Roman"/>
                <w:b/>
                <w:bCs/>
                <w:lang w:eastAsia="lv-LV"/>
              </w:rPr>
              <w:t>9.8.</w:t>
            </w:r>
            <w:r>
              <w:rPr>
                <w:rFonts w:ascii="Times New Roman" w:eastAsia="Times New Roman" w:hAnsi="Times New Roman" w:cs="Times New Roman"/>
                <w:b/>
                <w:bCs/>
                <w:lang w:eastAsia="lv-LV"/>
              </w:rPr>
              <w:t xml:space="preserve"> Īpašniekam vai turētājam, papildus normatīvajos aktos noteiktajām prasībām, ir pienākums </w:t>
            </w:r>
            <w:r w:rsidRPr="00A949C2">
              <w:rPr>
                <w:rFonts w:ascii="Times New Roman" w:eastAsia="Times New Roman" w:hAnsi="Times New Roman" w:cs="Times New Roman"/>
                <w:b/>
                <w:bCs/>
                <w:lang w:eastAsia="lv-LV"/>
              </w:rPr>
              <w:t xml:space="preserve">nepieļaut </w:t>
            </w:r>
            <w:r>
              <w:rPr>
                <w:rFonts w:ascii="Times New Roman" w:eastAsia="Times New Roman" w:hAnsi="Times New Roman" w:cs="Times New Roman"/>
                <w:b/>
                <w:bCs/>
                <w:lang w:eastAsia="lv-LV"/>
              </w:rPr>
              <w:t>m</w:t>
            </w:r>
            <w:r w:rsidRPr="00A949C2">
              <w:rPr>
                <w:rFonts w:ascii="Times New Roman" w:eastAsia="Times New Roman" w:hAnsi="Times New Roman" w:cs="Times New Roman"/>
                <w:b/>
                <w:bCs/>
                <w:lang w:eastAsia="lv-LV"/>
              </w:rPr>
              <w:t>ājdzīvniekiem bojāt apkārtējo vidi</w:t>
            </w:r>
          </w:p>
        </w:tc>
        <w:tc>
          <w:tcPr>
            <w:tcW w:w="2919" w:type="dxa"/>
          </w:tcPr>
          <w:p w14:paraId="196A9B8F" w14:textId="4CF59895" w:rsidR="000955A4" w:rsidRPr="00D4145C" w:rsidRDefault="000955A4" w:rsidP="000955A4">
            <w:pPr>
              <w:rPr>
                <w:rFonts w:ascii="Times New Roman" w:hAnsi="Times New Roman" w:cs="Times New Roman"/>
              </w:rPr>
            </w:pPr>
            <w:r>
              <w:rPr>
                <w:rFonts w:ascii="Times New Roman" w:hAnsi="Times New Roman" w:cs="Times New Roman"/>
              </w:rPr>
              <w:t>Precizēt punktu</w:t>
            </w:r>
          </w:p>
        </w:tc>
        <w:tc>
          <w:tcPr>
            <w:tcW w:w="4678" w:type="dxa"/>
          </w:tcPr>
          <w:p w14:paraId="29DE766C" w14:textId="16CD5DAE" w:rsidR="000955A4" w:rsidRPr="00D4145C" w:rsidRDefault="000955A4" w:rsidP="000955A4">
            <w:pPr>
              <w:rPr>
                <w:rFonts w:ascii="Times New Roman" w:hAnsi="Times New Roman" w:cs="Times New Roman"/>
              </w:rPr>
            </w:pPr>
            <w:r>
              <w:rPr>
                <w:rFonts w:ascii="Times New Roman" w:hAnsi="Times New Roman" w:cs="Times New Roman"/>
              </w:rPr>
              <w:t>• n</w:t>
            </w:r>
            <w:r w:rsidRPr="00D4145C">
              <w:rPr>
                <w:rFonts w:ascii="Times New Roman" w:hAnsi="Times New Roman" w:cs="Times New Roman"/>
              </w:rPr>
              <w:t>av saprotams</w:t>
            </w:r>
            <w:r>
              <w:rPr>
                <w:rFonts w:ascii="Times New Roman" w:hAnsi="Times New Roman" w:cs="Times New Roman"/>
              </w:rPr>
              <w:t>, ko nozīmē, bojāt apkārtējo vidi</w:t>
            </w:r>
          </w:p>
        </w:tc>
        <w:tc>
          <w:tcPr>
            <w:tcW w:w="3685" w:type="dxa"/>
          </w:tcPr>
          <w:p w14:paraId="5671CCEC" w14:textId="6F1E1D4B" w:rsidR="000955A4" w:rsidRPr="005E2966" w:rsidRDefault="000955A4" w:rsidP="000955A4">
            <w:pPr>
              <w:rPr>
                <w:rFonts w:ascii="Times New Roman" w:hAnsi="Times New Roman" w:cs="Times New Roman"/>
                <w:b/>
                <w:bCs/>
              </w:rPr>
            </w:pPr>
            <w:r w:rsidRPr="005E2966">
              <w:rPr>
                <w:rFonts w:ascii="Times New Roman" w:hAnsi="Times New Roman" w:cs="Times New Roman"/>
                <w:b/>
                <w:bCs/>
              </w:rPr>
              <w:t>Nav atbalstīts</w:t>
            </w:r>
          </w:p>
        </w:tc>
      </w:tr>
      <w:tr w:rsidR="000955A4" w:rsidRPr="00D4145C" w14:paraId="1BD29E76" w14:textId="77777777" w:rsidTr="005165FD">
        <w:tc>
          <w:tcPr>
            <w:tcW w:w="567" w:type="dxa"/>
            <w:vMerge w:val="restart"/>
          </w:tcPr>
          <w:p w14:paraId="442AF89C" w14:textId="30C4E8DE" w:rsidR="000955A4" w:rsidRDefault="000955A4" w:rsidP="000955A4">
            <w:pPr>
              <w:rPr>
                <w:rFonts w:ascii="Times New Roman" w:hAnsi="Times New Roman" w:cs="Times New Roman"/>
              </w:rPr>
            </w:pPr>
            <w:r>
              <w:rPr>
                <w:rFonts w:ascii="Times New Roman" w:hAnsi="Times New Roman" w:cs="Times New Roman"/>
              </w:rPr>
              <w:t>8.</w:t>
            </w:r>
          </w:p>
        </w:tc>
        <w:tc>
          <w:tcPr>
            <w:tcW w:w="3744" w:type="dxa"/>
            <w:vMerge w:val="restart"/>
          </w:tcPr>
          <w:p w14:paraId="3F9062EC" w14:textId="70E18180" w:rsidR="000955A4" w:rsidRPr="00A949C2" w:rsidRDefault="000955A4" w:rsidP="000955A4">
            <w:pPr>
              <w:pStyle w:val="ListParagraph"/>
              <w:widowControl w:val="0"/>
              <w:tabs>
                <w:tab w:val="left" w:pos="993"/>
              </w:tabs>
              <w:autoSpaceDE w:val="0"/>
              <w:autoSpaceDN w:val="0"/>
              <w:adjustRightInd w:val="0"/>
              <w:spacing w:line="276" w:lineRule="exact"/>
              <w:ind w:left="0"/>
              <w:contextualSpacing w:val="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Noteikumos neminēti priekšlikumi</w:t>
            </w:r>
          </w:p>
        </w:tc>
        <w:tc>
          <w:tcPr>
            <w:tcW w:w="2919" w:type="dxa"/>
          </w:tcPr>
          <w:p w14:paraId="212FC0F1" w14:textId="5EB14E39" w:rsidR="000955A4" w:rsidRDefault="000955A4" w:rsidP="000955A4">
            <w:pPr>
              <w:rPr>
                <w:rFonts w:ascii="Times New Roman" w:hAnsi="Times New Roman" w:cs="Times New Roman"/>
              </w:rPr>
            </w:pPr>
            <w:r>
              <w:rPr>
                <w:rFonts w:ascii="Times New Roman" w:hAnsi="Times New Roman" w:cs="Times New Roman"/>
              </w:rPr>
              <w:t>Izveidot dzīvnieku reģistru pašvaldībā, ieviest žetonus un nodevu, kas nodrošinātu reģistra uzturēšanu.</w:t>
            </w:r>
          </w:p>
        </w:tc>
        <w:tc>
          <w:tcPr>
            <w:tcW w:w="4678" w:type="dxa"/>
          </w:tcPr>
          <w:p w14:paraId="4009A2C9" w14:textId="262A5BF5" w:rsidR="000955A4" w:rsidRDefault="000955A4" w:rsidP="000955A4">
            <w:pPr>
              <w:rPr>
                <w:rFonts w:ascii="Times New Roman" w:hAnsi="Times New Roman" w:cs="Times New Roman"/>
              </w:rPr>
            </w:pPr>
            <w:r>
              <w:rPr>
                <w:rFonts w:ascii="Times New Roman" w:hAnsi="Times New Roman" w:cs="Times New Roman"/>
              </w:rPr>
              <w:t xml:space="preserve">• palīdzētu identificēt gan noklīdušus dzīvniekus, gan arī efektīvi apzināt un sodīt ļaunprātīgus dzīvnieku saimniekus, kuru dzīvnieki regulāri klaiņo. </w:t>
            </w:r>
          </w:p>
        </w:tc>
        <w:tc>
          <w:tcPr>
            <w:tcW w:w="3685" w:type="dxa"/>
          </w:tcPr>
          <w:p w14:paraId="4CB6CC90" w14:textId="15FF8575" w:rsidR="000955A4" w:rsidRPr="00CE591F" w:rsidRDefault="00CE591F" w:rsidP="000955A4">
            <w:pPr>
              <w:rPr>
                <w:rFonts w:ascii="Times New Roman" w:hAnsi="Times New Roman" w:cs="Times New Roman"/>
                <w:b/>
                <w:bCs/>
              </w:rPr>
            </w:pPr>
            <w:r w:rsidRPr="00CE591F">
              <w:rPr>
                <w:rFonts w:ascii="Times New Roman" w:hAnsi="Times New Roman" w:cs="Times New Roman"/>
                <w:b/>
                <w:bCs/>
              </w:rPr>
              <w:t>Netiek skatīts saistošo noteikumu ietvaros</w:t>
            </w:r>
          </w:p>
        </w:tc>
      </w:tr>
      <w:tr w:rsidR="000955A4" w:rsidRPr="003C20B0" w14:paraId="70558A89" w14:textId="77777777" w:rsidTr="005165FD">
        <w:tc>
          <w:tcPr>
            <w:tcW w:w="567" w:type="dxa"/>
            <w:vMerge/>
          </w:tcPr>
          <w:p w14:paraId="0317CEB5" w14:textId="1CAF1509" w:rsidR="000955A4" w:rsidRDefault="000955A4" w:rsidP="000955A4">
            <w:pPr>
              <w:rPr>
                <w:rFonts w:ascii="Times New Roman" w:hAnsi="Times New Roman" w:cs="Times New Roman"/>
              </w:rPr>
            </w:pPr>
          </w:p>
        </w:tc>
        <w:tc>
          <w:tcPr>
            <w:tcW w:w="3744" w:type="dxa"/>
            <w:vMerge/>
          </w:tcPr>
          <w:p w14:paraId="4361A63C" w14:textId="77777777" w:rsidR="000955A4" w:rsidRPr="003C20B0" w:rsidRDefault="000955A4" w:rsidP="000955A4">
            <w:pPr>
              <w:pStyle w:val="ListParagraph"/>
              <w:widowControl w:val="0"/>
              <w:tabs>
                <w:tab w:val="left" w:pos="993"/>
              </w:tabs>
              <w:autoSpaceDE w:val="0"/>
              <w:autoSpaceDN w:val="0"/>
              <w:adjustRightInd w:val="0"/>
              <w:spacing w:before="120" w:line="276" w:lineRule="exact"/>
              <w:ind w:left="0"/>
              <w:rPr>
                <w:rFonts w:ascii="Times New Roman" w:hAnsi="Times New Roman" w:cs="Times New Roman"/>
              </w:rPr>
            </w:pPr>
          </w:p>
        </w:tc>
        <w:tc>
          <w:tcPr>
            <w:tcW w:w="2919" w:type="dxa"/>
          </w:tcPr>
          <w:p w14:paraId="14331349" w14:textId="4C4AA6FD" w:rsidR="000955A4" w:rsidRDefault="000955A4" w:rsidP="000955A4">
            <w:pPr>
              <w:rPr>
                <w:rFonts w:ascii="Times New Roman" w:hAnsi="Times New Roman" w:cs="Times New Roman"/>
              </w:rPr>
            </w:pPr>
            <w:r>
              <w:rPr>
                <w:rFonts w:ascii="Times New Roman" w:hAnsi="Times New Roman" w:cs="Times New Roman"/>
              </w:rPr>
              <w:t>Nodrošināt, ka suns patvaļīgi nevar pamest ierobežoto teritoriju un klaiņot apkārt. Atkārtotas klaiņošanas gadījumā piemērot sodu EUR 500.</w:t>
            </w:r>
          </w:p>
        </w:tc>
        <w:tc>
          <w:tcPr>
            <w:tcW w:w="4678" w:type="dxa"/>
          </w:tcPr>
          <w:p w14:paraId="06778694" w14:textId="5059FC3F" w:rsidR="000955A4" w:rsidRDefault="000955A4" w:rsidP="000955A4">
            <w:pPr>
              <w:rPr>
                <w:rFonts w:ascii="Times New Roman" w:hAnsi="Times New Roman" w:cs="Times New Roman"/>
              </w:rPr>
            </w:pPr>
            <w:r>
              <w:rPr>
                <w:rFonts w:ascii="Times New Roman" w:hAnsi="Times New Roman" w:cs="Times New Roman"/>
              </w:rPr>
              <w:t>• lai nodrošinātu iedzīvotāju drošību, bezatbildīgo saimnieku klaiņojošie dzīvnieki ir vislielākais drauds, nevis pie pavadas esoši, apmācīti suņi.</w:t>
            </w:r>
          </w:p>
        </w:tc>
        <w:tc>
          <w:tcPr>
            <w:tcW w:w="3685" w:type="dxa"/>
          </w:tcPr>
          <w:p w14:paraId="54A96B8C" w14:textId="7F16DCA7" w:rsidR="000955A4" w:rsidRDefault="000955A4" w:rsidP="000955A4">
            <w:pPr>
              <w:pStyle w:val="tv213"/>
              <w:shd w:val="clear" w:color="auto" w:fill="FFFFFF"/>
              <w:spacing w:before="0" w:beforeAutospacing="0" w:after="0" w:afterAutospacing="0"/>
              <w:rPr>
                <w:rFonts w:eastAsiaTheme="minorHAnsi"/>
                <w:b/>
                <w:bCs/>
                <w:sz w:val="22"/>
                <w:szCs w:val="22"/>
                <w:lang w:eastAsia="en-US"/>
              </w:rPr>
            </w:pPr>
            <w:r>
              <w:rPr>
                <w:rFonts w:eastAsiaTheme="minorHAnsi"/>
                <w:b/>
                <w:bCs/>
                <w:sz w:val="22"/>
                <w:szCs w:val="22"/>
                <w:lang w:eastAsia="en-US"/>
              </w:rPr>
              <w:t>Nav atbalstīts</w:t>
            </w:r>
          </w:p>
          <w:p w14:paraId="327291F1" w14:textId="15197887" w:rsidR="000955A4" w:rsidRPr="00D4145C" w:rsidRDefault="000955A4" w:rsidP="000955A4">
            <w:pPr>
              <w:pStyle w:val="tv213"/>
              <w:shd w:val="clear" w:color="auto" w:fill="FFFFFF"/>
              <w:spacing w:before="0" w:beforeAutospacing="0" w:after="0" w:afterAutospacing="0"/>
              <w:jc w:val="both"/>
            </w:pPr>
            <w:r w:rsidRPr="003C20B0">
              <w:rPr>
                <w:rFonts w:eastAsiaTheme="minorHAnsi"/>
                <w:sz w:val="22"/>
                <w:szCs w:val="22"/>
                <w:lang w:eastAsia="en-US"/>
              </w:rPr>
              <w:t>MK</w:t>
            </w:r>
            <w:r>
              <w:rPr>
                <w:rFonts w:eastAsiaTheme="minorHAnsi"/>
                <w:sz w:val="22"/>
                <w:szCs w:val="22"/>
                <w:lang w:eastAsia="en-US"/>
              </w:rPr>
              <w:t xml:space="preserve"> </w:t>
            </w:r>
            <w:r w:rsidRPr="003C20B0">
              <w:rPr>
                <w:rFonts w:eastAsiaTheme="minorHAnsi"/>
                <w:sz w:val="22"/>
                <w:szCs w:val="22"/>
                <w:lang w:eastAsia="en-US"/>
              </w:rPr>
              <w:t>266 10.</w:t>
            </w:r>
            <w:r>
              <w:rPr>
                <w:rFonts w:eastAsiaTheme="minorHAnsi"/>
                <w:sz w:val="22"/>
                <w:szCs w:val="22"/>
                <w:lang w:eastAsia="en-US"/>
              </w:rPr>
              <w:t xml:space="preserve">1.apakšpunkts nosaka, ka </w:t>
            </w:r>
            <w:r w:rsidRPr="003C20B0">
              <w:rPr>
                <w:rFonts w:eastAsiaTheme="minorHAnsi"/>
                <w:sz w:val="22"/>
                <w:szCs w:val="22"/>
                <w:lang w:eastAsia="en-US"/>
              </w:rPr>
              <w:t>ciemos, ja suns atrodas ārpus telpām tā īpašnieka esošajā teritorijā</w:t>
            </w:r>
            <w:r>
              <w:rPr>
                <w:rFonts w:eastAsiaTheme="minorHAnsi"/>
                <w:sz w:val="22"/>
                <w:szCs w:val="22"/>
                <w:lang w:eastAsia="en-US"/>
              </w:rPr>
              <w:t xml:space="preserve">, </w:t>
            </w:r>
            <w:r w:rsidRPr="003C20B0">
              <w:rPr>
                <w:rFonts w:eastAsiaTheme="minorHAnsi"/>
                <w:sz w:val="22"/>
                <w:szCs w:val="22"/>
                <w:lang w:eastAsia="en-US"/>
              </w:rPr>
              <w:t>īpašnieks nodrošina pilnīgu attiecīgās teritorijas norobežošanu no publiskai lietošanai paredzētās teritorijas</w:t>
            </w:r>
            <w:r>
              <w:rPr>
                <w:rFonts w:eastAsiaTheme="minorHAnsi"/>
                <w:sz w:val="22"/>
                <w:szCs w:val="22"/>
                <w:lang w:eastAsia="en-US"/>
              </w:rPr>
              <w:t>,</w:t>
            </w:r>
            <w:r w:rsidRPr="003C20B0">
              <w:rPr>
                <w:rFonts w:eastAsiaTheme="minorHAnsi"/>
                <w:sz w:val="22"/>
                <w:szCs w:val="22"/>
                <w:lang w:eastAsia="en-US"/>
              </w:rPr>
              <w:t xml:space="preserve"> novēršot iespēju sunim izkļūt no tās</w:t>
            </w:r>
            <w:r>
              <w:rPr>
                <w:rFonts w:eastAsiaTheme="minorHAnsi"/>
                <w:sz w:val="22"/>
                <w:szCs w:val="22"/>
                <w:lang w:eastAsia="en-US"/>
              </w:rPr>
              <w:t>.</w:t>
            </w:r>
            <w:r>
              <w:rPr>
                <w:sz w:val="22"/>
                <w:szCs w:val="22"/>
              </w:rPr>
              <w:t xml:space="preserve"> Atbildība par noteikumu pārkāpšanu paredzēta Dzīvnieku aizsardzības likumā.</w:t>
            </w:r>
          </w:p>
        </w:tc>
      </w:tr>
    </w:tbl>
    <w:p w14:paraId="470EBD21" w14:textId="1A28FCA4" w:rsidR="007B7C67" w:rsidRPr="005A399E" w:rsidRDefault="002E401A" w:rsidP="00491695">
      <w:pPr>
        <w:spacing w:before="100" w:beforeAutospacing="1" w:after="100" w:afterAutospacing="1" w:line="240" w:lineRule="auto"/>
        <w:ind w:left="-851" w:right="-784"/>
        <w:jc w:val="both"/>
        <w:rPr>
          <w:rFonts w:ascii="Times New Roman" w:eastAsia="Times New Roman" w:hAnsi="Times New Roman" w:cs="Times New Roman"/>
          <w:b/>
          <w:bCs/>
          <w:sz w:val="28"/>
          <w:szCs w:val="28"/>
          <w:lang w:eastAsia="lv-LV"/>
        </w:rPr>
      </w:pPr>
      <w:r w:rsidRPr="00D4145C">
        <w:rPr>
          <w:rFonts w:ascii="Times New Roman" w:eastAsia="Times New Roman" w:hAnsi="Times New Roman" w:cs="Times New Roman"/>
          <w:lang w:eastAsia="lv-LV"/>
        </w:rPr>
        <w:br/>
      </w:r>
      <w:r w:rsidR="007B7C67">
        <w:rPr>
          <w:rFonts w:ascii="Times New Roman" w:eastAsia="Times New Roman" w:hAnsi="Times New Roman" w:cs="Times New Roman"/>
          <w:b/>
          <w:bCs/>
          <w:sz w:val="28"/>
          <w:szCs w:val="28"/>
          <w:lang w:eastAsia="lv-LV"/>
        </w:rPr>
        <w:t xml:space="preserve">Saistošie noteikumi </w:t>
      </w:r>
      <w:r w:rsidR="00DF4FAB" w:rsidRPr="00DF4FAB">
        <w:rPr>
          <w:rFonts w:ascii="Times New Roman" w:eastAsia="Times New Roman" w:hAnsi="Times New Roman" w:cs="Times New Roman"/>
          <w:b/>
          <w:bCs/>
          <w:sz w:val="28"/>
          <w:szCs w:val="28"/>
          <w:lang w:eastAsia="lv-LV"/>
        </w:rPr>
        <w:t xml:space="preserve">Nr.46/2022 </w:t>
      </w:r>
      <w:r w:rsidR="007B7C67" w:rsidRPr="005A399E">
        <w:rPr>
          <w:rFonts w:ascii="Times New Roman" w:eastAsia="Times New Roman" w:hAnsi="Times New Roman" w:cs="Times New Roman"/>
          <w:b/>
          <w:bCs/>
          <w:sz w:val="28"/>
          <w:szCs w:val="28"/>
          <w:lang w:eastAsia="lv-LV"/>
        </w:rPr>
        <w:t xml:space="preserve">“Mājas (istabas) dzīvnieku turēšanas noteikumi Ādažu novadā” </w:t>
      </w:r>
      <w:r w:rsidR="007B7C67">
        <w:rPr>
          <w:rFonts w:ascii="Times New Roman" w:eastAsia="Times New Roman" w:hAnsi="Times New Roman" w:cs="Times New Roman"/>
          <w:b/>
          <w:bCs/>
          <w:sz w:val="28"/>
          <w:szCs w:val="28"/>
          <w:lang w:eastAsia="lv-LV"/>
        </w:rPr>
        <w:t>pieņemti 2022. gada 25. maijā</w:t>
      </w:r>
      <w:r w:rsidR="00491695">
        <w:rPr>
          <w:rFonts w:ascii="Times New Roman" w:eastAsia="Times New Roman" w:hAnsi="Times New Roman" w:cs="Times New Roman"/>
          <w:b/>
          <w:bCs/>
          <w:sz w:val="28"/>
          <w:szCs w:val="28"/>
          <w:lang w:eastAsia="lv-LV"/>
        </w:rPr>
        <w:t>, spēkā no 2022. gada 30. jūnija.</w:t>
      </w:r>
    </w:p>
    <w:p w14:paraId="03D44387" w14:textId="1B7A6D43" w:rsidR="00A36E5C" w:rsidRPr="00E538AC" w:rsidRDefault="00A36E5C" w:rsidP="00E538AC">
      <w:pPr>
        <w:spacing w:after="0" w:line="240" w:lineRule="auto"/>
        <w:rPr>
          <w:rFonts w:ascii="Times New Roman" w:eastAsia="Times New Roman" w:hAnsi="Times New Roman" w:cs="Times New Roman"/>
          <w:lang w:eastAsia="lv-LV"/>
        </w:rPr>
      </w:pPr>
    </w:p>
    <w:sectPr w:rsidR="00A36E5C" w:rsidRPr="00E538AC" w:rsidSect="00E538AC">
      <w:pgSz w:w="16838" w:h="11906" w:orient="landscape" w:code="9"/>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5C2"/>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811D6"/>
    <w:multiLevelType w:val="hybridMultilevel"/>
    <w:tmpl w:val="AAB6B3D4"/>
    <w:lvl w:ilvl="0" w:tplc="0762897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057F3A"/>
    <w:multiLevelType w:val="multilevel"/>
    <w:tmpl w:val="57FAA4F4"/>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F8056DE"/>
    <w:multiLevelType w:val="hybridMultilevel"/>
    <w:tmpl w:val="96D63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BA78C7"/>
    <w:multiLevelType w:val="multilevel"/>
    <w:tmpl w:val="57FAA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46572C3"/>
    <w:multiLevelType w:val="multilevel"/>
    <w:tmpl w:val="57FAA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709465E"/>
    <w:multiLevelType w:val="multilevel"/>
    <w:tmpl w:val="8502283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8D7E79"/>
    <w:multiLevelType w:val="hybridMultilevel"/>
    <w:tmpl w:val="6AD4D3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9E95B04"/>
    <w:multiLevelType w:val="multilevel"/>
    <w:tmpl w:val="F900FAB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2D7369"/>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7532798">
    <w:abstractNumId w:val="10"/>
  </w:num>
  <w:num w:numId="2" w16cid:durableId="1845433692">
    <w:abstractNumId w:val="6"/>
  </w:num>
  <w:num w:numId="3" w16cid:durableId="800345326">
    <w:abstractNumId w:val="1"/>
  </w:num>
  <w:num w:numId="4" w16cid:durableId="1488549755">
    <w:abstractNumId w:val="0"/>
  </w:num>
  <w:num w:numId="5" w16cid:durableId="287979395">
    <w:abstractNumId w:val="2"/>
  </w:num>
  <w:num w:numId="6" w16cid:durableId="109278709">
    <w:abstractNumId w:val="9"/>
  </w:num>
  <w:num w:numId="7" w16cid:durableId="2511696">
    <w:abstractNumId w:val="5"/>
  </w:num>
  <w:num w:numId="8" w16cid:durableId="755517716">
    <w:abstractNumId w:val="4"/>
  </w:num>
  <w:num w:numId="9" w16cid:durableId="498933360">
    <w:abstractNumId w:val="7"/>
  </w:num>
  <w:num w:numId="10" w16cid:durableId="1912229720">
    <w:abstractNumId w:val="8"/>
  </w:num>
  <w:num w:numId="11" w16cid:durableId="2033335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6C"/>
    <w:rsid w:val="00012B52"/>
    <w:rsid w:val="0001754C"/>
    <w:rsid w:val="00025AEB"/>
    <w:rsid w:val="00030F01"/>
    <w:rsid w:val="00034A87"/>
    <w:rsid w:val="00037B98"/>
    <w:rsid w:val="00041D52"/>
    <w:rsid w:val="00047638"/>
    <w:rsid w:val="000545F9"/>
    <w:rsid w:val="000670AF"/>
    <w:rsid w:val="000914E5"/>
    <w:rsid w:val="000955A4"/>
    <w:rsid w:val="000A1939"/>
    <w:rsid w:val="000A2CF4"/>
    <w:rsid w:val="000A4EE1"/>
    <w:rsid w:val="000B4EE1"/>
    <w:rsid w:val="000B66F7"/>
    <w:rsid w:val="000B7BC5"/>
    <w:rsid w:val="000C3253"/>
    <w:rsid w:val="000D245B"/>
    <w:rsid w:val="000D4DC2"/>
    <w:rsid w:val="000E6C2C"/>
    <w:rsid w:val="000F21FC"/>
    <w:rsid w:val="000F3A5C"/>
    <w:rsid w:val="000F3ED4"/>
    <w:rsid w:val="00107A75"/>
    <w:rsid w:val="00161028"/>
    <w:rsid w:val="00167E18"/>
    <w:rsid w:val="00172E5F"/>
    <w:rsid w:val="0019794F"/>
    <w:rsid w:val="001A00FB"/>
    <w:rsid w:val="001A4E18"/>
    <w:rsid w:val="001B0106"/>
    <w:rsid w:val="001B6B1A"/>
    <w:rsid w:val="001C08AE"/>
    <w:rsid w:val="001C7D7F"/>
    <w:rsid w:val="001E34EC"/>
    <w:rsid w:val="001F7AC6"/>
    <w:rsid w:val="002120CC"/>
    <w:rsid w:val="0023317A"/>
    <w:rsid w:val="002514AE"/>
    <w:rsid w:val="00262CFE"/>
    <w:rsid w:val="00271B0A"/>
    <w:rsid w:val="00283A4F"/>
    <w:rsid w:val="0029443D"/>
    <w:rsid w:val="002A290A"/>
    <w:rsid w:val="002A550C"/>
    <w:rsid w:val="002C79F4"/>
    <w:rsid w:val="002E401A"/>
    <w:rsid w:val="002E50FF"/>
    <w:rsid w:val="002E6588"/>
    <w:rsid w:val="002F0F51"/>
    <w:rsid w:val="002F1350"/>
    <w:rsid w:val="00316202"/>
    <w:rsid w:val="00327251"/>
    <w:rsid w:val="00335911"/>
    <w:rsid w:val="00341864"/>
    <w:rsid w:val="00343928"/>
    <w:rsid w:val="00353CF7"/>
    <w:rsid w:val="0035569F"/>
    <w:rsid w:val="0038402C"/>
    <w:rsid w:val="003968F3"/>
    <w:rsid w:val="003B5F4A"/>
    <w:rsid w:val="003C20B0"/>
    <w:rsid w:val="003C2D38"/>
    <w:rsid w:val="003C755E"/>
    <w:rsid w:val="003D1A54"/>
    <w:rsid w:val="003D637F"/>
    <w:rsid w:val="003F2C04"/>
    <w:rsid w:val="004038CE"/>
    <w:rsid w:val="00434873"/>
    <w:rsid w:val="0045691D"/>
    <w:rsid w:val="00472AF9"/>
    <w:rsid w:val="00484A0B"/>
    <w:rsid w:val="00484D80"/>
    <w:rsid w:val="00491695"/>
    <w:rsid w:val="004A406B"/>
    <w:rsid w:val="004A4236"/>
    <w:rsid w:val="004A5094"/>
    <w:rsid w:val="004A7B41"/>
    <w:rsid w:val="004B3922"/>
    <w:rsid w:val="004B4A6C"/>
    <w:rsid w:val="004B67D7"/>
    <w:rsid w:val="004C43BF"/>
    <w:rsid w:val="004C4EB1"/>
    <w:rsid w:val="004C514C"/>
    <w:rsid w:val="004D1561"/>
    <w:rsid w:val="004D4698"/>
    <w:rsid w:val="004D6DE2"/>
    <w:rsid w:val="004F3B92"/>
    <w:rsid w:val="004F43B0"/>
    <w:rsid w:val="005035F7"/>
    <w:rsid w:val="00504B28"/>
    <w:rsid w:val="005157EE"/>
    <w:rsid w:val="005165FD"/>
    <w:rsid w:val="00517A14"/>
    <w:rsid w:val="00521878"/>
    <w:rsid w:val="0052580B"/>
    <w:rsid w:val="005417BB"/>
    <w:rsid w:val="005509C3"/>
    <w:rsid w:val="00552DBA"/>
    <w:rsid w:val="005715E8"/>
    <w:rsid w:val="00575581"/>
    <w:rsid w:val="005814DE"/>
    <w:rsid w:val="00585CD7"/>
    <w:rsid w:val="00586CF0"/>
    <w:rsid w:val="005878C6"/>
    <w:rsid w:val="005A269C"/>
    <w:rsid w:val="005A399E"/>
    <w:rsid w:val="005A4B20"/>
    <w:rsid w:val="005B04FC"/>
    <w:rsid w:val="005B4C39"/>
    <w:rsid w:val="005B5F4F"/>
    <w:rsid w:val="005C566F"/>
    <w:rsid w:val="005E021C"/>
    <w:rsid w:val="005E2966"/>
    <w:rsid w:val="005F2C81"/>
    <w:rsid w:val="00601094"/>
    <w:rsid w:val="00604516"/>
    <w:rsid w:val="00612C57"/>
    <w:rsid w:val="00622B6D"/>
    <w:rsid w:val="00637F4C"/>
    <w:rsid w:val="006405E1"/>
    <w:rsid w:val="00644182"/>
    <w:rsid w:val="006628DE"/>
    <w:rsid w:val="006759A0"/>
    <w:rsid w:val="006803DA"/>
    <w:rsid w:val="006807C6"/>
    <w:rsid w:val="0068104C"/>
    <w:rsid w:val="00682359"/>
    <w:rsid w:val="00682A9A"/>
    <w:rsid w:val="00687489"/>
    <w:rsid w:val="0069186F"/>
    <w:rsid w:val="006B6654"/>
    <w:rsid w:val="006C294A"/>
    <w:rsid w:val="006C4189"/>
    <w:rsid w:val="006D60B9"/>
    <w:rsid w:val="006D6179"/>
    <w:rsid w:val="006E006F"/>
    <w:rsid w:val="006E196E"/>
    <w:rsid w:val="006E5641"/>
    <w:rsid w:val="006E6A48"/>
    <w:rsid w:val="00700363"/>
    <w:rsid w:val="00705930"/>
    <w:rsid w:val="007071F5"/>
    <w:rsid w:val="00710CE8"/>
    <w:rsid w:val="00712D16"/>
    <w:rsid w:val="00713165"/>
    <w:rsid w:val="00713D16"/>
    <w:rsid w:val="007176DA"/>
    <w:rsid w:val="0072224B"/>
    <w:rsid w:val="007363AD"/>
    <w:rsid w:val="00736B6B"/>
    <w:rsid w:val="00736D35"/>
    <w:rsid w:val="007514D8"/>
    <w:rsid w:val="0075419C"/>
    <w:rsid w:val="00760FDB"/>
    <w:rsid w:val="00762255"/>
    <w:rsid w:val="00764E35"/>
    <w:rsid w:val="00771AC4"/>
    <w:rsid w:val="007769FC"/>
    <w:rsid w:val="007916B3"/>
    <w:rsid w:val="007A06CC"/>
    <w:rsid w:val="007A683B"/>
    <w:rsid w:val="007A6BA8"/>
    <w:rsid w:val="007B47AC"/>
    <w:rsid w:val="007B7C67"/>
    <w:rsid w:val="007D5DD7"/>
    <w:rsid w:val="007E1F67"/>
    <w:rsid w:val="007E38FF"/>
    <w:rsid w:val="007F1301"/>
    <w:rsid w:val="00800AE1"/>
    <w:rsid w:val="00802B8D"/>
    <w:rsid w:val="00813924"/>
    <w:rsid w:val="00821D25"/>
    <w:rsid w:val="008434FB"/>
    <w:rsid w:val="0084395B"/>
    <w:rsid w:val="00844C33"/>
    <w:rsid w:val="008458D8"/>
    <w:rsid w:val="008473E0"/>
    <w:rsid w:val="00853FBE"/>
    <w:rsid w:val="00856A84"/>
    <w:rsid w:val="0087220F"/>
    <w:rsid w:val="0089176D"/>
    <w:rsid w:val="008A2C06"/>
    <w:rsid w:val="008A6D3B"/>
    <w:rsid w:val="008C7748"/>
    <w:rsid w:val="008C78EB"/>
    <w:rsid w:val="008D32A1"/>
    <w:rsid w:val="008F22D2"/>
    <w:rsid w:val="008F5534"/>
    <w:rsid w:val="00900E7A"/>
    <w:rsid w:val="00914123"/>
    <w:rsid w:val="00920029"/>
    <w:rsid w:val="00921CCC"/>
    <w:rsid w:val="00932BFE"/>
    <w:rsid w:val="00935729"/>
    <w:rsid w:val="00950BD8"/>
    <w:rsid w:val="00957737"/>
    <w:rsid w:val="009911C0"/>
    <w:rsid w:val="00992611"/>
    <w:rsid w:val="00995B37"/>
    <w:rsid w:val="009A1EEF"/>
    <w:rsid w:val="009A502B"/>
    <w:rsid w:val="009A53DC"/>
    <w:rsid w:val="009A7084"/>
    <w:rsid w:val="009B317F"/>
    <w:rsid w:val="009B45E9"/>
    <w:rsid w:val="009B5A30"/>
    <w:rsid w:val="009C5537"/>
    <w:rsid w:val="009C59C0"/>
    <w:rsid w:val="009D2CD4"/>
    <w:rsid w:val="00A02B06"/>
    <w:rsid w:val="00A157F6"/>
    <w:rsid w:val="00A16A37"/>
    <w:rsid w:val="00A25052"/>
    <w:rsid w:val="00A317B5"/>
    <w:rsid w:val="00A36E5C"/>
    <w:rsid w:val="00A40EBA"/>
    <w:rsid w:val="00A63F5F"/>
    <w:rsid w:val="00A65697"/>
    <w:rsid w:val="00A670E8"/>
    <w:rsid w:val="00A800C3"/>
    <w:rsid w:val="00A8649F"/>
    <w:rsid w:val="00A9125D"/>
    <w:rsid w:val="00A933A8"/>
    <w:rsid w:val="00A949C2"/>
    <w:rsid w:val="00AA1FBE"/>
    <w:rsid w:val="00AA4BDF"/>
    <w:rsid w:val="00AA57DE"/>
    <w:rsid w:val="00AA7705"/>
    <w:rsid w:val="00AB0358"/>
    <w:rsid w:val="00AB0642"/>
    <w:rsid w:val="00AB2268"/>
    <w:rsid w:val="00AB6586"/>
    <w:rsid w:val="00AC467B"/>
    <w:rsid w:val="00AC55E2"/>
    <w:rsid w:val="00AE494D"/>
    <w:rsid w:val="00AF1CA2"/>
    <w:rsid w:val="00AF3342"/>
    <w:rsid w:val="00AF5C09"/>
    <w:rsid w:val="00B115B0"/>
    <w:rsid w:val="00B12264"/>
    <w:rsid w:val="00B24EFF"/>
    <w:rsid w:val="00B30EE5"/>
    <w:rsid w:val="00B67F25"/>
    <w:rsid w:val="00B71EC6"/>
    <w:rsid w:val="00B759F1"/>
    <w:rsid w:val="00B93F96"/>
    <w:rsid w:val="00B97CE2"/>
    <w:rsid w:val="00BA511E"/>
    <w:rsid w:val="00BA68B5"/>
    <w:rsid w:val="00BB09AB"/>
    <w:rsid w:val="00BB5545"/>
    <w:rsid w:val="00BC0EBF"/>
    <w:rsid w:val="00BC3349"/>
    <w:rsid w:val="00BD01AC"/>
    <w:rsid w:val="00BD0D65"/>
    <w:rsid w:val="00BD32FA"/>
    <w:rsid w:val="00BD4351"/>
    <w:rsid w:val="00BD5CD2"/>
    <w:rsid w:val="00BE437B"/>
    <w:rsid w:val="00C212AC"/>
    <w:rsid w:val="00C270B6"/>
    <w:rsid w:val="00C30A30"/>
    <w:rsid w:val="00C37B28"/>
    <w:rsid w:val="00C405CF"/>
    <w:rsid w:val="00C656B0"/>
    <w:rsid w:val="00C83509"/>
    <w:rsid w:val="00C85310"/>
    <w:rsid w:val="00C93A63"/>
    <w:rsid w:val="00C946C5"/>
    <w:rsid w:val="00C96E61"/>
    <w:rsid w:val="00CA29CE"/>
    <w:rsid w:val="00CA5445"/>
    <w:rsid w:val="00CB37A6"/>
    <w:rsid w:val="00CC51D9"/>
    <w:rsid w:val="00CD58C8"/>
    <w:rsid w:val="00CE591F"/>
    <w:rsid w:val="00CF7422"/>
    <w:rsid w:val="00D101D4"/>
    <w:rsid w:val="00D109F5"/>
    <w:rsid w:val="00D26100"/>
    <w:rsid w:val="00D4145C"/>
    <w:rsid w:val="00D42475"/>
    <w:rsid w:val="00D647D3"/>
    <w:rsid w:val="00D678BE"/>
    <w:rsid w:val="00D67D81"/>
    <w:rsid w:val="00D70B11"/>
    <w:rsid w:val="00D74533"/>
    <w:rsid w:val="00D94393"/>
    <w:rsid w:val="00D94652"/>
    <w:rsid w:val="00D96B2A"/>
    <w:rsid w:val="00DA2E05"/>
    <w:rsid w:val="00DA445A"/>
    <w:rsid w:val="00DA5250"/>
    <w:rsid w:val="00DC2BA2"/>
    <w:rsid w:val="00DD00C4"/>
    <w:rsid w:val="00DD483A"/>
    <w:rsid w:val="00DD7D69"/>
    <w:rsid w:val="00DD7E22"/>
    <w:rsid w:val="00DE2690"/>
    <w:rsid w:val="00DE4F7A"/>
    <w:rsid w:val="00DE689B"/>
    <w:rsid w:val="00DF4FAB"/>
    <w:rsid w:val="00E06192"/>
    <w:rsid w:val="00E11748"/>
    <w:rsid w:val="00E24404"/>
    <w:rsid w:val="00E427DD"/>
    <w:rsid w:val="00E45D48"/>
    <w:rsid w:val="00E508FE"/>
    <w:rsid w:val="00E50A25"/>
    <w:rsid w:val="00E517B0"/>
    <w:rsid w:val="00E538AC"/>
    <w:rsid w:val="00E659D1"/>
    <w:rsid w:val="00E712AE"/>
    <w:rsid w:val="00E8438C"/>
    <w:rsid w:val="00E9271B"/>
    <w:rsid w:val="00E93D15"/>
    <w:rsid w:val="00EB217C"/>
    <w:rsid w:val="00ED0FC0"/>
    <w:rsid w:val="00ED68C9"/>
    <w:rsid w:val="00EE0625"/>
    <w:rsid w:val="00EE5083"/>
    <w:rsid w:val="00F076F6"/>
    <w:rsid w:val="00F164D6"/>
    <w:rsid w:val="00F26EA9"/>
    <w:rsid w:val="00F66463"/>
    <w:rsid w:val="00F669C0"/>
    <w:rsid w:val="00F77055"/>
    <w:rsid w:val="00F779A4"/>
    <w:rsid w:val="00F91562"/>
    <w:rsid w:val="00F92068"/>
    <w:rsid w:val="00F96A10"/>
    <w:rsid w:val="00FA028F"/>
    <w:rsid w:val="00FB11A9"/>
    <w:rsid w:val="00FB7545"/>
    <w:rsid w:val="00FD75A8"/>
    <w:rsid w:val="00FE043C"/>
    <w:rsid w:val="00FF5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E9DF"/>
  <w15:docId w15:val="{108C3B9D-E561-45E4-A738-0CEE3FAF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2edcug0">
    <w:name w:val="d2edcug0"/>
    <w:basedOn w:val="DefaultParagraphFont"/>
    <w:rsid w:val="00C37B28"/>
  </w:style>
  <w:style w:type="character" w:styleId="Emphasis">
    <w:name w:val="Emphasis"/>
    <w:basedOn w:val="DefaultParagraphFont"/>
    <w:uiPriority w:val="20"/>
    <w:qFormat/>
    <w:rsid w:val="00C37B28"/>
    <w:rPr>
      <w:i/>
      <w:iCs/>
    </w:rPr>
  </w:style>
  <w:style w:type="paragraph" w:styleId="ListParagraph">
    <w:name w:val="List Paragraph"/>
    <w:basedOn w:val="Normal"/>
    <w:uiPriority w:val="34"/>
    <w:qFormat/>
    <w:rsid w:val="00E45D48"/>
    <w:pPr>
      <w:ind w:left="720"/>
      <w:contextualSpacing/>
    </w:pPr>
  </w:style>
  <w:style w:type="paragraph" w:customStyle="1" w:styleId="tv213">
    <w:name w:val="tv213"/>
    <w:basedOn w:val="Normal"/>
    <w:rsid w:val="00C853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992611"/>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1292">
      <w:bodyDiv w:val="1"/>
      <w:marLeft w:val="0"/>
      <w:marRight w:val="0"/>
      <w:marTop w:val="0"/>
      <w:marBottom w:val="0"/>
      <w:divBdr>
        <w:top w:val="none" w:sz="0" w:space="0" w:color="auto"/>
        <w:left w:val="none" w:sz="0" w:space="0" w:color="auto"/>
        <w:bottom w:val="none" w:sz="0" w:space="0" w:color="auto"/>
        <w:right w:val="none" w:sz="0" w:space="0" w:color="auto"/>
      </w:divBdr>
      <w:divsChild>
        <w:div w:id="443427291">
          <w:marLeft w:val="0"/>
          <w:marRight w:val="0"/>
          <w:marTop w:val="480"/>
          <w:marBottom w:val="240"/>
          <w:divBdr>
            <w:top w:val="none" w:sz="0" w:space="0" w:color="auto"/>
            <w:left w:val="none" w:sz="0" w:space="0" w:color="auto"/>
            <w:bottom w:val="none" w:sz="0" w:space="0" w:color="auto"/>
            <w:right w:val="none" w:sz="0" w:space="0" w:color="auto"/>
          </w:divBdr>
        </w:div>
        <w:div w:id="1061099028">
          <w:marLeft w:val="0"/>
          <w:marRight w:val="0"/>
          <w:marTop w:val="0"/>
          <w:marBottom w:val="567"/>
          <w:divBdr>
            <w:top w:val="none" w:sz="0" w:space="0" w:color="auto"/>
            <w:left w:val="none" w:sz="0" w:space="0" w:color="auto"/>
            <w:bottom w:val="none" w:sz="0" w:space="0" w:color="auto"/>
            <w:right w:val="none" w:sz="0" w:space="0" w:color="auto"/>
          </w:divBdr>
        </w:div>
      </w:divsChild>
    </w:div>
    <w:div w:id="824902889">
      <w:bodyDiv w:val="1"/>
      <w:marLeft w:val="0"/>
      <w:marRight w:val="0"/>
      <w:marTop w:val="0"/>
      <w:marBottom w:val="0"/>
      <w:divBdr>
        <w:top w:val="none" w:sz="0" w:space="0" w:color="auto"/>
        <w:left w:val="none" w:sz="0" w:space="0" w:color="auto"/>
        <w:bottom w:val="none" w:sz="0" w:space="0" w:color="auto"/>
        <w:right w:val="none" w:sz="0" w:space="0" w:color="auto"/>
      </w:divBdr>
    </w:div>
    <w:div w:id="900022806">
      <w:bodyDiv w:val="1"/>
      <w:marLeft w:val="0"/>
      <w:marRight w:val="0"/>
      <w:marTop w:val="0"/>
      <w:marBottom w:val="0"/>
      <w:divBdr>
        <w:top w:val="none" w:sz="0" w:space="0" w:color="auto"/>
        <w:left w:val="none" w:sz="0" w:space="0" w:color="auto"/>
        <w:bottom w:val="none" w:sz="0" w:space="0" w:color="auto"/>
        <w:right w:val="none" w:sz="0" w:space="0" w:color="auto"/>
      </w:divBdr>
    </w:div>
    <w:div w:id="1070080108">
      <w:bodyDiv w:val="1"/>
      <w:marLeft w:val="0"/>
      <w:marRight w:val="0"/>
      <w:marTop w:val="0"/>
      <w:marBottom w:val="0"/>
      <w:divBdr>
        <w:top w:val="none" w:sz="0" w:space="0" w:color="auto"/>
        <w:left w:val="none" w:sz="0" w:space="0" w:color="auto"/>
        <w:bottom w:val="none" w:sz="0" w:space="0" w:color="auto"/>
        <w:right w:val="none" w:sz="0" w:space="0" w:color="auto"/>
      </w:divBdr>
      <w:divsChild>
        <w:div w:id="586573062">
          <w:marLeft w:val="0"/>
          <w:marRight w:val="0"/>
          <w:marTop w:val="0"/>
          <w:marBottom w:val="567"/>
          <w:divBdr>
            <w:top w:val="none" w:sz="0" w:space="0" w:color="auto"/>
            <w:left w:val="none" w:sz="0" w:space="0" w:color="auto"/>
            <w:bottom w:val="none" w:sz="0" w:space="0" w:color="auto"/>
            <w:right w:val="none" w:sz="0" w:space="0" w:color="auto"/>
          </w:divBdr>
        </w:div>
        <w:div w:id="1404141518">
          <w:marLeft w:val="0"/>
          <w:marRight w:val="0"/>
          <w:marTop w:val="480"/>
          <w:marBottom w:val="240"/>
          <w:divBdr>
            <w:top w:val="none" w:sz="0" w:space="0" w:color="auto"/>
            <w:left w:val="none" w:sz="0" w:space="0" w:color="auto"/>
            <w:bottom w:val="none" w:sz="0" w:space="0" w:color="auto"/>
            <w:right w:val="none" w:sz="0" w:space="0" w:color="auto"/>
          </w:divBdr>
        </w:div>
      </w:divsChild>
    </w:div>
    <w:div w:id="1251701247">
      <w:bodyDiv w:val="1"/>
      <w:marLeft w:val="0"/>
      <w:marRight w:val="0"/>
      <w:marTop w:val="0"/>
      <w:marBottom w:val="0"/>
      <w:divBdr>
        <w:top w:val="none" w:sz="0" w:space="0" w:color="auto"/>
        <w:left w:val="none" w:sz="0" w:space="0" w:color="auto"/>
        <w:bottom w:val="none" w:sz="0" w:space="0" w:color="auto"/>
        <w:right w:val="none" w:sz="0" w:space="0" w:color="auto"/>
      </w:divBdr>
    </w:div>
    <w:div w:id="1261446732">
      <w:bodyDiv w:val="1"/>
      <w:marLeft w:val="0"/>
      <w:marRight w:val="0"/>
      <w:marTop w:val="0"/>
      <w:marBottom w:val="0"/>
      <w:divBdr>
        <w:top w:val="none" w:sz="0" w:space="0" w:color="auto"/>
        <w:left w:val="none" w:sz="0" w:space="0" w:color="auto"/>
        <w:bottom w:val="none" w:sz="0" w:space="0" w:color="auto"/>
        <w:right w:val="none" w:sz="0" w:space="0" w:color="auto"/>
      </w:divBdr>
    </w:div>
    <w:div w:id="1373338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2C59-52E3-4E4D-97B1-CD61EAD1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11998</Words>
  <Characters>6839</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Ilona Gotharde</cp:lastModifiedBy>
  <cp:revision>4</cp:revision>
  <cp:lastPrinted>2022-06-03T07:25:00Z</cp:lastPrinted>
  <dcterms:created xsi:type="dcterms:W3CDTF">2022-06-13T11:55:00Z</dcterms:created>
  <dcterms:modified xsi:type="dcterms:W3CDTF">2022-06-30T15:08:00Z</dcterms:modified>
</cp:coreProperties>
</file>