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417081" w:displacedByCustomXml="next"/>
    <w:bookmarkStart w:id="1" w:name="_Hlk94691029" w:displacedByCustomXml="next"/>
    <w:sdt>
      <w:sdtPr>
        <w:rPr>
          <w:rFonts w:ascii="Arial" w:eastAsiaTheme="minorHAnsi" w:hAnsi="Arial" w:cs="Arial"/>
          <w:sz w:val="20"/>
          <w:szCs w:val="20"/>
          <w:lang w:val="lv-LV"/>
        </w:rPr>
        <w:id w:val="1772200739"/>
        <w:placeholder>
          <w:docPart w:val="9AF9BF6EBC21400F937C5BB642BC0CC6"/>
        </w:placeholder>
      </w:sdtPr>
      <w:sdtEndPr>
        <w:rPr>
          <w:rFonts w:ascii="Times New Roman" w:eastAsia="Calibri" w:hAnsi="Times New Roman" w:cs="Times New Roman"/>
          <w:lang w:val="en-US"/>
        </w:rPr>
      </w:sdtEndPr>
      <w:sdtContent>
        <w:p w14:paraId="75582051" w14:textId="77777777" w:rsidR="00C87D67" w:rsidRDefault="00C87D67" w:rsidP="00C87D67">
          <w:pPr>
            <w:pStyle w:val="NoSpacing"/>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7E35AC44" wp14:editId="6C1EB226">
                <wp:simplePos x="0" y="0"/>
                <wp:positionH relativeFrom="margin">
                  <wp:posOffset>2624455</wp:posOffset>
                </wp:positionH>
                <wp:positionV relativeFrom="paragraph">
                  <wp:posOffset>107950</wp:posOffset>
                </wp:positionV>
                <wp:extent cx="500400" cy="594000"/>
                <wp:effectExtent l="0" t="0" r="0" b="0"/>
                <wp:wrapThrough wrapText="bothSides">
                  <wp:wrapPolygon edited="0">
                    <wp:start x="0" y="0"/>
                    <wp:lineTo x="0" y="20791"/>
                    <wp:lineTo x="20558" y="20791"/>
                    <wp:lineTo x="20558"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CBD8F" w14:textId="77777777" w:rsidR="00C87D67" w:rsidRDefault="00C87D67" w:rsidP="00C87D67">
          <w:pPr>
            <w:pStyle w:val="NoSpacing"/>
            <w:jc w:val="center"/>
            <w:rPr>
              <w:rFonts w:ascii="Times New Roman" w:hAnsi="Times New Roman"/>
              <w:sz w:val="24"/>
              <w:szCs w:val="24"/>
              <w:lang w:val="lv-LV"/>
            </w:rPr>
          </w:pPr>
        </w:p>
        <w:p w14:paraId="3F60F3C9" w14:textId="77777777" w:rsidR="00C87D67" w:rsidRDefault="00C87D67" w:rsidP="00C87D67">
          <w:pPr>
            <w:pStyle w:val="NoSpacing"/>
            <w:jc w:val="center"/>
            <w:rPr>
              <w:rFonts w:ascii="Times New Roman" w:hAnsi="Times New Roman"/>
              <w:sz w:val="24"/>
              <w:szCs w:val="24"/>
              <w:lang w:val="lv-LV"/>
            </w:rPr>
          </w:pPr>
        </w:p>
        <w:p w14:paraId="057541E3" w14:textId="77777777" w:rsidR="00C87D67" w:rsidRDefault="00C87D67" w:rsidP="00C87D67">
          <w:pPr>
            <w:pStyle w:val="NoSpacing"/>
            <w:jc w:val="center"/>
            <w:rPr>
              <w:rFonts w:ascii="Times New Roman" w:hAnsi="Times New Roman"/>
              <w:sz w:val="24"/>
              <w:szCs w:val="24"/>
              <w:lang w:val="lv-LV"/>
            </w:rPr>
          </w:pPr>
        </w:p>
        <w:p w14:paraId="7E6D4919" w14:textId="77777777" w:rsidR="00C87D67" w:rsidRPr="00192E94" w:rsidRDefault="00C87D67" w:rsidP="00C87D67">
          <w:pPr>
            <w:pStyle w:val="NoSpacing"/>
            <w:spacing w:before="120"/>
            <w:jc w:val="center"/>
            <w:rPr>
              <w:rFonts w:ascii="Times New Roman" w:hAnsi="Times New Roman"/>
              <w:b/>
              <w:bCs/>
              <w:sz w:val="28"/>
              <w:szCs w:val="28"/>
              <w:lang w:val="lv-LV"/>
            </w:rPr>
          </w:pPr>
          <w:r w:rsidRPr="00192E94">
            <w:rPr>
              <w:rFonts w:ascii="Times New Roman" w:hAnsi="Times New Roman"/>
              <w:b/>
              <w:bCs/>
              <w:sz w:val="28"/>
              <w:szCs w:val="28"/>
              <w:lang w:val="lv-LV"/>
            </w:rPr>
            <w:t>ĀDAŽU NOVADA PAŠVALDĪBA</w:t>
          </w:r>
        </w:p>
        <w:p w14:paraId="419A47A8" w14:textId="3C5A04A2" w:rsidR="00C87D67" w:rsidRPr="00192E94" w:rsidRDefault="00C87D67" w:rsidP="00C87D67">
          <w:pPr>
            <w:pStyle w:val="NoSpacing"/>
            <w:jc w:val="center"/>
            <w:rPr>
              <w:rFonts w:ascii="Times New Roman" w:hAnsi="Times New Roman"/>
              <w:sz w:val="10"/>
              <w:szCs w:val="10"/>
              <w:lang w:val="lv-LV"/>
            </w:rPr>
          </w:pPr>
          <w:r w:rsidRPr="00192E94">
            <w:rPr>
              <w:rFonts w:ascii="Times New Roman" w:hAnsi="Times New Roman"/>
              <w:sz w:val="10"/>
              <w:szCs w:val="10"/>
              <w:lang w:val="lv-LV"/>
            </w:rPr>
            <w:t>______________________________________________________________________________________________________________________________</w:t>
          </w:r>
          <w:r>
            <w:rPr>
              <w:rFonts w:ascii="Times New Roman" w:hAnsi="Times New Roman"/>
              <w:sz w:val="10"/>
              <w:szCs w:val="10"/>
              <w:lang w:val="lv-LV"/>
            </w:rPr>
            <w:t>_________________</w:t>
          </w:r>
          <w:r w:rsidRPr="00192E94">
            <w:rPr>
              <w:rFonts w:ascii="Times New Roman" w:hAnsi="Times New Roman"/>
              <w:sz w:val="10"/>
              <w:szCs w:val="10"/>
              <w:lang w:val="lv-LV"/>
            </w:rPr>
            <w:t>____________________________________</w:t>
          </w:r>
        </w:p>
        <w:p w14:paraId="56BBD05F" w14:textId="77777777" w:rsidR="00C87D67" w:rsidRPr="00192E94" w:rsidRDefault="00C87D67" w:rsidP="00C87D67">
          <w:pPr>
            <w:pStyle w:val="NoSpacing"/>
            <w:spacing w:before="60"/>
            <w:jc w:val="center"/>
            <w:rPr>
              <w:rFonts w:ascii="Times New Roman" w:hAnsi="Times New Roman"/>
              <w:noProof/>
              <w:sz w:val="20"/>
              <w:szCs w:val="20"/>
              <w:lang w:val="lv-LV"/>
            </w:rPr>
          </w:pPr>
          <w:r w:rsidRPr="00192E94">
            <w:rPr>
              <w:rFonts w:ascii="Times New Roman" w:hAnsi="Times New Roman"/>
              <w:noProof/>
              <w:sz w:val="20"/>
              <w:szCs w:val="20"/>
              <w:lang w:val="lv-LV"/>
            </w:rPr>
            <w:t>Gaujas iela 33A, Ādaži, Ādažu pag., Ādažu novads, LV-2164, tālr. 67997350, e-pasts dome@adazi.lv</w:t>
          </w:r>
        </w:p>
      </w:sdtContent>
    </w:sdt>
    <w:bookmarkEnd w:id="0"/>
    <w:p w14:paraId="6691E8F8" w14:textId="77777777" w:rsidR="00C87D67" w:rsidRDefault="00C87D67" w:rsidP="00C87D67">
      <w:pPr>
        <w:pStyle w:val="NoSpacing"/>
        <w:jc w:val="center"/>
        <w:rPr>
          <w:rFonts w:ascii="Arial" w:eastAsiaTheme="minorHAnsi" w:hAnsi="Arial" w:cs="Arial"/>
          <w:sz w:val="20"/>
          <w:szCs w:val="20"/>
          <w:lang w:val="lv-LV"/>
        </w:rPr>
      </w:pPr>
    </w:p>
    <w:bookmarkEnd w:id="1"/>
    <w:p w14:paraId="0747AD73" w14:textId="77777777" w:rsidR="00C87D67" w:rsidRDefault="00C87D67" w:rsidP="00AE776B">
      <w:pPr>
        <w:pStyle w:val="NormalWeb"/>
        <w:spacing w:before="0" w:beforeAutospacing="0" w:after="0" w:afterAutospacing="0"/>
        <w:jc w:val="right"/>
      </w:pPr>
    </w:p>
    <w:p w14:paraId="30634290" w14:textId="2B72DF91" w:rsidR="001D57D9" w:rsidRPr="00055AF9" w:rsidRDefault="001D57D9" w:rsidP="00AE776B">
      <w:pPr>
        <w:pStyle w:val="NormalWeb"/>
        <w:spacing w:before="0" w:beforeAutospacing="0" w:after="0" w:afterAutospacing="0"/>
        <w:jc w:val="right"/>
      </w:pPr>
      <w:r w:rsidRPr="00055AF9">
        <w:t xml:space="preserve">PROJEKTS uz </w:t>
      </w:r>
      <w:r w:rsidR="007D7E24">
        <w:t>2</w:t>
      </w:r>
      <w:r w:rsidR="00122029">
        <w:t>2</w:t>
      </w:r>
      <w:r w:rsidRPr="00055AF9">
        <w:t>.0</w:t>
      </w:r>
      <w:r w:rsidR="00122029">
        <w:t>2</w:t>
      </w:r>
      <w:r w:rsidRPr="00055AF9">
        <w:t>.2022.</w:t>
      </w:r>
    </w:p>
    <w:p w14:paraId="166373E9" w14:textId="2ECEA28B" w:rsidR="001D57D9" w:rsidRDefault="001D57D9" w:rsidP="00C87D67">
      <w:pPr>
        <w:pStyle w:val="NormalWeb"/>
        <w:spacing w:before="0" w:beforeAutospacing="0" w:after="0" w:afterAutospacing="0"/>
        <w:jc w:val="right"/>
      </w:pPr>
      <w:r w:rsidRPr="00055AF9">
        <w:t xml:space="preserve">vēlamais izskatīšanas datums:  </w:t>
      </w:r>
      <w:r w:rsidR="007D7E24">
        <w:t>IKSS komitejā</w:t>
      </w:r>
      <w:r w:rsidRPr="00055AF9">
        <w:t xml:space="preserve"> – </w:t>
      </w:r>
      <w:r w:rsidR="007D7E24">
        <w:t>02</w:t>
      </w:r>
      <w:r w:rsidRPr="00055AF9">
        <w:t>.0</w:t>
      </w:r>
      <w:r w:rsidR="007D7E24">
        <w:t>3</w:t>
      </w:r>
      <w:r w:rsidRPr="00055AF9">
        <w:t>.2022.</w:t>
      </w:r>
      <w:r w:rsidRPr="00055AF9">
        <w:br/>
        <w:t xml:space="preserve">domē – </w:t>
      </w:r>
      <w:r w:rsidR="008A29A6">
        <w:t>23</w:t>
      </w:r>
      <w:r w:rsidRPr="00055AF9">
        <w:t>.0</w:t>
      </w:r>
      <w:r w:rsidR="008A29A6">
        <w:t>3</w:t>
      </w:r>
      <w:r w:rsidRPr="00055AF9">
        <w:t>.2022.</w:t>
      </w:r>
      <w:r w:rsidRPr="00055AF9">
        <w:br/>
        <w:t>sagatavotājs</w:t>
      </w:r>
      <w:r w:rsidR="002B4D22">
        <w:t xml:space="preserve"> un ziņotājs</w:t>
      </w:r>
      <w:r w:rsidR="003C7086" w:rsidRPr="00055AF9">
        <w:t>:</w:t>
      </w:r>
      <w:r w:rsidRPr="00055AF9">
        <w:t xml:space="preserve"> </w:t>
      </w:r>
      <w:r w:rsidR="008A29A6">
        <w:t>Agris Grīnvalds</w:t>
      </w:r>
    </w:p>
    <w:p w14:paraId="483E88EF" w14:textId="22181BE2" w:rsidR="00891E05" w:rsidRDefault="00891E05" w:rsidP="00C87D67">
      <w:pPr>
        <w:pStyle w:val="NormalWeb"/>
        <w:spacing w:before="0" w:beforeAutospacing="0" w:after="0" w:afterAutospacing="0"/>
        <w:jc w:val="right"/>
      </w:pPr>
    </w:p>
    <w:p w14:paraId="11F26587" w14:textId="0C08FFD8" w:rsidR="00891E05" w:rsidRDefault="00891E05" w:rsidP="00C87D67">
      <w:pPr>
        <w:pStyle w:val="NormalWeb"/>
        <w:spacing w:before="0" w:beforeAutospacing="0" w:after="0" w:afterAutospacing="0"/>
        <w:jc w:val="right"/>
      </w:pPr>
      <w:r>
        <w:t>APSTIPRINĀTI</w:t>
      </w:r>
    </w:p>
    <w:p w14:paraId="504BB159" w14:textId="11559317" w:rsidR="00891E05" w:rsidRDefault="00891E05" w:rsidP="00C87D67">
      <w:pPr>
        <w:pStyle w:val="NormalWeb"/>
        <w:spacing w:before="0" w:beforeAutospacing="0" w:after="0" w:afterAutospacing="0"/>
        <w:jc w:val="right"/>
      </w:pPr>
      <w:r>
        <w:t>ar Ādažu novada domes 23.03.2022.</w:t>
      </w:r>
    </w:p>
    <w:p w14:paraId="0FE09AA9" w14:textId="0B3C2B88" w:rsidR="00891E05" w:rsidRPr="00055AF9" w:rsidRDefault="00891E05" w:rsidP="00C87D67">
      <w:pPr>
        <w:pStyle w:val="NormalWeb"/>
        <w:spacing w:before="0" w:beforeAutospacing="0" w:after="0" w:afterAutospacing="0"/>
        <w:jc w:val="right"/>
      </w:pPr>
      <w:r>
        <w:t>sēdes lēmumu (prot. Nr._, _.§)</w:t>
      </w:r>
    </w:p>
    <w:p w14:paraId="03CAF314" w14:textId="77777777" w:rsidR="00E652FA" w:rsidRPr="00055AF9" w:rsidRDefault="00E652FA" w:rsidP="00F243ED">
      <w:pPr>
        <w:pStyle w:val="BodyText"/>
        <w:rPr>
          <w:rFonts w:ascii="Times New Roman" w:hAnsi="Times New Roman" w:cs="Times New Roman"/>
        </w:rPr>
      </w:pPr>
    </w:p>
    <w:p w14:paraId="62D5E898" w14:textId="4ACDB23E" w:rsidR="00127DA5" w:rsidRPr="00030C19" w:rsidRDefault="00485BB9" w:rsidP="00127DA5">
      <w:pPr>
        <w:widowControl/>
        <w:suppressAutoHyphens w:val="0"/>
        <w:jc w:val="center"/>
        <w:rPr>
          <w:rFonts w:eastAsia="Calibri"/>
          <w:sz w:val="28"/>
          <w:szCs w:val="28"/>
        </w:rPr>
      </w:pPr>
      <w:r>
        <w:rPr>
          <w:rFonts w:eastAsia="Calibri"/>
          <w:sz w:val="28"/>
          <w:szCs w:val="28"/>
        </w:rPr>
        <w:t>SAISTOŠIE NOTEIKUMI</w:t>
      </w:r>
    </w:p>
    <w:p w14:paraId="4348F366" w14:textId="77777777" w:rsidR="00127DA5" w:rsidRPr="00055AF9" w:rsidRDefault="00127DA5" w:rsidP="00127DA5">
      <w:pPr>
        <w:widowControl/>
        <w:suppressAutoHyphens w:val="0"/>
        <w:jc w:val="center"/>
        <w:rPr>
          <w:rFonts w:eastAsia="Calibri"/>
        </w:rPr>
      </w:pPr>
      <w:r w:rsidRPr="00055AF9">
        <w:rPr>
          <w:rFonts w:eastAsia="Calibri"/>
        </w:rPr>
        <w:t>Ādažos, Ādažu novadā</w:t>
      </w:r>
    </w:p>
    <w:p w14:paraId="097D3846" w14:textId="77777777" w:rsidR="00431DF1" w:rsidRPr="00055AF9" w:rsidRDefault="00431DF1" w:rsidP="00344CBF"/>
    <w:p w14:paraId="23E47F18" w14:textId="519CB9E4" w:rsidR="00344CBF" w:rsidRPr="00055AF9" w:rsidRDefault="00974731" w:rsidP="00344CBF">
      <w:r w:rsidRPr="00055AF9">
        <w:t xml:space="preserve">2022. gada 23. </w:t>
      </w:r>
      <w:r w:rsidR="008A29A6">
        <w:t>martā</w:t>
      </w:r>
      <w:r w:rsidR="00344CBF" w:rsidRPr="00055AF9">
        <w:tab/>
      </w:r>
      <w:r w:rsidR="00344CBF" w:rsidRPr="00055AF9">
        <w:tab/>
      </w:r>
      <w:r w:rsidR="00344CBF" w:rsidRPr="00055AF9">
        <w:tab/>
      </w:r>
      <w:r w:rsidR="00344CBF" w:rsidRPr="00055AF9">
        <w:tab/>
      </w:r>
      <w:r w:rsidR="00344CBF" w:rsidRPr="00055AF9">
        <w:tab/>
      </w:r>
      <w:r w:rsidR="00344CBF" w:rsidRPr="00055AF9">
        <w:tab/>
      </w:r>
      <w:r w:rsidRPr="00055AF9">
        <w:t xml:space="preserve">        </w:t>
      </w:r>
      <w:r w:rsidR="00843BB4" w:rsidRPr="00055AF9">
        <w:t xml:space="preserve">                             </w:t>
      </w:r>
      <w:r w:rsidRPr="00055AF9">
        <w:t>Nr.</w:t>
      </w:r>
    </w:p>
    <w:p w14:paraId="33773BED" w14:textId="77777777" w:rsidR="008A29A6" w:rsidRDefault="008A29A6" w:rsidP="00030C19">
      <w:pPr>
        <w:pStyle w:val="naislab"/>
        <w:spacing w:before="0" w:after="0"/>
        <w:ind w:right="-2"/>
        <w:jc w:val="center"/>
        <w:rPr>
          <w:b/>
          <w:bCs/>
        </w:rPr>
      </w:pPr>
    </w:p>
    <w:p w14:paraId="2BCB77C9" w14:textId="77777777" w:rsidR="00122029" w:rsidRPr="00122029" w:rsidRDefault="00122029" w:rsidP="00122029">
      <w:pPr>
        <w:spacing w:line="100" w:lineRule="atLeast"/>
        <w:jc w:val="center"/>
        <w:rPr>
          <w:b/>
          <w:bCs/>
          <w:sz w:val="28"/>
          <w:szCs w:val="28"/>
        </w:rPr>
      </w:pPr>
      <w:bookmarkStart w:id="2" w:name="_Hlk96335513"/>
      <w:bookmarkStart w:id="3" w:name="_Hlk96521937"/>
      <w:r w:rsidRPr="00122029">
        <w:rPr>
          <w:b/>
          <w:bCs/>
          <w:sz w:val="28"/>
          <w:szCs w:val="28"/>
        </w:rPr>
        <w:t>Ādažu novada pašvaldībai piederošas dzīvojamās telpas izīrēšanas kārtība</w:t>
      </w:r>
      <w:bookmarkEnd w:id="2"/>
    </w:p>
    <w:bookmarkEnd w:id="3"/>
    <w:p w14:paraId="3F578A84" w14:textId="77777777" w:rsidR="00485BB9" w:rsidRDefault="00485BB9" w:rsidP="00122029">
      <w:pPr>
        <w:spacing w:line="100" w:lineRule="atLeast"/>
        <w:jc w:val="center"/>
      </w:pPr>
    </w:p>
    <w:p w14:paraId="1BC41D92" w14:textId="2014218B" w:rsidR="00CD2240" w:rsidRPr="00485BB9" w:rsidRDefault="00485BB9" w:rsidP="008A29A6">
      <w:pPr>
        <w:spacing w:line="100" w:lineRule="atLeast"/>
        <w:jc w:val="right"/>
        <w:rPr>
          <w:i/>
          <w:iCs/>
        </w:rPr>
      </w:pPr>
      <w:r w:rsidRPr="00485BB9">
        <w:rPr>
          <w:i/>
          <w:iCs/>
        </w:rPr>
        <w:t>Izdoti saskaņā ar Dzīvojamo telpu īres likuma</w:t>
      </w:r>
    </w:p>
    <w:p w14:paraId="73AB4BF1" w14:textId="4373AC19" w:rsidR="00485BB9" w:rsidRDefault="00485BB9" w:rsidP="008A29A6">
      <w:pPr>
        <w:spacing w:line="100" w:lineRule="atLeast"/>
        <w:jc w:val="right"/>
        <w:rPr>
          <w:i/>
          <w:iCs/>
        </w:rPr>
      </w:pPr>
      <w:r w:rsidRPr="00485BB9">
        <w:rPr>
          <w:i/>
          <w:iCs/>
        </w:rPr>
        <w:t>32. panta pirmo daļu</w:t>
      </w:r>
    </w:p>
    <w:p w14:paraId="479E269B" w14:textId="77777777" w:rsidR="00485BB9" w:rsidRPr="00485BB9" w:rsidRDefault="00485BB9" w:rsidP="008A29A6">
      <w:pPr>
        <w:spacing w:line="100" w:lineRule="atLeast"/>
        <w:jc w:val="right"/>
        <w:rPr>
          <w:i/>
          <w:iCs/>
        </w:rPr>
      </w:pPr>
    </w:p>
    <w:p w14:paraId="7FAF20DC" w14:textId="03A8C330" w:rsidR="00D51852" w:rsidRPr="000A1134" w:rsidRDefault="008A29A6" w:rsidP="007855A6">
      <w:pPr>
        <w:pStyle w:val="ListParagraph"/>
        <w:numPr>
          <w:ilvl w:val="0"/>
          <w:numId w:val="1"/>
        </w:numPr>
        <w:spacing w:after="120"/>
        <w:jc w:val="center"/>
        <w:rPr>
          <w:b/>
          <w:bCs/>
        </w:rPr>
      </w:pPr>
      <w:r>
        <w:rPr>
          <w:b/>
          <w:bCs/>
        </w:rPr>
        <w:t>Vispārīgie jautājumi</w:t>
      </w:r>
    </w:p>
    <w:p w14:paraId="4B42774D" w14:textId="6AE969BE" w:rsidR="00485BB9" w:rsidRDefault="00485BB9" w:rsidP="007855A6">
      <w:pPr>
        <w:pStyle w:val="ListParagraph"/>
        <w:widowControl/>
        <w:numPr>
          <w:ilvl w:val="0"/>
          <w:numId w:val="2"/>
        </w:numPr>
        <w:tabs>
          <w:tab w:val="right" w:pos="9972"/>
        </w:tabs>
        <w:suppressAutoHyphens w:val="0"/>
        <w:spacing w:after="120"/>
        <w:ind w:left="425" w:hanging="425"/>
        <w:jc w:val="both"/>
      </w:pPr>
      <w:bookmarkStart w:id="4" w:name="_Hlk96427830"/>
      <w:r w:rsidRPr="00485BB9">
        <w:t xml:space="preserve">Saistošie noteikumi (turpmāk – Noteikumi) nosaka </w:t>
      </w:r>
      <w:r>
        <w:t xml:space="preserve">Ādažu </w:t>
      </w:r>
      <w:r w:rsidRPr="00485BB9">
        <w:t xml:space="preserve">novada pašvaldības (turpmāk – </w:t>
      </w:r>
      <w:r w:rsidR="00014CB7">
        <w:t>P</w:t>
      </w:r>
      <w:r w:rsidRPr="00485BB9">
        <w:t xml:space="preserve">ašvaldība) īpašumā </w:t>
      </w:r>
      <w:r w:rsidRPr="00CD37AC">
        <w:t>vai valdījumā</w:t>
      </w:r>
      <w:r w:rsidRPr="00485BB9">
        <w:t xml:space="preserve"> esošās dzīvojamās telpas </w:t>
      </w:r>
      <w:r w:rsidR="00014CB7">
        <w:t xml:space="preserve">(turpmāk – Dzīvojamā telpa) </w:t>
      </w:r>
      <w:r w:rsidRPr="00485BB9">
        <w:t>izīrēšanas kārtību</w:t>
      </w:r>
      <w:r>
        <w:t xml:space="preserve"> un nosacījumus, kā arī termiņu, uz kādu slēdzams dzīvojamās telpas īres līgums. </w:t>
      </w:r>
    </w:p>
    <w:bookmarkEnd w:id="4"/>
    <w:p w14:paraId="28D26F3F" w14:textId="223E595A" w:rsidR="00873F95" w:rsidRDefault="00485BB9" w:rsidP="00873F95">
      <w:pPr>
        <w:pStyle w:val="ListParagraph"/>
        <w:widowControl/>
        <w:numPr>
          <w:ilvl w:val="0"/>
          <w:numId w:val="2"/>
        </w:numPr>
        <w:tabs>
          <w:tab w:val="right" w:pos="9972"/>
        </w:tabs>
        <w:suppressAutoHyphens w:val="0"/>
        <w:spacing w:after="120"/>
        <w:ind w:left="425" w:hanging="425"/>
        <w:jc w:val="both"/>
      </w:pPr>
      <w:r w:rsidRPr="00485BB9">
        <w:t xml:space="preserve">Šie Noteikumi neattiecas uz </w:t>
      </w:r>
      <w:r w:rsidR="00014CB7">
        <w:t>p</w:t>
      </w:r>
      <w:r w:rsidRPr="00485BB9">
        <w:t xml:space="preserve">ašvaldībai piederošu </w:t>
      </w:r>
      <w:r w:rsidRPr="00384679">
        <w:t>vai valdījumā esošu</w:t>
      </w:r>
      <w:r w:rsidRPr="00485BB9">
        <w:t xml:space="preserve"> </w:t>
      </w:r>
      <w:r w:rsidR="00873F95">
        <w:t>D</w:t>
      </w:r>
      <w:r w:rsidRPr="00485BB9">
        <w:t>zīvojamo telpu, kas tiek izīrēta atbilstoši normatīvajiem aktiem par palīdzības sniegšanu dzīvokļa jautājumu risināšanā.</w:t>
      </w:r>
    </w:p>
    <w:p w14:paraId="74A2F804" w14:textId="3B02EA65" w:rsidR="00873F95" w:rsidRDefault="00873F95" w:rsidP="00873F95">
      <w:pPr>
        <w:pStyle w:val="ListParagraph"/>
        <w:widowControl/>
        <w:numPr>
          <w:ilvl w:val="0"/>
          <w:numId w:val="2"/>
        </w:numPr>
        <w:tabs>
          <w:tab w:val="right" w:pos="9972"/>
        </w:tabs>
        <w:suppressAutoHyphens w:val="0"/>
        <w:spacing w:after="120"/>
        <w:ind w:left="425" w:hanging="425"/>
        <w:jc w:val="both"/>
      </w:pPr>
      <w:r>
        <w:t>Iesniegum</w:t>
      </w:r>
      <w:r w:rsidR="0015100A">
        <w:t>s</w:t>
      </w:r>
      <w:r>
        <w:t xml:space="preserve"> </w:t>
      </w:r>
      <w:r w:rsidRPr="00873F95">
        <w:t>iesniedzam</w:t>
      </w:r>
      <w:r w:rsidR="0015100A">
        <w:t>s</w:t>
      </w:r>
      <w:r w:rsidRPr="00873F95">
        <w:t xml:space="preserve"> klātienē Valsts un pašvaldības vienotajā klientu apkalpošanas centrā Gaujas iela 33A, Ādaži, Ādažu pagasts, Ādažu novads, vai Stacijas iela 5, Carnikava, Carnikavas pagasts, Ādažu novads, vai valsts pārvaldes pakalpojumu portālā www.latvija.lv, izmantojot pašvaldības oficiālo e adresi, vai ar drošu e-parakstu parakstītu iesniegumu, nosūtot uz elektronisko pasta adresi </w:t>
      </w:r>
      <w:hyperlink r:id="rId9" w:history="1">
        <w:r w:rsidR="0015100A" w:rsidRPr="00F53B6A">
          <w:rPr>
            <w:rStyle w:val="Hyperlink"/>
          </w:rPr>
          <w:t>dome@adazi.lv</w:t>
        </w:r>
      </w:hyperlink>
      <w:r w:rsidR="0015100A">
        <w:t>.</w:t>
      </w:r>
      <w:r w:rsidRPr="00873F95">
        <w:t xml:space="preserve"> </w:t>
      </w:r>
    </w:p>
    <w:p w14:paraId="0C44C7FF" w14:textId="09922A8B" w:rsidR="00A07B7B" w:rsidRPr="00A07B7B" w:rsidRDefault="00014CB7" w:rsidP="007855A6">
      <w:pPr>
        <w:pStyle w:val="ListParagraph"/>
        <w:widowControl/>
        <w:numPr>
          <w:ilvl w:val="0"/>
          <w:numId w:val="3"/>
        </w:numPr>
        <w:tabs>
          <w:tab w:val="right" w:pos="9972"/>
        </w:tabs>
        <w:suppressAutoHyphens w:val="0"/>
        <w:spacing w:after="120"/>
        <w:jc w:val="center"/>
        <w:rPr>
          <w:b/>
          <w:bCs/>
        </w:rPr>
      </w:pPr>
      <w:r w:rsidRPr="00014CB7">
        <w:rPr>
          <w:b/>
          <w:bCs/>
        </w:rPr>
        <w:t>Dzīvojamo telpu izīrēšanas kārtība</w:t>
      </w:r>
    </w:p>
    <w:p w14:paraId="6EBC8506" w14:textId="753E00C4" w:rsidR="00014CB7" w:rsidRPr="0026735F" w:rsidRDefault="00014CB7" w:rsidP="007855A6">
      <w:pPr>
        <w:pStyle w:val="ListParagraph"/>
        <w:widowControl/>
        <w:numPr>
          <w:ilvl w:val="0"/>
          <w:numId w:val="2"/>
        </w:numPr>
        <w:tabs>
          <w:tab w:val="right" w:pos="9972"/>
        </w:tabs>
        <w:suppressAutoHyphens w:val="0"/>
        <w:spacing w:after="120"/>
        <w:ind w:left="425" w:hanging="425"/>
        <w:jc w:val="both"/>
      </w:pPr>
      <w:r w:rsidRPr="0026735F">
        <w:t>Personai ir tiesības prasīt jauna Dzīvojamās telpas īres līguma noslēgšanu, iesniedzot iesniegumu (Pielikums) pašvaldībā ne vēlāk kā trīs mēnešus pirms esošā Dzīvojamās telpas īres līguma termiņa izbeigšanās, ja vienlaikus izpildās šādi nosacījumi:</w:t>
      </w:r>
    </w:p>
    <w:p w14:paraId="3703343B" w14:textId="28C0DBB8" w:rsidR="003D4388" w:rsidRPr="0026735F" w:rsidRDefault="007670B5" w:rsidP="009C53F9">
      <w:pPr>
        <w:pStyle w:val="ListParagraph"/>
        <w:widowControl/>
        <w:numPr>
          <w:ilvl w:val="2"/>
          <w:numId w:val="12"/>
        </w:numPr>
        <w:tabs>
          <w:tab w:val="right" w:pos="9972"/>
        </w:tabs>
        <w:suppressAutoHyphens w:val="0"/>
        <w:spacing w:after="120"/>
        <w:ind w:left="1021" w:hanging="567"/>
        <w:jc w:val="both"/>
      </w:pPr>
      <w:r w:rsidRPr="0026735F">
        <w:t xml:space="preserve">Dzīvojamās telpas </w:t>
      </w:r>
      <w:r w:rsidR="003D4388" w:rsidRPr="0026735F">
        <w:t>īrniekam nav īres maksas parāds, kas pārsniegtu 2 (divu) mēnešu īres maksas apmēru</w:t>
      </w:r>
      <w:r w:rsidRPr="0026735F">
        <w:t xml:space="preserve"> vai ir noslēgta vienošanās par parāda segšanu un tā tiek pildīta</w:t>
      </w:r>
      <w:r w:rsidR="003D4388" w:rsidRPr="0026735F">
        <w:t>;</w:t>
      </w:r>
    </w:p>
    <w:p w14:paraId="09B9F219" w14:textId="6D0FA45A" w:rsidR="007670B5" w:rsidRPr="0026735F" w:rsidRDefault="007670B5" w:rsidP="009C53F9">
      <w:pPr>
        <w:pStyle w:val="ListParagraph"/>
        <w:widowControl/>
        <w:numPr>
          <w:ilvl w:val="2"/>
          <w:numId w:val="12"/>
        </w:numPr>
        <w:tabs>
          <w:tab w:val="right" w:pos="9972"/>
        </w:tabs>
        <w:suppressAutoHyphens w:val="0"/>
        <w:spacing w:after="120"/>
        <w:ind w:left="1021" w:hanging="567"/>
        <w:jc w:val="both"/>
      </w:pPr>
      <w:r w:rsidRPr="0026735F">
        <w:lastRenderedPageBreak/>
        <w:t xml:space="preserve">Dzīvojamās telpas īrniekam, atbilstoši dzīvojamās telpas īres līguma nosacījumiem, nav </w:t>
      </w:r>
      <w:r w:rsidR="00DE3F98" w:rsidRPr="0026735F">
        <w:t xml:space="preserve">ar dzīvojamās telpas lietošanu saistīto maksājumu parāda, </w:t>
      </w:r>
      <w:r w:rsidRPr="0026735F">
        <w:t xml:space="preserve">vai </w:t>
      </w:r>
      <w:r w:rsidR="00DE3F98" w:rsidRPr="0026735F">
        <w:t xml:space="preserve">arī </w:t>
      </w:r>
      <w:r w:rsidRPr="0026735F">
        <w:t>ir noslēgta vienošanās par parāda segšanu un tā tiek pildīta;</w:t>
      </w:r>
    </w:p>
    <w:p w14:paraId="7F71AD9D" w14:textId="7834E321" w:rsidR="003D4388" w:rsidRDefault="003D4388" w:rsidP="009C53F9">
      <w:pPr>
        <w:pStyle w:val="ListParagraph"/>
        <w:widowControl/>
        <w:numPr>
          <w:ilvl w:val="2"/>
          <w:numId w:val="12"/>
        </w:numPr>
        <w:tabs>
          <w:tab w:val="right" w:pos="9972"/>
        </w:tabs>
        <w:suppressAutoHyphens w:val="0"/>
        <w:spacing w:after="120"/>
        <w:ind w:left="1021" w:hanging="567"/>
        <w:jc w:val="both"/>
      </w:pPr>
      <w:r w:rsidRPr="003D4388">
        <w:t>Dzīvojamās telpas īrnieks vai Dzīvojamajā telpā iemitinātās personas nav pārkāpušas normatīvajos aktos vai Dzīvojamās telpas īres līgumā ietvertos ar Dzīvojamās telpas lietošanu saistītos noteikumus</w:t>
      </w:r>
      <w:r>
        <w:t>.</w:t>
      </w:r>
    </w:p>
    <w:p w14:paraId="4C8B07A7" w14:textId="07A8CED0" w:rsidR="00014CB7" w:rsidRPr="0026735F" w:rsidRDefault="00014CB7" w:rsidP="007855A6">
      <w:pPr>
        <w:pStyle w:val="ListParagraph"/>
        <w:widowControl/>
        <w:numPr>
          <w:ilvl w:val="0"/>
          <w:numId w:val="2"/>
        </w:numPr>
        <w:tabs>
          <w:tab w:val="right" w:pos="9972"/>
        </w:tabs>
        <w:suppressAutoHyphens w:val="0"/>
        <w:spacing w:after="120"/>
        <w:ind w:left="425" w:hanging="425"/>
        <w:jc w:val="both"/>
      </w:pPr>
      <w:r w:rsidRPr="00014CB7">
        <w:t xml:space="preserve">Lēmumu par </w:t>
      </w:r>
      <w:r w:rsidR="0015100A">
        <w:t>P</w:t>
      </w:r>
      <w:r w:rsidRPr="00014CB7">
        <w:t xml:space="preserve">ašvaldības </w:t>
      </w:r>
      <w:r w:rsidR="0015100A">
        <w:t>D</w:t>
      </w:r>
      <w:r w:rsidRPr="00014CB7">
        <w:t xml:space="preserve">zīvojamās telpas apmaiņu, dzīvojamās telpas īres vai apakšīres </w:t>
      </w:r>
      <w:r w:rsidRPr="0026735F">
        <w:t xml:space="preserve">līguma slēgšanu, grozīšanu, atteikumu slēgt </w:t>
      </w:r>
      <w:r w:rsidR="0015100A" w:rsidRPr="0026735F">
        <w:t>D</w:t>
      </w:r>
      <w:r w:rsidRPr="0026735F">
        <w:t>zīvojamās telpas īres vai apakšīres līgumu pieņem Pašvaldības</w:t>
      </w:r>
      <w:r w:rsidR="0015461D" w:rsidRPr="0026735F">
        <w:t xml:space="preserve"> </w:t>
      </w:r>
      <w:r w:rsidR="00C5120A" w:rsidRPr="0026735F">
        <w:t>dome</w:t>
      </w:r>
      <w:r w:rsidRPr="0026735F">
        <w:t xml:space="preserve"> (turpmāk – </w:t>
      </w:r>
      <w:r w:rsidR="00C5120A" w:rsidRPr="0026735F">
        <w:t>dome</w:t>
      </w:r>
      <w:r w:rsidRPr="0026735F">
        <w:t>)</w:t>
      </w:r>
      <w:r w:rsidR="0094352D" w:rsidRPr="0026735F">
        <w:t>, pamatojoties uz</w:t>
      </w:r>
      <w:r w:rsidR="006C19EF" w:rsidRPr="0026735F">
        <w:t xml:space="preserve"> Izglītības, kultūras, sporta un sociālā komitejas </w:t>
      </w:r>
      <w:r w:rsidR="00023DF4" w:rsidRPr="0026735F">
        <w:t xml:space="preserve">(turpmāk – Komiteja) </w:t>
      </w:r>
      <w:r w:rsidR="006C19EF" w:rsidRPr="0026735F">
        <w:t>atzinumu</w:t>
      </w:r>
      <w:r w:rsidRPr="0026735F">
        <w:t xml:space="preserve">. Dzīvojamās telpas īres vai apakšīres līgums noslēdzams mēneša laikā pēc </w:t>
      </w:r>
      <w:r w:rsidR="00FE46DE" w:rsidRPr="0026735F">
        <w:t>domes</w:t>
      </w:r>
      <w:r w:rsidRPr="0026735F">
        <w:t xml:space="preserve"> lēmuma pieņemšanas.</w:t>
      </w:r>
    </w:p>
    <w:p w14:paraId="2EFEC9E3" w14:textId="242456C0" w:rsidR="00023DF4" w:rsidRPr="0026735F" w:rsidRDefault="00023DF4" w:rsidP="007855A6">
      <w:pPr>
        <w:pStyle w:val="ListParagraph"/>
        <w:widowControl/>
        <w:numPr>
          <w:ilvl w:val="0"/>
          <w:numId w:val="2"/>
        </w:numPr>
        <w:tabs>
          <w:tab w:val="right" w:pos="9972"/>
        </w:tabs>
        <w:suppressAutoHyphens w:val="0"/>
        <w:spacing w:after="120"/>
        <w:ind w:left="425" w:hanging="425"/>
        <w:jc w:val="both"/>
      </w:pPr>
      <w:r w:rsidRPr="0026735F">
        <w:t xml:space="preserve">Komiteja ir tiesīga pieprasīt </w:t>
      </w:r>
      <w:r w:rsidR="009F5D12" w:rsidRPr="0026735F">
        <w:t xml:space="preserve">Noteikumu 4.2. apakšpunktā minētajai </w:t>
      </w:r>
      <w:r w:rsidRPr="0026735F">
        <w:t xml:space="preserve">personai, kura </w:t>
      </w:r>
      <w:r w:rsidR="003A249A" w:rsidRPr="0026735F">
        <w:t>vēlas noslēgt</w:t>
      </w:r>
      <w:r w:rsidRPr="0026735F">
        <w:t xml:space="preserve"> jaun</w:t>
      </w:r>
      <w:r w:rsidR="003A249A" w:rsidRPr="0026735F">
        <w:t>u</w:t>
      </w:r>
      <w:r w:rsidRPr="0026735F">
        <w:t xml:space="preserve"> Dzīvojamās telpas īres līgum</w:t>
      </w:r>
      <w:r w:rsidR="003A249A" w:rsidRPr="0026735F">
        <w:t>u, iesniegt</w:t>
      </w:r>
      <w:r w:rsidR="00B1202B" w:rsidRPr="0026735F">
        <w:t xml:space="preserve"> </w:t>
      </w:r>
      <w:r w:rsidR="009F5D12" w:rsidRPr="0026735F">
        <w:t>dokumentus, kas apliecina</w:t>
      </w:r>
      <w:r w:rsidR="002354CD" w:rsidRPr="0026735F">
        <w:t xml:space="preserve"> </w:t>
      </w:r>
      <w:r w:rsidR="00940FAB" w:rsidRPr="0026735F">
        <w:t>ar dzīvojamās telpas lietošanu saistīto maksājumu parāda neesamību</w:t>
      </w:r>
      <w:r w:rsidR="00DA6930" w:rsidRPr="0026735F">
        <w:t xml:space="preserve"> vai vienošanās par parāda samaksu pildīšanu.</w:t>
      </w:r>
      <w:r w:rsidR="00B1202B" w:rsidRPr="0026735F">
        <w:t xml:space="preserve"> </w:t>
      </w:r>
      <w:r w:rsidRPr="0026735F">
        <w:t xml:space="preserve"> </w:t>
      </w:r>
    </w:p>
    <w:p w14:paraId="6557026D" w14:textId="77777777" w:rsidR="0026735F" w:rsidRPr="0026735F" w:rsidRDefault="00014CB7" w:rsidP="007855A6">
      <w:pPr>
        <w:pStyle w:val="ListParagraph"/>
        <w:widowControl/>
        <w:numPr>
          <w:ilvl w:val="0"/>
          <w:numId w:val="2"/>
        </w:numPr>
        <w:tabs>
          <w:tab w:val="right" w:pos="9972"/>
        </w:tabs>
        <w:suppressAutoHyphens w:val="0"/>
        <w:spacing w:after="120"/>
        <w:ind w:left="425" w:hanging="425"/>
        <w:jc w:val="both"/>
      </w:pPr>
      <w:r w:rsidRPr="0026735F">
        <w:t xml:space="preserve">Dzīvojamās telpas īres līgums tiek slēgts </w:t>
      </w:r>
      <w:proofErr w:type="spellStart"/>
      <w:r w:rsidRPr="0026735F">
        <w:t>rakstveidā</w:t>
      </w:r>
      <w:proofErr w:type="spellEnd"/>
      <w:r w:rsidRPr="0026735F">
        <w:t xml:space="preserve"> uz </w:t>
      </w:r>
      <w:r w:rsidR="00E67551" w:rsidRPr="0026735F">
        <w:t>domes</w:t>
      </w:r>
      <w:r w:rsidRPr="0026735F">
        <w:t xml:space="preserve"> lēmum</w:t>
      </w:r>
      <w:r w:rsidR="0026735F" w:rsidRPr="0026735F">
        <w:t>a pamata, uz 10 gadiem.</w:t>
      </w:r>
    </w:p>
    <w:p w14:paraId="2E29061D" w14:textId="66755B2A" w:rsidR="000C3E99" w:rsidRDefault="000C3E99" w:rsidP="007855A6">
      <w:pPr>
        <w:pStyle w:val="ListParagraph"/>
        <w:widowControl/>
        <w:numPr>
          <w:ilvl w:val="0"/>
          <w:numId w:val="2"/>
        </w:numPr>
        <w:tabs>
          <w:tab w:val="right" w:pos="9972"/>
        </w:tabs>
        <w:suppressAutoHyphens w:val="0"/>
        <w:spacing w:after="120"/>
        <w:ind w:left="425" w:hanging="425"/>
        <w:jc w:val="both"/>
      </w:pPr>
      <w:r w:rsidRPr="000C3E99">
        <w:t>Īrnieka ģimenes locekļi, kas iemitināti viņa īrētajā dzīvojamā telpā un ierakstīti īres līgumā līdz Dzīvojamās telpu īres likuma spēkā stāšanās brīdim, saglabā savu ģimenes locekļa statusu un ģimenes locekļa dzīvokļa lietošanas tiesības.</w:t>
      </w:r>
    </w:p>
    <w:p w14:paraId="3F375883" w14:textId="51AC8C71" w:rsidR="000C3E99" w:rsidRDefault="000C3E99" w:rsidP="007855A6">
      <w:pPr>
        <w:pStyle w:val="ListParagraph"/>
        <w:widowControl/>
        <w:numPr>
          <w:ilvl w:val="0"/>
          <w:numId w:val="2"/>
        </w:numPr>
        <w:tabs>
          <w:tab w:val="right" w:pos="9972"/>
        </w:tabs>
        <w:suppressAutoHyphens w:val="0"/>
        <w:spacing w:after="120"/>
        <w:ind w:left="425" w:hanging="425"/>
        <w:jc w:val="both"/>
      </w:pPr>
      <w:r w:rsidRPr="000C3E99">
        <w:t xml:space="preserve">Pilngadīgajiem īrnieka ģimenes locekļiem kopā ar īrnieku ir solidāra mantiskā atbildība par </w:t>
      </w:r>
      <w:r>
        <w:t>D</w:t>
      </w:r>
      <w:r w:rsidRPr="000C3E99">
        <w:t>zīvojamās telpas īres līguma saistībām.</w:t>
      </w:r>
    </w:p>
    <w:p w14:paraId="304D5ACA" w14:textId="6394AEDA" w:rsidR="000C3E99" w:rsidRDefault="000C3E99" w:rsidP="007855A6">
      <w:pPr>
        <w:pStyle w:val="ListParagraph"/>
        <w:widowControl/>
        <w:numPr>
          <w:ilvl w:val="0"/>
          <w:numId w:val="2"/>
        </w:numPr>
        <w:tabs>
          <w:tab w:val="right" w:pos="9972"/>
        </w:tabs>
        <w:suppressAutoHyphens w:val="0"/>
        <w:spacing w:after="120"/>
        <w:ind w:left="425" w:hanging="425"/>
        <w:jc w:val="both"/>
      </w:pPr>
      <w:r w:rsidRPr="000C3E99">
        <w:t xml:space="preserve">Īrnieka īrētajā dzīvojamā telpā iemitinātās citas personas patstāvīgas tiesības uz šīs </w:t>
      </w:r>
      <w:r>
        <w:t>D</w:t>
      </w:r>
      <w:r w:rsidRPr="000C3E99">
        <w:t>zīvojamās telpas lietošanu neiegūst.</w:t>
      </w:r>
    </w:p>
    <w:p w14:paraId="5A04DF4C" w14:textId="51D8C154" w:rsidR="000C3E99" w:rsidRDefault="000C3E99" w:rsidP="007855A6">
      <w:pPr>
        <w:pStyle w:val="ListParagraph"/>
        <w:widowControl/>
        <w:numPr>
          <w:ilvl w:val="0"/>
          <w:numId w:val="2"/>
        </w:numPr>
        <w:tabs>
          <w:tab w:val="right" w:pos="9972"/>
        </w:tabs>
        <w:suppressAutoHyphens w:val="0"/>
        <w:spacing w:after="120"/>
        <w:ind w:left="425" w:hanging="425"/>
        <w:jc w:val="both"/>
      </w:pPr>
      <w:r w:rsidRPr="000C3E99">
        <w:t>Dzīvojamās telpas īrnieka nāves gadījumā</w:t>
      </w:r>
      <w:r>
        <w:t xml:space="preserve"> vai dzīvesvietas maiņas gadījumā</w:t>
      </w:r>
      <w:r w:rsidRPr="000C3E99">
        <w:t xml:space="preserve"> īrnieka </w:t>
      </w:r>
      <w:r>
        <w:t xml:space="preserve">pilngadīgais </w:t>
      </w:r>
      <w:r w:rsidRPr="000C3E99">
        <w:t xml:space="preserve">ģimenes loceklim, kurš ir iemitināts Dzīvojamā telpā, triju mēnešu laikā no īrnieka nāves dienas ir tiesības prasīt Dzīvojamās telpas īres līguma noslēgšanu ar viņu iepriekšējā īrnieka vietā iesniedzot iesniegumu (Pielikums) </w:t>
      </w:r>
      <w:r w:rsidR="00607959">
        <w:t>pašvaldībā</w:t>
      </w:r>
      <w:r w:rsidRPr="000C3E99">
        <w:t>.</w:t>
      </w:r>
    </w:p>
    <w:p w14:paraId="3334F2DE" w14:textId="22F9C394" w:rsidR="000C3E99" w:rsidRDefault="00E67551" w:rsidP="007855A6">
      <w:pPr>
        <w:pStyle w:val="ListParagraph"/>
        <w:widowControl/>
        <w:numPr>
          <w:ilvl w:val="0"/>
          <w:numId w:val="2"/>
        </w:numPr>
        <w:tabs>
          <w:tab w:val="right" w:pos="9972"/>
        </w:tabs>
        <w:suppressAutoHyphens w:val="0"/>
        <w:spacing w:after="120"/>
        <w:ind w:left="425" w:hanging="425"/>
        <w:jc w:val="both"/>
      </w:pPr>
      <w:r w:rsidRPr="0026735F">
        <w:t>Dome</w:t>
      </w:r>
      <w:r w:rsidR="00601F74" w:rsidRPr="0026735F">
        <w:t xml:space="preserve"> </w:t>
      </w:r>
      <w:r w:rsidR="000C3E99" w:rsidRPr="0026735F">
        <w:t xml:space="preserve">viena mēneša laikā no Noteikumu </w:t>
      </w:r>
      <w:r w:rsidR="00873F95" w:rsidRPr="0026735F">
        <w:t>4</w:t>
      </w:r>
      <w:r w:rsidR="000C3E99" w:rsidRPr="0026735F">
        <w:t xml:space="preserve">. un </w:t>
      </w:r>
      <w:r w:rsidR="00873F95" w:rsidRPr="0026735F">
        <w:t>1</w:t>
      </w:r>
      <w:r w:rsidRPr="0026735F">
        <w:t>1</w:t>
      </w:r>
      <w:r w:rsidR="000C3E99" w:rsidRPr="0026735F">
        <w:t xml:space="preserve">. punktā norādītā iesnieguma saņemšanas </w:t>
      </w:r>
      <w:r w:rsidR="000C3E99" w:rsidRPr="000C3E99">
        <w:t>dienas pieņem lēmumu par Dzīvojamās telpas īres līguma slēgšanu vai atteikumu noslēgt Dzīvojamās telpas īres līgumu.</w:t>
      </w:r>
    </w:p>
    <w:p w14:paraId="56308B08" w14:textId="5044C37D" w:rsidR="00873F95" w:rsidRPr="00873F95" w:rsidRDefault="00873F95" w:rsidP="00873F95">
      <w:pPr>
        <w:pStyle w:val="ListParagraph"/>
        <w:widowControl/>
        <w:numPr>
          <w:ilvl w:val="0"/>
          <w:numId w:val="15"/>
        </w:numPr>
        <w:tabs>
          <w:tab w:val="right" w:pos="9972"/>
        </w:tabs>
        <w:suppressAutoHyphens w:val="0"/>
        <w:spacing w:after="120"/>
        <w:jc w:val="center"/>
        <w:rPr>
          <w:b/>
          <w:bCs/>
        </w:rPr>
      </w:pPr>
      <w:r w:rsidRPr="00873F95">
        <w:rPr>
          <w:b/>
          <w:bCs/>
        </w:rPr>
        <w:t>Lēmuma apstrīdēšanas un pārsūdzēšanas kārtība</w:t>
      </w:r>
    </w:p>
    <w:p w14:paraId="18D9427F" w14:textId="7F6B2A32" w:rsidR="00873F95" w:rsidRPr="0026735F" w:rsidRDefault="00E67551" w:rsidP="00873F95">
      <w:pPr>
        <w:pStyle w:val="ListParagraph"/>
        <w:widowControl/>
        <w:numPr>
          <w:ilvl w:val="0"/>
          <w:numId w:val="2"/>
        </w:numPr>
        <w:tabs>
          <w:tab w:val="right" w:pos="9972"/>
        </w:tabs>
        <w:suppressAutoHyphens w:val="0"/>
        <w:spacing w:after="120"/>
        <w:ind w:left="425" w:hanging="425"/>
        <w:jc w:val="both"/>
      </w:pPr>
      <w:r w:rsidRPr="0026735F">
        <w:t>Domes</w:t>
      </w:r>
      <w:r w:rsidR="00873F95" w:rsidRPr="0026735F">
        <w:t xml:space="preserve"> lēmumu var apstrīdēt Administratīvajā rajona tiesā</w:t>
      </w:r>
      <w:r w:rsidR="00816ED8" w:rsidRPr="0026735F">
        <w:t xml:space="preserve"> Administratīvā procesa likumā noteiktā kārtībā</w:t>
      </w:r>
      <w:r w:rsidR="00873F95" w:rsidRPr="0026735F">
        <w:t>.</w:t>
      </w:r>
    </w:p>
    <w:p w14:paraId="13629E96" w14:textId="4E0F7488" w:rsidR="000F3FC7" w:rsidRPr="0026735F" w:rsidRDefault="0050321E" w:rsidP="00E83C33">
      <w:pPr>
        <w:pStyle w:val="ListParagraph"/>
        <w:widowControl/>
        <w:tabs>
          <w:tab w:val="right" w:pos="9972"/>
        </w:tabs>
        <w:suppressAutoHyphens w:val="0"/>
        <w:spacing w:after="120"/>
        <w:ind w:left="1145"/>
        <w:jc w:val="center"/>
        <w:rPr>
          <w:b/>
          <w:bCs/>
        </w:rPr>
      </w:pPr>
      <w:r w:rsidRPr="0026735F">
        <w:rPr>
          <w:b/>
          <w:bCs/>
        </w:rPr>
        <w:t>Pārejas noteikum</w:t>
      </w:r>
      <w:r w:rsidR="00E83C33" w:rsidRPr="0026735F">
        <w:rPr>
          <w:b/>
          <w:bCs/>
        </w:rPr>
        <w:t>s</w:t>
      </w:r>
    </w:p>
    <w:p w14:paraId="1B299506" w14:textId="07FD28E1" w:rsidR="00F63EAE" w:rsidRPr="0026735F" w:rsidRDefault="00AD31F9" w:rsidP="00AD31F9">
      <w:pPr>
        <w:spacing w:before="120"/>
        <w:jc w:val="both"/>
      </w:pPr>
      <w:r w:rsidRPr="00AD31F9">
        <w:t>Dzīvojamās telpas īres līgumus, kas noslēgti līdz 2021. gada 30. aprīlim, un kuros nav norādīts līguma termiņš, pārslēdz ne vēlāk, kā līdz 2026. gada 31. decembrim, iesniedzot pašvaldībai iesniegumu (pielikumā). Ja izīrētājs un īrnieks nevar vienoties par īres līguma noteikumiem, strīdu izšķir tiesa, kurā prasība ceļama ne vēlāk kā līdz 2026. gada 31. decembrim.</w:t>
      </w:r>
    </w:p>
    <w:p w14:paraId="617CC087" w14:textId="77777777" w:rsidR="00AD31F9" w:rsidRDefault="00AD31F9" w:rsidP="00030C19">
      <w:pPr>
        <w:spacing w:before="120"/>
        <w:jc w:val="both"/>
      </w:pPr>
    </w:p>
    <w:p w14:paraId="4415C14A" w14:textId="77777777" w:rsidR="00AD31F9" w:rsidRDefault="00AD31F9" w:rsidP="00030C19">
      <w:pPr>
        <w:spacing w:before="120"/>
        <w:jc w:val="both"/>
      </w:pPr>
    </w:p>
    <w:p w14:paraId="2546B5A3" w14:textId="09F2D659" w:rsidR="00F63EAE" w:rsidRPr="00F63EAE" w:rsidRDefault="0015100A" w:rsidP="00030C19">
      <w:pPr>
        <w:spacing w:before="120"/>
        <w:jc w:val="both"/>
      </w:pPr>
      <w:r>
        <w:t xml:space="preserve">Pašvaldības domes </w:t>
      </w:r>
      <w:r w:rsidR="00F63EAE" w:rsidRPr="00F63EAE">
        <w:t>priekšsēdētājs</w:t>
      </w:r>
      <w:r w:rsidR="00F63EAE" w:rsidRPr="00F63EAE">
        <w:tab/>
      </w:r>
      <w:r w:rsidR="00F63EAE" w:rsidRPr="00F63EAE">
        <w:tab/>
      </w:r>
      <w:r w:rsidR="00F63EAE" w:rsidRPr="00F63EAE">
        <w:tab/>
      </w:r>
      <w:r w:rsidR="00F63EAE" w:rsidRPr="00F63EAE">
        <w:tab/>
      </w:r>
      <w:r w:rsidR="00F63EAE" w:rsidRPr="00F63EAE">
        <w:tab/>
        <w:t xml:space="preserve">                   M.</w:t>
      </w:r>
      <w:r w:rsidR="007A7C11">
        <w:t xml:space="preserve"> </w:t>
      </w:r>
      <w:r w:rsidR="00F63EAE" w:rsidRPr="00F63EAE">
        <w:t>Sprindžuks</w:t>
      </w:r>
    </w:p>
    <w:p w14:paraId="14B2B2FC" w14:textId="1F07664B" w:rsidR="009C53F9" w:rsidRDefault="009C53F9">
      <w:pPr>
        <w:widowControl/>
        <w:suppressAutoHyphens w:val="0"/>
      </w:pPr>
      <w:r>
        <w:br w:type="page"/>
      </w:r>
    </w:p>
    <w:p w14:paraId="79EC16FF" w14:textId="6E70EBC0" w:rsidR="0039413B" w:rsidRDefault="009C53F9" w:rsidP="009C53F9">
      <w:pPr>
        <w:spacing w:after="120"/>
        <w:contextualSpacing/>
        <w:jc w:val="right"/>
      </w:pPr>
      <w:r>
        <w:lastRenderedPageBreak/>
        <w:t>Pielikums</w:t>
      </w:r>
    </w:p>
    <w:p w14:paraId="52A1A07B" w14:textId="77777777" w:rsidR="009C53F9" w:rsidRPr="009C53F9" w:rsidRDefault="009C53F9" w:rsidP="009C53F9">
      <w:pPr>
        <w:widowControl/>
        <w:suppressAutoHyphens w:val="0"/>
        <w:spacing w:after="120"/>
        <w:contextualSpacing/>
        <w:jc w:val="right"/>
        <w:rPr>
          <w:spacing w:val="-6"/>
        </w:rPr>
      </w:pPr>
      <w:r w:rsidRPr="009C53F9">
        <w:rPr>
          <w:spacing w:val="-6"/>
        </w:rPr>
        <w:t>Ādažu novada pašvaldības domes</w:t>
      </w:r>
    </w:p>
    <w:p w14:paraId="1D965DBC" w14:textId="247A6952" w:rsidR="009C53F9" w:rsidRPr="009C53F9" w:rsidRDefault="009C53F9" w:rsidP="009C53F9">
      <w:pPr>
        <w:widowControl/>
        <w:suppressAutoHyphens w:val="0"/>
        <w:spacing w:after="120"/>
        <w:contextualSpacing/>
        <w:jc w:val="right"/>
        <w:rPr>
          <w:spacing w:val="-6"/>
        </w:rPr>
      </w:pPr>
      <w:r w:rsidRPr="002908C8">
        <w:rPr>
          <w:spacing w:val="-6"/>
        </w:rPr>
        <w:t>23.03.2022. saistošajiem noteikumiem Nr. __/2022</w:t>
      </w:r>
    </w:p>
    <w:p w14:paraId="2C96C0FA" w14:textId="0B89C439" w:rsidR="009C53F9" w:rsidRDefault="009C53F9" w:rsidP="009C53F9">
      <w:pPr>
        <w:widowControl/>
        <w:suppressAutoHyphens w:val="0"/>
        <w:spacing w:after="120"/>
        <w:contextualSpacing/>
        <w:jc w:val="right"/>
        <w:rPr>
          <w:spacing w:val="-6"/>
        </w:rPr>
      </w:pPr>
      <w:r w:rsidRPr="009C53F9">
        <w:rPr>
          <w:spacing w:val="-6"/>
        </w:rPr>
        <w:t>“</w:t>
      </w:r>
      <w:r w:rsidR="00D04A52" w:rsidRPr="00D04A52">
        <w:rPr>
          <w:spacing w:val="-6"/>
        </w:rPr>
        <w:t>Ādažu novada pašvaldībai piederošas dzīvojamās telpas izīrēšanas kārtība</w:t>
      </w:r>
      <w:r w:rsidRPr="009C53F9">
        <w:rPr>
          <w:spacing w:val="-6"/>
        </w:rPr>
        <w:t>”</w:t>
      </w:r>
    </w:p>
    <w:p w14:paraId="09EDDBBA" w14:textId="051323D9" w:rsidR="009C53F9" w:rsidRDefault="009C53F9" w:rsidP="009C53F9">
      <w:pPr>
        <w:widowControl/>
        <w:suppressAutoHyphens w:val="0"/>
        <w:spacing w:after="120"/>
        <w:contextualSpacing/>
        <w:jc w:val="right"/>
        <w:rPr>
          <w:spacing w:val="-6"/>
        </w:rPr>
      </w:pPr>
    </w:p>
    <w:p w14:paraId="25F9B69A" w14:textId="33350981" w:rsidR="009C53F9" w:rsidRPr="009C53F9" w:rsidRDefault="009C53F9" w:rsidP="009C53F9">
      <w:pPr>
        <w:widowControl/>
        <w:suppressAutoHyphens w:val="0"/>
        <w:spacing w:after="120"/>
        <w:contextualSpacing/>
        <w:jc w:val="right"/>
        <w:rPr>
          <w:b/>
          <w:bCs/>
          <w:spacing w:val="-6"/>
        </w:rPr>
      </w:pPr>
      <w:r w:rsidRPr="009C53F9">
        <w:rPr>
          <w:b/>
          <w:bCs/>
          <w:spacing w:val="-6"/>
        </w:rPr>
        <w:t>Ādažu novada pašvaldībai</w:t>
      </w:r>
    </w:p>
    <w:p w14:paraId="7ACB9E45" w14:textId="77777777" w:rsidR="009C53F9" w:rsidRDefault="009C53F9" w:rsidP="009C53F9">
      <w:pPr>
        <w:widowControl/>
        <w:suppressAutoHyphens w:val="0"/>
        <w:spacing w:after="120"/>
        <w:contextualSpacing/>
        <w:jc w:val="both"/>
        <w:rPr>
          <w:spacing w:val="-6"/>
        </w:rPr>
      </w:pPr>
    </w:p>
    <w:p w14:paraId="6FDF42BF" w14:textId="02A22DCF" w:rsidR="009C53F9" w:rsidRDefault="009C53F9" w:rsidP="009C53F9">
      <w:pPr>
        <w:widowControl/>
        <w:suppressAutoHyphens w:val="0"/>
        <w:spacing w:after="120"/>
        <w:contextualSpacing/>
        <w:jc w:val="right"/>
        <w:rPr>
          <w:spacing w:val="-6"/>
          <w:sz w:val="20"/>
          <w:szCs w:val="20"/>
        </w:rPr>
      </w:pPr>
      <w:r>
        <w:rPr>
          <w:spacing w:val="-6"/>
          <w:sz w:val="20"/>
          <w:szCs w:val="20"/>
        </w:rPr>
        <w:t>_________________________________</w:t>
      </w:r>
    </w:p>
    <w:p w14:paraId="77DEE68B" w14:textId="63F5CA9A" w:rsidR="009C53F9" w:rsidRPr="009C53F9" w:rsidRDefault="009C53F9" w:rsidP="009C53F9">
      <w:pPr>
        <w:widowControl/>
        <w:suppressAutoHyphens w:val="0"/>
        <w:spacing w:after="120"/>
        <w:contextualSpacing/>
        <w:jc w:val="center"/>
        <w:rPr>
          <w:spacing w:val="-6"/>
          <w:sz w:val="20"/>
          <w:szCs w:val="20"/>
        </w:rPr>
      </w:pPr>
      <w:r>
        <w:rPr>
          <w:spacing w:val="-6"/>
          <w:sz w:val="20"/>
          <w:szCs w:val="20"/>
        </w:rPr>
        <w:t xml:space="preserve">                                                                                                                                          </w:t>
      </w:r>
      <w:r w:rsidRPr="009C53F9">
        <w:rPr>
          <w:spacing w:val="-6"/>
          <w:sz w:val="18"/>
          <w:szCs w:val="18"/>
        </w:rPr>
        <w:t>/vārds, uzvārds/</w:t>
      </w:r>
    </w:p>
    <w:p w14:paraId="3D3F4FF8" w14:textId="63F5CA9A" w:rsidR="009C53F9" w:rsidRPr="009C53F9" w:rsidRDefault="009C53F9" w:rsidP="009C53F9">
      <w:pPr>
        <w:widowControl/>
        <w:suppressAutoHyphens w:val="0"/>
        <w:spacing w:after="120"/>
        <w:contextualSpacing/>
        <w:jc w:val="right"/>
        <w:rPr>
          <w:spacing w:val="-6"/>
          <w:sz w:val="20"/>
          <w:szCs w:val="20"/>
        </w:rPr>
      </w:pPr>
      <w:r>
        <w:rPr>
          <w:spacing w:val="-6"/>
          <w:sz w:val="20"/>
          <w:szCs w:val="20"/>
        </w:rPr>
        <w:t>_________________________________</w:t>
      </w:r>
    </w:p>
    <w:p w14:paraId="40EB9F1B" w14:textId="4B522F24" w:rsidR="009C53F9" w:rsidRPr="009C53F9" w:rsidRDefault="009C53F9" w:rsidP="009C53F9">
      <w:pPr>
        <w:widowControl/>
        <w:suppressAutoHyphens w:val="0"/>
        <w:spacing w:after="120"/>
        <w:contextualSpacing/>
        <w:jc w:val="center"/>
        <w:rPr>
          <w:spacing w:val="-6"/>
          <w:sz w:val="18"/>
          <w:szCs w:val="18"/>
        </w:rPr>
      </w:pPr>
      <w:r>
        <w:rPr>
          <w:spacing w:val="-6"/>
          <w:sz w:val="20"/>
          <w:szCs w:val="20"/>
        </w:rPr>
        <w:t xml:space="preserve">                                                                                                                                      </w:t>
      </w:r>
      <w:r w:rsidRPr="009C53F9">
        <w:rPr>
          <w:spacing w:val="-6"/>
          <w:sz w:val="18"/>
          <w:szCs w:val="18"/>
        </w:rPr>
        <w:t>/adrese/</w:t>
      </w:r>
    </w:p>
    <w:p w14:paraId="2A43A9A0" w14:textId="10642877" w:rsidR="009C53F9" w:rsidRPr="009C53F9" w:rsidRDefault="009C53F9" w:rsidP="009C53F9">
      <w:pPr>
        <w:widowControl/>
        <w:suppressAutoHyphens w:val="0"/>
        <w:spacing w:after="120"/>
        <w:contextualSpacing/>
        <w:jc w:val="right"/>
        <w:rPr>
          <w:spacing w:val="-6"/>
          <w:sz w:val="20"/>
          <w:szCs w:val="20"/>
        </w:rPr>
      </w:pPr>
      <w:r>
        <w:rPr>
          <w:spacing w:val="-6"/>
          <w:sz w:val="20"/>
          <w:szCs w:val="20"/>
        </w:rPr>
        <w:t>_________________________________</w:t>
      </w:r>
    </w:p>
    <w:p w14:paraId="00CF184D" w14:textId="2D540E8D" w:rsidR="009C53F9" w:rsidRPr="009C53F9" w:rsidRDefault="009C53F9" w:rsidP="009C53F9">
      <w:pPr>
        <w:widowControl/>
        <w:suppressAutoHyphens w:val="0"/>
        <w:spacing w:after="120"/>
        <w:contextualSpacing/>
        <w:jc w:val="center"/>
        <w:rPr>
          <w:spacing w:val="-6"/>
          <w:sz w:val="18"/>
          <w:szCs w:val="18"/>
        </w:rPr>
      </w:pPr>
      <w:r>
        <w:rPr>
          <w:spacing w:val="-6"/>
          <w:sz w:val="20"/>
          <w:szCs w:val="20"/>
        </w:rPr>
        <w:t xml:space="preserve">                                                                                                                                     </w:t>
      </w:r>
      <w:r w:rsidRPr="009C53F9">
        <w:rPr>
          <w:spacing w:val="-6"/>
          <w:sz w:val="18"/>
          <w:szCs w:val="18"/>
        </w:rPr>
        <w:t>/tālr. nr./</w:t>
      </w:r>
    </w:p>
    <w:p w14:paraId="23E3E5CA" w14:textId="6F3D7801" w:rsidR="009C53F9" w:rsidRPr="009C53F9" w:rsidRDefault="009C53F9" w:rsidP="009C53F9">
      <w:pPr>
        <w:widowControl/>
        <w:suppressAutoHyphens w:val="0"/>
        <w:spacing w:after="120"/>
        <w:contextualSpacing/>
        <w:jc w:val="right"/>
        <w:rPr>
          <w:spacing w:val="-6"/>
          <w:sz w:val="20"/>
          <w:szCs w:val="20"/>
        </w:rPr>
      </w:pPr>
      <w:r>
        <w:rPr>
          <w:spacing w:val="-6"/>
          <w:sz w:val="20"/>
          <w:szCs w:val="20"/>
        </w:rPr>
        <w:t>_________________________________</w:t>
      </w:r>
    </w:p>
    <w:p w14:paraId="78F3497A" w14:textId="4CC13BBD" w:rsidR="009C53F9" w:rsidRPr="009C53F9" w:rsidRDefault="009C53F9" w:rsidP="009C53F9">
      <w:pPr>
        <w:widowControl/>
        <w:suppressAutoHyphens w:val="0"/>
        <w:spacing w:after="120"/>
        <w:contextualSpacing/>
        <w:jc w:val="center"/>
        <w:rPr>
          <w:spacing w:val="-6"/>
          <w:sz w:val="22"/>
          <w:szCs w:val="22"/>
        </w:rPr>
      </w:pPr>
      <w:r>
        <w:rPr>
          <w:spacing w:val="-6"/>
          <w:sz w:val="20"/>
          <w:szCs w:val="20"/>
        </w:rPr>
        <w:t xml:space="preserve">                                                                                                                                      </w:t>
      </w:r>
      <w:r w:rsidRPr="009C53F9">
        <w:rPr>
          <w:spacing w:val="-6"/>
          <w:sz w:val="18"/>
          <w:szCs w:val="18"/>
        </w:rPr>
        <w:t>/e-pasts/</w:t>
      </w:r>
    </w:p>
    <w:p w14:paraId="2856C385" w14:textId="1F21B5D6" w:rsidR="009C53F9" w:rsidRPr="009C53F9" w:rsidRDefault="009C53F9" w:rsidP="009C53F9">
      <w:pPr>
        <w:widowControl/>
        <w:suppressAutoHyphens w:val="0"/>
        <w:spacing w:after="120"/>
        <w:contextualSpacing/>
        <w:jc w:val="both"/>
        <w:rPr>
          <w:spacing w:val="-6"/>
        </w:rPr>
      </w:pPr>
      <w:r>
        <w:rPr>
          <w:spacing w:val="-6"/>
        </w:rPr>
        <w:t>____________________</w:t>
      </w:r>
    </w:p>
    <w:p w14:paraId="2397A0A8" w14:textId="5F13FC12" w:rsidR="009C53F9" w:rsidRPr="009C53F9" w:rsidRDefault="009C53F9" w:rsidP="009C53F9">
      <w:pPr>
        <w:widowControl/>
        <w:suppressAutoHyphens w:val="0"/>
        <w:spacing w:after="120"/>
        <w:contextualSpacing/>
        <w:jc w:val="both"/>
        <w:rPr>
          <w:spacing w:val="-6"/>
          <w:sz w:val="18"/>
          <w:szCs w:val="18"/>
        </w:rPr>
      </w:pPr>
      <w:r>
        <w:rPr>
          <w:spacing w:val="-6"/>
        </w:rPr>
        <w:t xml:space="preserve">              </w:t>
      </w:r>
      <w:r w:rsidRPr="009C53F9">
        <w:rPr>
          <w:spacing w:val="-6"/>
          <w:sz w:val="18"/>
          <w:szCs w:val="18"/>
        </w:rPr>
        <w:t>Datums</w:t>
      </w:r>
    </w:p>
    <w:p w14:paraId="0AFB109F" w14:textId="77777777" w:rsidR="009C53F9" w:rsidRPr="009C53F9" w:rsidRDefault="009C53F9" w:rsidP="009C53F9">
      <w:pPr>
        <w:widowControl/>
        <w:suppressAutoHyphens w:val="0"/>
        <w:spacing w:after="120"/>
        <w:contextualSpacing/>
        <w:jc w:val="both"/>
        <w:rPr>
          <w:spacing w:val="-6"/>
        </w:rPr>
      </w:pPr>
    </w:p>
    <w:p w14:paraId="5CB95118" w14:textId="77777777" w:rsidR="009C53F9" w:rsidRPr="009C53F9" w:rsidRDefault="009C53F9" w:rsidP="009C53F9">
      <w:pPr>
        <w:widowControl/>
        <w:suppressAutoHyphens w:val="0"/>
        <w:spacing w:after="120"/>
        <w:contextualSpacing/>
        <w:jc w:val="center"/>
        <w:rPr>
          <w:spacing w:val="-6"/>
        </w:rPr>
      </w:pPr>
      <w:r w:rsidRPr="009C53F9">
        <w:rPr>
          <w:spacing w:val="-6"/>
        </w:rPr>
        <w:t>IESNIEGUMS</w:t>
      </w:r>
    </w:p>
    <w:p w14:paraId="4C68DB70" w14:textId="77777777" w:rsidR="009C53F9" w:rsidRPr="009C53F9" w:rsidRDefault="009C53F9" w:rsidP="009C53F9">
      <w:pPr>
        <w:widowControl/>
        <w:suppressAutoHyphens w:val="0"/>
        <w:spacing w:after="120"/>
        <w:contextualSpacing/>
        <w:jc w:val="both"/>
        <w:rPr>
          <w:spacing w:val="-6"/>
        </w:rPr>
      </w:pPr>
    </w:p>
    <w:p w14:paraId="26C8E72B" w14:textId="6A535A2A" w:rsidR="009C53F9" w:rsidRPr="009C53F9" w:rsidRDefault="009C53F9" w:rsidP="00751ACE">
      <w:pPr>
        <w:widowControl/>
        <w:suppressAutoHyphens w:val="0"/>
        <w:spacing w:after="120"/>
        <w:jc w:val="both"/>
        <w:rPr>
          <w:spacing w:val="-6"/>
        </w:rPr>
      </w:pPr>
      <w:r w:rsidRPr="009C53F9">
        <w:rPr>
          <w:spacing w:val="-6"/>
        </w:rPr>
        <w:t>Lūdzu noslēgt ar mani dzīvojamās telpas īres līgumu. Jauna dzīvojamās telpas īres līguma noslēgšana nepieciešama, jo: (atzīmēt atbilstošo)</w:t>
      </w:r>
    </w:p>
    <w:p w14:paraId="68BCD5E3" w14:textId="3BF8C726" w:rsidR="009C53F9" w:rsidRPr="009B258E" w:rsidRDefault="009C53F9" w:rsidP="009B258E">
      <w:pPr>
        <w:pStyle w:val="ListParagraph"/>
        <w:widowControl/>
        <w:numPr>
          <w:ilvl w:val="0"/>
          <w:numId w:val="17"/>
        </w:numPr>
        <w:suppressAutoHyphens w:val="0"/>
        <w:spacing w:after="120"/>
        <w:jc w:val="both"/>
        <w:rPr>
          <w:spacing w:val="-6"/>
        </w:rPr>
      </w:pPr>
      <w:r w:rsidRPr="009B258E">
        <w:rPr>
          <w:spacing w:val="-6"/>
        </w:rPr>
        <w:t>Iepriekš noslēgtajā dzīvojamās telpas īres līgumā nav norādīts līguma termiņš.</w:t>
      </w:r>
    </w:p>
    <w:p w14:paraId="06236520" w14:textId="51FCCD0D" w:rsidR="009C53F9" w:rsidRPr="009B258E" w:rsidRDefault="009C53F9" w:rsidP="009B258E">
      <w:pPr>
        <w:pStyle w:val="ListParagraph"/>
        <w:widowControl/>
        <w:numPr>
          <w:ilvl w:val="0"/>
          <w:numId w:val="17"/>
        </w:numPr>
        <w:suppressAutoHyphens w:val="0"/>
        <w:spacing w:after="120"/>
        <w:jc w:val="both"/>
        <w:rPr>
          <w:spacing w:val="-6"/>
        </w:rPr>
      </w:pPr>
      <w:r w:rsidRPr="009B258E">
        <w:rPr>
          <w:spacing w:val="-6"/>
        </w:rPr>
        <w:t>Tuvāko 3 mēnešu laikā izbeidzas iepriekšējā dzīvojamās telpas īres līguma termiņš.</w:t>
      </w:r>
    </w:p>
    <w:p w14:paraId="16EB2D1B" w14:textId="40F96DDE" w:rsidR="009C53F9" w:rsidRPr="009B258E" w:rsidRDefault="009C53F9" w:rsidP="009B258E">
      <w:pPr>
        <w:pStyle w:val="ListParagraph"/>
        <w:widowControl/>
        <w:numPr>
          <w:ilvl w:val="0"/>
          <w:numId w:val="17"/>
        </w:numPr>
        <w:suppressAutoHyphens w:val="0"/>
        <w:spacing w:after="120"/>
        <w:jc w:val="both"/>
        <w:rPr>
          <w:spacing w:val="-6"/>
        </w:rPr>
      </w:pPr>
      <w:r w:rsidRPr="009B258E">
        <w:rPr>
          <w:spacing w:val="-6"/>
        </w:rPr>
        <w:t>Īrnieks, kas slēdzis dzīvojamās telpas īres līgumu, ir miris un es esmu dzīvojamajā telpā iemitināts ģimenes loceklis.</w:t>
      </w:r>
    </w:p>
    <w:p w14:paraId="572E2C4A" w14:textId="77777777" w:rsidR="009C53F9" w:rsidRPr="009C53F9" w:rsidRDefault="009C53F9" w:rsidP="009C53F9">
      <w:pPr>
        <w:widowControl/>
        <w:suppressAutoHyphens w:val="0"/>
        <w:spacing w:after="120"/>
        <w:contextualSpacing/>
        <w:jc w:val="both"/>
        <w:rPr>
          <w:spacing w:val="-6"/>
        </w:rPr>
      </w:pPr>
    </w:p>
    <w:p w14:paraId="2165F7AA" w14:textId="453DCDCA" w:rsidR="009C53F9" w:rsidRPr="009C53F9" w:rsidRDefault="009C53F9" w:rsidP="009C53F9">
      <w:pPr>
        <w:widowControl/>
        <w:suppressAutoHyphens w:val="0"/>
        <w:spacing w:after="120"/>
        <w:contextualSpacing/>
        <w:jc w:val="both"/>
        <w:rPr>
          <w:spacing w:val="-6"/>
        </w:rPr>
      </w:pPr>
      <w:r w:rsidRPr="009C53F9">
        <w:rPr>
          <w:spacing w:val="-6"/>
        </w:rPr>
        <w:t>Dzīvojamās telpas adrese:</w:t>
      </w:r>
      <w:r w:rsidR="00751ACE">
        <w:rPr>
          <w:spacing w:val="-6"/>
        </w:rPr>
        <w:t>___________________________________________________________</w:t>
      </w:r>
    </w:p>
    <w:p w14:paraId="5FDAF3FF" w14:textId="77777777" w:rsidR="009C53F9" w:rsidRPr="009C53F9" w:rsidRDefault="009C53F9" w:rsidP="009C53F9">
      <w:pPr>
        <w:widowControl/>
        <w:suppressAutoHyphens w:val="0"/>
        <w:spacing w:after="120"/>
        <w:contextualSpacing/>
        <w:jc w:val="both"/>
        <w:rPr>
          <w:spacing w:val="-6"/>
        </w:rPr>
      </w:pPr>
    </w:p>
    <w:p w14:paraId="6DCF6329" w14:textId="532CBDE0" w:rsidR="009C53F9" w:rsidRPr="009C53F9" w:rsidRDefault="009C53F9" w:rsidP="009C53F9">
      <w:pPr>
        <w:widowControl/>
        <w:suppressAutoHyphens w:val="0"/>
        <w:spacing w:after="120"/>
        <w:contextualSpacing/>
        <w:jc w:val="both"/>
        <w:rPr>
          <w:spacing w:val="-6"/>
        </w:rPr>
      </w:pPr>
      <w:r w:rsidRPr="009C53F9">
        <w:rPr>
          <w:spacing w:val="-6"/>
        </w:rPr>
        <w:t xml:space="preserve">Apliecinu, ka atbilstu </w:t>
      </w:r>
      <w:r w:rsidR="00751ACE">
        <w:rPr>
          <w:spacing w:val="-6"/>
        </w:rPr>
        <w:t xml:space="preserve">Ādažu novada </w:t>
      </w:r>
      <w:r w:rsidRPr="009C53F9">
        <w:rPr>
          <w:spacing w:val="-6"/>
        </w:rPr>
        <w:t>pašvaldības saistošajo</w:t>
      </w:r>
      <w:r w:rsidR="00751ACE">
        <w:rPr>
          <w:spacing w:val="-6"/>
        </w:rPr>
        <w:t>s</w:t>
      </w:r>
      <w:r w:rsidRPr="009C53F9">
        <w:rPr>
          <w:spacing w:val="-6"/>
        </w:rPr>
        <w:t xml:space="preserve"> noteikumos par </w:t>
      </w:r>
      <w:r w:rsidR="00751ACE">
        <w:rPr>
          <w:spacing w:val="-6"/>
        </w:rPr>
        <w:t xml:space="preserve">Ādažu novada </w:t>
      </w:r>
      <w:r w:rsidRPr="009C53F9">
        <w:rPr>
          <w:spacing w:val="-6"/>
        </w:rPr>
        <w:t>pašvaldībai piederošo dzīvojamo telpu izīrēšanas noteiktajiem nosacījumiem dzīvojamās telpas īres līguma noslēgšanai.</w:t>
      </w:r>
    </w:p>
    <w:p w14:paraId="481C20D1" w14:textId="77777777" w:rsidR="009C53F9" w:rsidRPr="009C53F9" w:rsidRDefault="009C53F9" w:rsidP="009C53F9">
      <w:pPr>
        <w:widowControl/>
        <w:suppressAutoHyphens w:val="0"/>
        <w:spacing w:after="120"/>
        <w:contextualSpacing/>
        <w:jc w:val="both"/>
        <w:rPr>
          <w:spacing w:val="-6"/>
        </w:rPr>
      </w:pPr>
    </w:p>
    <w:p w14:paraId="2D299122" w14:textId="54086E4E" w:rsidR="00751ACE" w:rsidRDefault="00751ACE" w:rsidP="00751ACE">
      <w:pPr>
        <w:widowControl/>
        <w:tabs>
          <w:tab w:val="right" w:pos="9070"/>
        </w:tabs>
        <w:suppressAutoHyphens w:val="0"/>
        <w:spacing w:after="120"/>
        <w:contextualSpacing/>
        <w:jc w:val="both"/>
        <w:rPr>
          <w:spacing w:val="-6"/>
        </w:rPr>
      </w:pPr>
      <w:r>
        <w:rPr>
          <w:spacing w:val="-6"/>
        </w:rPr>
        <w:t xml:space="preserve">                                     </w:t>
      </w:r>
      <w:r>
        <w:rPr>
          <w:spacing w:val="-6"/>
        </w:rPr>
        <w:tab/>
        <w:t>________________________________________________________</w:t>
      </w:r>
    </w:p>
    <w:p w14:paraId="4A52F4ED" w14:textId="6C2FC036" w:rsidR="009C53F9" w:rsidRPr="009C53F9" w:rsidRDefault="00751ACE" w:rsidP="009C53F9">
      <w:pPr>
        <w:widowControl/>
        <w:suppressAutoHyphens w:val="0"/>
        <w:spacing w:after="120"/>
        <w:contextualSpacing/>
        <w:jc w:val="both"/>
        <w:rPr>
          <w:spacing w:val="-6"/>
          <w:sz w:val="18"/>
          <w:szCs w:val="18"/>
        </w:rPr>
      </w:pPr>
      <w:r w:rsidRPr="00751ACE">
        <w:rPr>
          <w:spacing w:val="-6"/>
          <w:sz w:val="18"/>
          <w:szCs w:val="18"/>
        </w:rPr>
        <w:t xml:space="preserve">                                                                                                 </w:t>
      </w:r>
      <w:r>
        <w:rPr>
          <w:spacing w:val="-6"/>
          <w:sz w:val="18"/>
          <w:szCs w:val="18"/>
        </w:rPr>
        <w:t xml:space="preserve">                                             </w:t>
      </w:r>
      <w:r w:rsidR="009C53F9" w:rsidRPr="00751ACE">
        <w:rPr>
          <w:spacing w:val="-6"/>
          <w:sz w:val="18"/>
          <w:szCs w:val="18"/>
        </w:rPr>
        <w:t>Vārds, uzvārds</w:t>
      </w:r>
      <w:r w:rsidR="0050321E">
        <w:rPr>
          <w:spacing w:val="-6"/>
          <w:sz w:val="18"/>
          <w:szCs w:val="18"/>
        </w:rPr>
        <w:t>, p</w:t>
      </w:r>
      <w:r w:rsidR="009C53F9" w:rsidRPr="00751ACE">
        <w:rPr>
          <w:spacing w:val="-6"/>
          <w:sz w:val="18"/>
          <w:szCs w:val="18"/>
        </w:rPr>
        <w:t>arakst</w:t>
      </w:r>
      <w:r w:rsidRPr="00751ACE">
        <w:rPr>
          <w:spacing w:val="-6"/>
          <w:sz w:val="18"/>
          <w:szCs w:val="18"/>
        </w:rPr>
        <w:t>s</w:t>
      </w:r>
    </w:p>
    <w:p w14:paraId="7D111C68" w14:textId="77777777" w:rsidR="009C53F9" w:rsidRDefault="009C53F9" w:rsidP="009C53F9">
      <w:pPr>
        <w:spacing w:after="120"/>
        <w:jc w:val="right"/>
      </w:pPr>
    </w:p>
    <w:p w14:paraId="7129BC85" w14:textId="5069D55C" w:rsidR="00431DF1" w:rsidRDefault="00431DF1"/>
    <w:p w14:paraId="072B0936" w14:textId="190D077B" w:rsidR="00E90FAF" w:rsidRPr="00E90FAF" w:rsidRDefault="00E90FAF" w:rsidP="00E90FAF"/>
    <w:p w14:paraId="23E4A944" w14:textId="163E564B" w:rsidR="00E90FAF" w:rsidRPr="00E90FAF" w:rsidRDefault="00E90FAF" w:rsidP="00E90FAF"/>
    <w:p w14:paraId="708144C0" w14:textId="2A375ADC" w:rsidR="00E90FAF" w:rsidRPr="00E90FAF" w:rsidRDefault="00E90FAF" w:rsidP="00E90FAF"/>
    <w:p w14:paraId="28A56CFC" w14:textId="6D52C8D3" w:rsidR="00E90FAF" w:rsidRPr="00E90FAF" w:rsidRDefault="00E90FAF" w:rsidP="00E90FAF"/>
    <w:p w14:paraId="1BEF3938" w14:textId="4372E8D8" w:rsidR="00E90FAF" w:rsidRPr="00E90FAF" w:rsidRDefault="00E90FAF" w:rsidP="00E90FAF"/>
    <w:p w14:paraId="2A5B7598" w14:textId="11BB1ADE" w:rsidR="00E90FAF" w:rsidRPr="00E90FAF" w:rsidRDefault="00E90FAF" w:rsidP="00E90FAF"/>
    <w:p w14:paraId="52027789" w14:textId="43B0A826" w:rsidR="00E90FAF" w:rsidRPr="00E90FAF" w:rsidRDefault="00E90FAF" w:rsidP="00E90FAF"/>
    <w:p w14:paraId="6B2F8A6D" w14:textId="19DE6286" w:rsidR="00E90FAF" w:rsidRPr="00E90FAF" w:rsidRDefault="00E90FAF" w:rsidP="00E90FAF"/>
    <w:p w14:paraId="037669F4" w14:textId="70CB5CC0" w:rsidR="00E90FAF" w:rsidRPr="00E90FAF" w:rsidRDefault="00E90FAF" w:rsidP="00E90FAF"/>
    <w:p w14:paraId="44B22AE9" w14:textId="0224FB8C" w:rsidR="00E90FAF" w:rsidRPr="00E90FAF" w:rsidRDefault="00E90FAF" w:rsidP="00E90FAF"/>
    <w:p w14:paraId="5FD2E799" w14:textId="390BCC33" w:rsidR="00E90FAF" w:rsidRDefault="00E90FAF" w:rsidP="00E90FAF"/>
    <w:p w14:paraId="14A5956D" w14:textId="2F62225B" w:rsidR="00E90FAF" w:rsidRDefault="00E90FAF" w:rsidP="00E90FAF"/>
    <w:p w14:paraId="62CCD9E5" w14:textId="30D07274" w:rsidR="00E90FAF" w:rsidRDefault="00E90FAF">
      <w:pPr>
        <w:widowControl/>
        <w:suppressAutoHyphens w:val="0"/>
      </w:pPr>
      <w:r>
        <w:br w:type="page"/>
      </w:r>
    </w:p>
    <w:p w14:paraId="777086F4" w14:textId="77777777" w:rsidR="00E90FAF" w:rsidRPr="00E90FAF" w:rsidRDefault="00E90FAF" w:rsidP="00E90FAF">
      <w:pPr>
        <w:widowControl/>
        <w:suppressAutoHyphens w:val="0"/>
        <w:jc w:val="center"/>
        <w:rPr>
          <w:rFonts w:eastAsia="Calibri"/>
          <w:b/>
        </w:rPr>
      </w:pPr>
      <w:r w:rsidRPr="00E90FAF">
        <w:rPr>
          <w:rFonts w:eastAsia="Calibri"/>
          <w:b/>
        </w:rPr>
        <w:lastRenderedPageBreak/>
        <w:t>Paskaidrojuma raksts</w:t>
      </w:r>
    </w:p>
    <w:p w14:paraId="6781A3C4" w14:textId="77777777" w:rsidR="00E9233B" w:rsidRDefault="00E90FAF" w:rsidP="00E9233B">
      <w:pPr>
        <w:widowControl/>
        <w:suppressAutoHyphens w:val="0"/>
        <w:spacing w:after="120"/>
        <w:contextualSpacing/>
        <w:jc w:val="center"/>
        <w:rPr>
          <w:bCs/>
        </w:rPr>
      </w:pPr>
      <w:r w:rsidRPr="0026735F">
        <w:rPr>
          <w:bCs/>
        </w:rPr>
        <w:t>Ādažu novada pašvaldības 2022. gada 2</w:t>
      </w:r>
      <w:r w:rsidR="00E22917" w:rsidRPr="0026735F">
        <w:rPr>
          <w:bCs/>
        </w:rPr>
        <w:t>3</w:t>
      </w:r>
      <w:r w:rsidRPr="0026735F">
        <w:rPr>
          <w:bCs/>
        </w:rPr>
        <w:t xml:space="preserve">. </w:t>
      </w:r>
      <w:r w:rsidR="00E22917" w:rsidRPr="0026735F">
        <w:rPr>
          <w:bCs/>
        </w:rPr>
        <w:t>marta</w:t>
      </w:r>
      <w:r w:rsidRPr="0026735F">
        <w:rPr>
          <w:bCs/>
        </w:rPr>
        <w:t xml:space="preserve"> saistošajiem noteikumiem Nr. </w:t>
      </w:r>
      <w:r w:rsidR="00E22917" w:rsidRPr="0026735F">
        <w:rPr>
          <w:bCs/>
        </w:rPr>
        <w:t>_</w:t>
      </w:r>
      <w:r w:rsidRPr="0026735F">
        <w:rPr>
          <w:bCs/>
        </w:rPr>
        <w:t>/2022</w:t>
      </w:r>
    </w:p>
    <w:p w14:paraId="32F64450" w14:textId="681B3999" w:rsidR="00E90FAF" w:rsidRDefault="00E90FAF" w:rsidP="00E9233B">
      <w:pPr>
        <w:widowControl/>
        <w:suppressAutoHyphens w:val="0"/>
        <w:spacing w:after="120"/>
        <w:contextualSpacing/>
        <w:jc w:val="center"/>
        <w:rPr>
          <w:bCs/>
        </w:rPr>
      </w:pPr>
      <w:r w:rsidRPr="00E90FAF">
        <w:rPr>
          <w:bCs/>
        </w:rPr>
        <w:t xml:space="preserve"> “</w:t>
      </w:r>
      <w:r w:rsidR="00D04A52" w:rsidRPr="00D04A52">
        <w:rPr>
          <w:bCs/>
        </w:rPr>
        <w:t>Ādažu novada pašvaldībai piederošas dzīvojamās telpas izīrēšanas kārtība</w:t>
      </w:r>
      <w:r w:rsidRPr="00E90FAF">
        <w:rPr>
          <w:bCs/>
        </w:rPr>
        <w:t>”</w:t>
      </w:r>
    </w:p>
    <w:p w14:paraId="7BF3A54E" w14:textId="77777777" w:rsidR="00E9233B" w:rsidRPr="00E90FAF" w:rsidRDefault="00E9233B" w:rsidP="00E9233B">
      <w:pPr>
        <w:widowControl/>
        <w:suppressAutoHyphens w:val="0"/>
        <w:spacing w:after="120"/>
        <w:contextualSpacing/>
        <w:jc w:val="cente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807"/>
        <w:gridCol w:w="6247"/>
      </w:tblGrid>
      <w:tr w:rsidR="00E90FAF" w:rsidRPr="00E90FAF" w14:paraId="4AD02A5E"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4CE195" w14:textId="77777777" w:rsidR="00E90FAF" w:rsidRPr="00E90FAF" w:rsidRDefault="00E90FAF" w:rsidP="00E90FAF">
            <w:pPr>
              <w:jc w:val="center"/>
            </w:pPr>
            <w:r w:rsidRPr="00E90FAF">
              <w:t>Paskaidrojuma raksta sadaļas</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76F636" w14:textId="77777777" w:rsidR="00E90FAF" w:rsidRPr="00E90FAF" w:rsidRDefault="00E90FAF" w:rsidP="00E90FAF">
            <w:pPr>
              <w:jc w:val="center"/>
            </w:pPr>
            <w:r w:rsidRPr="00E90FAF">
              <w:t>Norādāmā informācija</w:t>
            </w:r>
          </w:p>
        </w:tc>
      </w:tr>
      <w:tr w:rsidR="00E90FAF" w:rsidRPr="00E90FAF" w14:paraId="23321C85"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2EF62D32" w14:textId="77777777" w:rsidR="00E90FAF" w:rsidRPr="00E90FAF" w:rsidRDefault="00E90FAF" w:rsidP="00E90FAF">
            <w:r w:rsidRPr="00E90FAF">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55E29A5B" w14:textId="7CA947F6" w:rsidR="00160502" w:rsidRDefault="00160502" w:rsidP="0028732E">
            <w:pPr>
              <w:spacing w:after="120"/>
              <w:jc w:val="both"/>
            </w:pPr>
            <w:r w:rsidRPr="00160502">
              <w:t xml:space="preserve">Saistošie noteikumi </w:t>
            </w:r>
            <w:r>
              <w:t>“</w:t>
            </w:r>
            <w:r w:rsidRPr="00160502">
              <w:rPr>
                <w:bCs/>
              </w:rPr>
              <w:t xml:space="preserve">Par Ādažu novada pašvaldībai piederošas </w:t>
            </w:r>
            <w:r w:rsidR="00B83482">
              <w:rPr>
                <w:bCs/>
              </w:rPr>
              <w:t xml:space="preserve">un valdījumā esošas </w:t>
            </w:r>
            <w:r w:rsidRPr="00160502">
              <w:rPr>
                <w:bCs/>
              </w:rPr>
              <w:t>dzīvojamās telpas izīrēšanas kārtību</w:t>
            </w:r>
            <w:r>
              <w:t>”</w:t>
            </w:r>
            <w:r w:rsidRPr="00160502">
              <w:t xml:space="preserve"> (turpmāk – Saistošie noteikumi) nosaka </w:t>
            </w:r>
            <w:r>
              <w:t xml:space="preserve">Ādažu novada </w:t>
            </w:r>
            <w:r w:rsidRPr="00160502">
              <w:t>pašvaldībai piederošo dzīvojamo telpu izīrēšanas kārtību, nosacījumus un termiņu, uz kādu slēdzams dzīvojamās telpas īres līgums</w:t>
            </w:r>
            <w:r w:rsidR="009F71C9">
              <w:t xml:space="preserve">, uz </w:t>
            </w:r>
            <w:r w:rsidRPr="00160502">
              <w:t>10 gadiem.</w:t>
            </w:r>
          </w:p>
          <w:p w14:paraId="358B87A1" w14:textId="28C02861" w:rsidR="00E90FAF" w:rsidRDefault="00160502" w:rsidP="0028732E">
            <w:pPr>
              <w:spacing w:after="120"/>
              <w:jc w:val="both"/>
            </w:pPr>
            <w:r w:rsidRPr="00160502">
              <w:t>Saistošie noteikumi izstrādāti saskaņā ar </w:t>
            </w:r>
            <w:r w:rsidRPr="00160502">
              <w:rPr>
                <w:i/>
                <w:iCs/>
              </w:rPr>
              <w:t>Dzīvojamo telpu īres likuma</w:t>
            </w:r>
            <w:r w:rsidRPr="00160502">
              <w:t xml:space="preserve"> 32. panta pirmās daļas normu, kas paredz, ka pašvaldības domei ir jāizdod saistošie noteikumi, kuros jāparedz "[..] pašvaldībai piederošas </w:t>
            </w:r>
            <w:r w:rsidR="00B83482">
              <w:t xml:space="preserve">un valdījumā esošas </w:t>
            </w:r>
            <w:r w:rsidRPr="00160502">
              <w:t>dzīvojamās telpas izīrēšanas kārtība, nosacījumi un termiņš, uz kādu slēdzams dzīvojamās telpas īres līgums".</w:t>
            </w:r>
          </w:p>
          <w:p w14:paraId="23E5E476" w14:textId="77777777" w:rsidR="00160502" w:rsidRPr="00160502" w:rsidRDefault="00160502" w:rsidP="0028732E">
            <w:pPr>
              <w:spacing w:after="120"/>
              <w:jc w:val="both"/>
            </w:pPr>
            <w:r w:rsidRPr="00160502">
              <w:t>Šis noteikums neattiecas uz pašvaldībai piederošu vai tās nomātu telpu, kas tiek izīrēta atbilstoši normatīvajiem aktiem par palīdzības sniegšanu dzīvokļa jautājumu risināšanā.</w:t>
            </w:r>
          </w:p>
          <w:p w14:paraId="353090DC" w14:textId="0799E24E" w:rsidR="00160502" w:rsidRPr="00E90FAF" w:rsidRDefault="00160502" w:rsidP="00E90FAF"/>
        </w:tc>
      </w:tr>
      <w:tr w:rsidR="00E90FAF" w:rsidRPr="00E90FAF" w14:paraId="41634E37"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547CD090" w14:textId="77777777" w:rsidR="00E90FAF" w:rsidRPr="00E90FAF" w:rsidRDefault="00E90FAF" w:rsidP="00E90FAF">
            <w:r w:rsidRPr="00E90FAF">
              <w:t>2. Īss projekta satura izklāsts</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38CFC93E" w14:textId="2E8D3061" w:rsidR="00E90FAF" w:rsidRDefault="00160502" w:rsidP="0028732E">
            <w:pPr>
              <w:spacing w:after="120"/>
              <w:jc w:val="both"/>
            </w:pPr>
            <w:r w:rsidRPr="00160502">
              <w:t xml:space="preserve">Saistošie noteikumi ietver pašvaldībai piederošo </w:t>
            </w:r>
            <w:r w:rsidR="00B83482">
              <w:t xml:space="preserve">un valdījumā esošu </w:t>
            </w:r>
            <w:r w:rsidRPr="00160502">
              <w:t>dzīvojamo telpu izīrēšanai nepieciešamo tiesisko regulējumu, kurš apraksta dzīvojamo telpu īres līguma slēgšanas kārtību, īres līguma slēgšanas nosacījumus, īres līguma termiņu un apstiprina pašvaldības dzīvojamo telpu īrniekiem iesnieguma formu jauna īres līguma noslēgšanai.</w:t>
            </w:r>
          </w:p>
          <w:p w14:paraId="49A7F99B" w14:textId="3F95BB97" w:rsidR="00160502" w:rsidRDefault="00160502" w:rsidP="0028732E">
            <w:pPr>
              <w:spacing w:after="120"/>
              <w:jc w:val="both"/>
            </w:pPr>
            <w:r w:rsidRPr="00160502">
              <w:t>Saistošie noteikumi ietver tiesisko regulējumu gadījumam, ja iestājusies pašvaldības dzīvojamās telpas īrnieka nāve un īrnieka ģimenes loceklis prasa īres līguma noslēgšanu iepriekšējā pašvaldības dzīvojamās telpas īrnieka vietā.</w:t>
            </w:r>
          </w:p>
          <w:p w14:paraId="535A11A2" w14:textId="52B36D90" w:rsidR="00160502" w:rsidRPr="00E90FAF" w:rsidRDefault="00160502" w:rsidP="00160502"/>
        </w:tc>
      </w:tr>
      <w:tr w:rsidR="00E90FAF" w:rsidRPr="00E90FAF" w14:paraId="1DC9397B"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9BC7012" w14:textId="77777777" w:rsidR="00E90FAF" w:rsidRPr="00E90FAF" w:rsidRDefault="00E90FAF" w:rsidP="00E90FAF">
            <w:r w:rsidRPr="00E90FAF">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6D241F14" w14:textId="77777777" w:rsidR="00E90FAF" w:rsidRPr="00E90FAF" w:rsidRDefault="00E90FAF" w:rsidP="00E90FAF">
            <w:r w:rsidRPr="00E90FAF">
              <w:t>Saistošo noteikumu izpildei nav nepieciešams veidot jaunas institūcijas, paplašināt esošo institūciju kompetenci vai veidot jaunas amata vietas.</w:t>
            </w:r>
          </w:p>
        </w:tc>
      </w:tr>
      <w:tr w:rsidR="00E90FAF" w:rsidRPr="00E90FAF" w14:paraId="72721980"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4BAED6DC" w14:textId="77777777" w:rsidR="00E90FAF" w:rsidRPr="00E90FAF" w:rsidRDefault="00E90FAF" w:rsidP="00E90FAF">
            <w:r w:rsidRPr="00E90FAF">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0D759216" w14:textId="53B6CF0E" w:rsidR="00E90FAF" w:rsidRPr="00E90FAF" w:rsidRDefault="00160502" w:rsidP="00E90FAF">
            <w:r w:rsidRPr="00160502">
              <w:t>Saistošie noteikumi uzņēmējdarbības vidi neietekmē.</w:t>
            </w:r>
          </w:p>
        </w:tc>
      </w:tr>
      <w:tr w:rsidR="00E90FAF" w:rsidRPr="00E90FAF" w14:paraId="26B15AC9"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E493698" w14:textId="77777777" w:rsidR="00E90FAF" w:rsidRPr="00E90FAF" w:rsidRDefault="00E90FAF" w:rsidP="00E90FAF">
            <w:r w:rsidRPr="00E90FAF">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06967011" w14:textId="1DB1434D" w:rsidR="00160502" w:rsidRPr="006B0B9D" w:rsidRDefault="009B258E" w:rsidP="0028732E">
            <w:pPr>
              <w:jc w:val="both"/>
            </w:pPr>
            <w:r w:rsidRPr="006B0B9D">
              <w:t>Iesniegumu</w:t>
            </w:r>
            <w:r w:rsidR="00160502" w:rsidRPr="006B0B9D">
              <w:t xml:space="preserve"> var iesniegt klātienē Valsts un pašvaldības vienotajā klientu apkalpošanas centrā Gaujas iela 33A, Ādaži, Ādažu pagasts, Ādažu novads, vai Stacijas iela 5, Carnikava, Carnikavas pagasts, Ādažu novads, kā arī valsts pārvaldes pakalpojumu portālā </w:t>
            </w:r>
            <w:hyperlink r:id="rId10" w:history="1">
              <w:r w:rsidR="00160502" w:rsidRPr="006B0B9D">
                <w:rPr>
                  <w:rStyle w:val="Hyperlink"/>
                  <w:color w:val="auto"/>
                </w:rPr>
                <w:t>www.latvija.lv</w:t>
              </w:r>
            </w:hyperlink>
            <w:r w:rsidR="00160502" w:rsidRPr="006B0B9D">
              <w:t xml:space="preserve">, izmantojot pašvaldības oficiālo e-adresi, vai ar drošu e-parakstu parakstītu iesniegumu, nosūtot uz elektronisko pasta adresi </w:t>
            </w:r>
            <w:hyperlink r:id="rId11" w:history="1">
              <w:r w:rsidR="00160502" w:rsidRPr="006B0B9D">
                <w:rPr>
                  <w:rStyle w:val="Hyperlink"/>
                  <w:color w:val="auto"/>
                </w:rPr>
                <w:t>dome@adazi.lv</w:t>
              </w:r>
            </w:hyperlink>
            <w:r w:rsidR="00160502" w:rsidRPr="006B0B9D">
              <w:t xml:space="preserve">. </w:t>
            </w:r>
          </w:p>
          <w:p w14:paraId="59803656" w14:textId="1EA2625D" w:rsidR="00E90FAF" w:rsidRPr="006B0B9D" w:rsidRDefault="00691DF4" w:rsidP="0028732E">
            <w:pPr>
              <w:jc w:val="both"/>
            </w:pPr>
            <w:r w:rsidRPr="006B0B9D">
              <w:t xml:space="preserve">Lēmumu par </w:t>
            </w:r>
            <w:r w:rsidR="00C9515E" w:rsidRPr="006B0B9D">
              <w:t>p</w:t>
            </w:r>
            <w:r w:rsidRPr="006B0B9D">
              <w:t xml:space="preserve">ašvaldības </w:t>
            </w:r>
            <w:r w:rsidR="00C9515E" w:rsidRPr="006B0B9D">
              <w:t>d</w:t>
            </w:r>
            <w:r w:rsidRPr="006B0B9D">
              <w:t xml:space="preserve">zīvojamās telpas apmaiņu, dzīvojamās telpas īres vai apakšīres līguma slēgšanu, grozīšanu, atteikumu slēgt </w:t>
            </w:r>
            <w:r w:rsidR="00C9515E" w:rsidRPr="006B0B9D">
              <w:t>d</w:t>
            </w:r>
            <w:r w:rsidRPr="006B0B9D">
              <w:t xml:space="preserve">zīvojamās telpas īres vai apakšīres līgumu </w:t>
            </w:r>
            <w:r w:rsidRPr="006B0B9D">
              <w:lastRenderedPageBreak/>
              <w:t xml:space="preserve">pieņem </w:t>
            </w:r>
            <w:r w:rsidR="00C9515E" w:rsidRPr="006B0B9D">
              <w:t>Ādažu novada p</w:t>
            </w:r>
            <w:r w:rsidRPr="006B0B9D">
              <w:t>ašvaldības dome.</w:t>
            </w:r>
          </w:p>
        </w:tc>
      </w:tr>
      <w:tr w:rsidR="00E90FAF" w:rsidRPr="00E90FAF" w14:paraId="27EA2A47"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7CF486D1" w14:textId="77777777" w:rsidR="00E90FAF" w:rsidRPr="00E90FAF" w:rsidRDefault="00E90FAF" w:rsidP="00E90FAF">
            <w:r w:rsidRPr="00E90FAF">
              <w:lastRenderedPageBreak/>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4BE4E9CD" w14:textId="4B4CDD15" w:rsidR="00E90FAF" w:rsidRPr="006B0B9D" w:rsidRDefault="00160502" w:rsidP="0028732E">
            <w:pPr>
              <w:jc w:val="both"/>
            </w:pPr>
            <w:r w:rsidRPr="006B0B9D">
              <w:t xml:space="preserve">Pēc Noteikumu projekta izskatīšanas pašvaldības domes </w:t>
            </w:r>
            <w:r w:rsidR="0094617C" w:rsidRPr="006B0B9D">
              <w:t xml:space="preserve">Izglītības, kultūras, sporta un sociālajā </w:t>
            </w:r>
            <w:r w:rsidRPr="006B0B9D">
              <w:t xml:space="preserve">komitejā, tas tika publicēts pašvaldības oficiālajā tīmekļvietnē </w:t>
            </w:r>
            <w:hyperlink r:id="rId12" w:history="1">
              <w:r w:rsidRPr="006B0B9D">
                <w:rPr>
                  <w:rStyle w:val="Hyperlink"/>
                  <w:color w:val="auto"/>
                </w:rPr>
                <w:t>www.adazi.lv</w:t>
              </w:r>
            </w:hyperlink>
            <w:r w:rsidRPr="006B0B9D">
              <w:t>, nodrošinot iespēju sabiedrības pārstāvjiem izteikt priekšlikumus vai iebildumus.</w:t>
            </w:r>
          </w:p>
        </w:tc>
      </w:tr>
    </w:tbl>
    <w:p w14:paraId="31EBA116" w14:textId="39C83EFB" w:rsidR="00E90FAF" w:rsidRDefault="00E90FAF" w:rsidP="00E90FAF"/>
    <w:p w14:paraId="5224E80B" w14:textId="6CE6C50F" w:rsidR="00E90FAF" w:rsidRDefault="00E90FAF" w:rsidP="00E90FAF"/>
    <w:p w14:paraId="453ECEA0" w14:textId="0979CCDA" w:rsidR="00E90FAF" w:rsidRPr="00E90FAF" w:rsidRDefault="00E90FAF" w:rsidP="00E90FAF">
      <w:pPr>
        <w:rPr>
          <w:lang w:val="en-US"/>
        </w:rPr>
      </w:pPr>
      <w:r w:rsidRPr="00E90FAF">
        <w:t>Pašvaldības domes priekšsēdētājs</w:t>
      </w:r>
      <w:r w:rsidRPr="00E90FAF">
        <w:tab/>
        <w:t xml:space="preserve">        </w:t>
      </w:r>
      <w:r w:rsidRPr="00E90FAF">
        <w:tab/>
      </w:r>
      <w:r w:rsidRPr="00E90FAF">
        <w:tab/>
      </w:r>
      <w:r w:rsidRPr="00E90FAF">
        <w:tab/>
      </w:r>
      <w:r w:rsidRPr="00E90FAF">
        <w:tab/>
      </w:r>
      <w:r w:rsidR="009B258E">
        <w:t xml:space="preserve">                 </w:t>
      </w:r>
      <w:r w:rsidRPr="00E90FAF">
        <w:t>M.</w:t>
      </w:r>
      <w:r w:rsidR="009B258E">
        <w:t xml:space="preserve"> </w:t>
      </w:r>
      <w:r w:rsidRPr="00E90FAF">
        <w:t>Sprindžuks</w:t>
      </w:r>
      <w:r w:rsidRPr="00E90FAF">
        <w:rPr>
          <w:i/>
        </w:rPr>
        <w:t xml:space="preserve"> </w:t>
      </w:r>
    </w:p>
    <w:p w14:paraId="6C22D332" w14:textId="77777777" w:rsidR="00E90FAF" w:rsidRPr="00E90FAF" w:rsidRDefault="00E90FAF" w:rsidP="00E90FAF"/>
    <w:sectPr w:rsidR="00E90FAF" w:rsidRPr="00E90FAF" w:rsidSect="00C87D67">
      <w:footerReference w:type="default" r:id="rId13"/>
      <w:footnotePr>
        <w:pos w:val="beneathText"/>
      </w:footnotePr>
      <w:pgSz w:w="11905" w:h="16837"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EE45" w14:textId="77777777" w:rsidR="008706DC" w:rsidRDefault="008706DC">
      <w:r>
        <w:separator/>
      </w:r>
    </w:p>
  </w:endnote>
  <w:endnote w:type="continuationSeparator" w:id="0">
    <w:p w14:paraId="30888BBB" w14:textId="77777777" w:rsidR="008706DC" w:rsidRDefault="0087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CB0B" w14:textId="77777777" w:rsidR="00142A8B" w:rsidRDefault="00142A8B">
    <w:pPr>
      <w:pStyle w:val="Footer"/>
      <w:jc w:val="center"/>
    </w:pPr>
    <w:r>
      <w:fldChar w:fldCharType="begin"/>
    </w:r>
    <w:r>
      <w:instrText xml:space="preserve"> PAGE   \* MERGEFORMAT </w:instrText>
    </w:r>
    <w:r>
      <w:fldChar w:fldCharType="separate"/>
    </w:r>
    <w:r w:rsidR="004C1864">
      <w:rPr>
        <w:noProof/>
      </w:rPr>
      <w:t>4</w:t>
    </w:r>
    <w:r>
      <w:fldChar w:fldCharType="end"/>
    </w:r>
  </w:p>
  <w:p w14:paraId="2CE71028" w14:textId="77777777" w:rsidR="00142A8B" w:rsidRDefault="0014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5745" w14:textId="77777777" w:rsidR="008706DC" w:rsidRDefault="008706DC">
      <w:r>
        <w:separator/>
      </w:r>
    </w:p>
  </w:footnote>
  <w:footnote w:type="continuationSeparator" w:id="0">
    <w:p w14:paraId="185F1BFF" w14:textId="77777777" w:rsidR="008706DC" w:rsidRDefault="0087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0C"/>
    <w:multiLevelType w:val="multilevel"/>
    <w:tmpl w:val="4B345A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600E6C"/>
    <w:multiLevelType w:val="hybridMultilevel"/>
    <w:tmpl w:val="DB54C8C8"/>
    <w:lvl w:ilvl="0" w:tplc="F560F57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370C7"/>
    <w:multiLevelType w:val="hybridMultilevel"/>
    <w:tmpl w:val="B270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203AF"/>
    <w:multiLevelType w:val="hybridMultilevel"/>
    <w:tmpl w:val="FD402552"/>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467"/>
    <w:multiLevelType w:val="hybridMultilevel"/>
    <w:tmpl w:val="F2D68440"/>
    <w:lvl w:ilvl="0" w:tplc="5C4E84FE">
      <w:start w:val="3"/>
      <w:numFmt w:val="upperRoman"/>
      <w:lvlText w:val="%1."/>
      <w:lvlJc w:val="right"/>
      <w:pPr>
        <w:ind w:left="4037" w:hanging="360"/>
      </w:pPr>
      <w:rPr>
        <w:rFonts w:hint="default"/>
      </w:rPr>
    </w:lvl>
    <w:lvl w:ilvl="1" w:tplc="04090019" w:tentative="1">
      <w:start w:val="1"/>
      <w:numFmt w:val="lowerLetter"/>
      <w:lvlText w:val="%2."/>
      <w:lvlJc w:val="left"/>
      <w:pPr>
        <w:ind w:left="4757" w:hanging="360"/>
      </w:pPr>
    </w:lvl>
    <w:lvl w:ilvl="2" w:tplc="0409001B" w:tentative="1">
      <w:start w:val="1"/>
      <w:numFmt w:val="lowerRoman"/>
      <w:lvlText w:val="%3."/>
      <w:lvlJc w:val="right"/>
      <w:pPr>
        <w:ind w:left="5477" w:hanging="180"/>
      </w:pPr>
    </w:lvl>
    <w:lvl w:ilvl="3" w:tplc="0409000F" w:tentative="1">
      <w:start w:val="1"/>
      <w:numFmt w:val="decimal"/>
      <w:lvlText w:val="%4."/>
      <w:lvlJc w:val="left"/>
      <w:pPr>
        <w:ind w:left="6197" w:hanging="360"/>
      </w:pPr>
    </w:lvl>
    <w:lvl w:ilvl="4" w:tplc="04090019" w:tentative="1">
      <w:start w:val="1"/>
      <w:numFmt w:val="lowerLetter"/>
      <w:lvlText w:val="%5."/>
      <w:lvlJc w:val="left"/>
      <w:pPr>
        <w:ind w:left="6917" w:hanging="360"/>
      </w:pPr>
    </w:lvl>
    <w:lvl w:ilvl="5" w:tplc="0409001B" w:tentative="1">
      <w:start w:val="1"/>
      <w:numFmt w:val="lowerRoman"/>
      <w:lvlText w:val="%6."/>
      <w:lvlJc w:val="right"/>
      <w:pPr>
        <w:ind w:left="7637" w:hanging="180"/>
      </w:pPr>
    </w:lvl>
    <w:lvl w:ilvl="6" w:tplc="0409000F" w:tentative="1">
      <w:start w:val="1"/>
      <w:numFmt w:val="decimal"/>
      <w:lvlText w:val="%7."/>
      <w:lvlJc w:val="left"/>
      <w:pPr>
        <w:ind w:left="8357" w:hanging="360"/>
      </w:pPr>
    </w:lvl>
    <w:lvl w:ilvl="7" w:tplc="04090019" w:tentative="1">
      <w:start w:val="1"/>
      <w:numFmt w:val="lowerLetter"/>
      <w:lvlText w:val="%8."/>
      <w:lvlJc w:val="left"/>
      <w:pPr>
        <w:ind w:left="9077" w:hanging="360"/>
      </w:pPr>
    </w:lvl>
    <w:lvl w:ilvl="8" w:tplc="0409001B" w:tentative="1">
      <w:start w:val="1"/>
      <w:numFmt w:val="lowerRoman"/>
      <w:lvlText w:val="%9."/>
      <w:lvlJc w:val="right"/>
      <w:pPr>
        <w:ind w:left="9797" w:hanging="180"/>
      </w:pPr>
    </w:lvl>
  </w:abstractNum>
  <w:abstractNum w:abstractNumId="5" w15:restartNumberingAfterBreak="0">
    <w:nsid w:val="37D65334"/>
    <w:multiLevelType w:val="hybridMultilevel"/>
    <w:tmpl w:val="7C1A7782"/>
    <w:lvl w:ilvl="0" w:tplc="ACF81A1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C59CC"/>
    <w:multiLevelType w:val="hybridMultilevel"/>
    <w:tmpl w:val="5748EDC4"/>
    <w:lvl w:ilvl="0" w:tplc="1180C0E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C1E8B"/>
    <w:multiLevelType w:val="hybridMultilevel"/>
    <w:tmpl w:val="7B70DE1C"/>
    <w:lvl w:ilvl="0" w:tplc="090EC5D8">
      <w:start w:val="3"/>
      <w:numFmt w:val="upperRoman"/>
      <w:lvlText w:val="%1."/>
      <w:lvlJc w:val="righ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409E268D"/>
    <w:multiLevelType w:val="multilevel"/>
    <w:tmpl w:val="8E1A1F2E"/>
    <w:lvl w:ilvl="0">
      <w:start w:val="16"/>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48F06E2A"/>
    <w:multiLevelType w:val="hybridMultilevel"/>
    <w:tmpl w:val="FC0C19B6"/>
    <w:lvl w:ilvl="0" w:tplc="5C4E84F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16A7A"/>
    <w:multiLevelType w:val="multilevel"/>
    <w:tmpl w:val="BCEE6B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0.%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13014"/>
    <w:multiLevelType w:val="multilevel"/>
    <w:tmpl w:val="BB94A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7.%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631FD1"/>
    <w:multiLevelType w:val="multilevel"/>
    <w:tmpl w:val="56EC14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8.%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571A4A"/>
    <w:multiLevelType w:val="multilevel"/>
    <w:tmpl w:val="AF48E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4.%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20B4F12"/>
    <w:multiLevelType w:val="multilevel"/>
    <w:tmpl w:val="748CAB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C82F9A"/>
    <w:multiLevelType w:val="hybridMultilevel"/>
    <w:tmpl w:val="C1A8F9EE"/>
    <w:lvl w:ilvl="0" w:tplc="0BBA5F3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34ED9"/>
    <w:multiLevelType w:val="hybridMultilevel"/>
    <w:tmpl w:val="614AB0C6"/>
    <w:lvl w:ilvl="0" w:tplc="C08443A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6"/>
  </w:num>
  <w:num w:numId="5">
    <w:abstractNumId w:val="0"/>
  </w:num>
  <w:num w:numId="6">
    <w:abstractNumId w:val="11"/>
  </w:num>
  <w:num w:numId="7">
    <w:abstractNumId w:val="14"/>
  </w:num>
  <w:num w:numId="8">
    <w:abstractNumId w:val="12"/>
  </w:num>
  <w:num w:numId="9">
    <w:abstractNumId w:val="5"/>
  </w:num>
  <w:num w:numId="10">
    <w:abstractNumId w:val="10"/>
  </w:num>
  <w:num w:numId="11">
    <w:abstractNumId w:val="16"/>
  </w:num>
  <w:num w:numId="12">
    <w:abstractNumId w:val="13"/>
  </w:num>
  <w:num w:numId="13">
    <w:abstractNumId w:val="9"/>
  </w:num>
  <w:num w:numId="14">
    <w:abstractNumId w:val="4"/>
  </w:num>
  <w:num w:numId="15">
    <w:abstractNumId w:val="7"/>
  </w:num>
  <w:num w:numId="16">
    <w:abstractNumId w:val="8"/>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40"/>
    <w:rsid w:val="000011B0"/>
    <w:rsid w:val="00005B80"/>
    <w:rsid w:val="00010E8C"/>
    <w:rsid w:val="00012943"/>
    <w:rsid w:val="00014CB7"/>
    <w:rsid w:val="00017100"/>
    <w:rsid w:val="00017789"/>
    <w:rsid w:val="0002177A"/>
    <w:rsid w:val="00021C76"/>
    <w:rsid w:val="000226AA"/>
    <w:rsid w:val="00023DF4"/>
    <w:rsid w:val="00023E74"/>
    <w:rsid w:val="000265B8"/>
    <w:rsid w:val="0002752F"/>
    <w:rsid w:val="00027E01"/>
    <w:rsid w:val="00030C19"/>
    <w:rsid w:val="00035FD6"/>
    <w:rsid w:val="00042ACF"/>
    <w:rsid w:val="00044015"/>
    <w:rsid w:val="00044954"/>
    <w:rsid w:val="00055AF9"/>
    <w:rsid w:val="00057714"/>
    <w:rsid w:val="000577AA"/>
    <w:rsid w:val="000619BA"/>
    <w:rsid w:val="00062DE7"/>
    <w:rsid w:val="0006384E"/>
    <w:rsid w:val="000646BB"/>
    <w:rsid w:val="000670EF"/>
    <w:rsid w:val="00072949"/>
    <w:rsid w:val="000765E5"/>
    <w:rsid w:val="00084F64"/>
    <w:rsid w:val="000873EA"/>
    <w:rsid w:val="000931DF"/>
    <w:rsid w:val="00094DF9"/>
    <w:rsid w:val="000A1067"/>
    <w:rsid w:val="000A1134"/>
    <w:rsid w:val="000A15D8"/>
    <w:rsid w:val="000A2A02"/>
    <w:rsid w:val="000A7733"/>
    <w:rsid w:val="000B17FD"/>
    <w:rsid w:val="000B2180"/>
    <w:rsid w:val="000C3E99"/>
    <w:rsid w:val="000D51EC"/>
    <w:rsid w:val="000D6C60"/>
    <w:rsid w:val="000E0B2C"/>
    <w:rsid w:val="000E1649"/>
    <w:rsid w:val="000E4D93"/>
    <w:rsid w:val="000E5514"/>
    <w:rsid w:val="000E7CFB"/>
    <w:rsid w:val="000F0669"/>
    <w:rsid w:val="000F1621"/>
    <w:rsid w:val="000F24FD"/>
    <w:rsid w:val="000F25CD"/>
    <w:rsid w:val="000F3FC7"/>
    <w:rsid w:val="00102B22"/>
    <w:rsid w:val="0010785B"/>
    <w:rsid w:val="00111FE8"/>
    <w:rsid w:val="0011232C"/>
    <w:rsid w:val="00114412"/>
    <w:rsid w:val="00115FA1"/>
    <w:rsid w:val="00116BCF"/>
    <w:rsid w:val="001173A1"/>
    <w:rsid w:val="00117E41"/>
    <w:rsid w:val="00122029"/>
    <w:rsid w:val="00123042"/>
    <w:rsid w:val="001252E2"/>
    <w:rsid w:val="00125541"/>
    <w:rsid w:val="00127DA5"/>
    <w:rsid w:val="001317AC"/>
    <w:rsid w:val="00134B05"/>
    <w:rsid w:val="00135354"/>
    <w:rsid w:val="00136E7F"/>
    <w:rsid w:val="0014096A"/>
    <w:rsid w:val="00142637"/>
    <w:rsid w:val="00142A8B"/>
    <w:rsid w:val="00143688"/>
    <w:rsid w:val="0015100A"/>
    <w:rsid w:val="00152F2E"/>
    <w:rsid w:val="0015328A"/>
    <w:rsid w:val="0015461D"/>
    <w:rsid w:val="00154EC7"/>
    <w:rsid w:val="00157ED5"/>
    <w:rsid w:val="00160502"/>
    <w:rsid w:val="00162B30"/>
    <w:rsid w:val="0016650E"/>
    <w:rsid w:val="00173B35"/>
    <w:rsid w:val="00174F24"/>
    <w:rsid w:val="0017619D"/>
    <w:rsid w:val="001810A9"/>
    <w:rsid w:val="00194332"/>
    <w:rsid w:val="00195C99"/>
    <w:rsid w:val="00197014"/>
    <w:rsid w:val="001A2A39"/>
    <w:rsid w:val="001C36D2"/>
    <w:rsid w:val="001C3969"/>
    <w:rsid w:val="001C5ABE"/>
    <w:rsid w:val="001C5DD4"/>
    <w:rsid w:val="001D171C"/>
    <w:rsid w:val="001D18B3"/>
    <w:rsid w:val="001D57D9"/>
    <w:rsid w:val="001E3017"/>
    <w:rsid w:val="001E6052"/>
    <w:rsid w:val="00200195"/>
    <w:rsid w:val="002037CF"/>
    <w:rsid w:val="00203862"/>
    <w:rsid w:val="00203BA4"/>
    <w:rsid w:val="00207427"/>
    <w:rsid w:val="00207517"/>
    <w:rsid w:val="002104CC"/>
    <w:rsid w:val="00210C70"/>
    <w:rsid w:val="00212146"/>
    <w:rsid w:val="00216FC4"/>
    <w:rsid w:val="0022175F"/>
    <w:rsid w:val="00221A16"/>
    <w:rsid w:val="00223334"/>
    <w:rsid w:val="002354CD"/>
    <w:rsid w:val="002358EF"/>
    <w:rsid w:val="00237C53"/>
    <w:rsid w:val="00241282"/>
    <w:rsid w:val="002477B1"/>
    <w:rsid w:val="00255396"/>
    <w:rsid w:val="002600EE"/>
    <w:rsid w:val="00263435"/>
    <w:rsid w:val="00267293"/>
    <w:rsid w:val="0026735F"/>
    <w:rsid w:val="00270BB6"/>
    <w:rsid w:val="00276647"/>
    <w:rsid w:val="00284C8C"/>
    <w:rsid w:val="0028732E"/>
    <w:rsid w:val="002908C8"/>
    <w:rsid w:val="00293446"/>
    <w:rsid w:val="002A0421"/>
    <w:rsid w:val="002A0B10"/>
    <w:rsid w:val="002A5C83"/>
    <w:rsid w:val="002A6C27"/>
    <w:rsid w:val="002B0D72"/>
    <w:rsid w:val="002B2D2D"/>
    <w:rsid w:val="002B4D00"/>
    <w:rsid w:val="002B4D22"/>
    <w:rsid w:val="002B5F48"/>
    <w:rsid w:val="002C3301"/>
    <w:rsid w:val="002C78E5"/>
    <w:rsid w:val="002D0020"/>
    <w:rsid w:val="002E066B"/>
    <w:rsid w:val="002E4909"/>
    <w:rsid w:val="002E4BC4"/>
    <w:rsid w:val="002E541C"/>
    <w:rsid w:val="002F5033"/>
    <w:rsid w:val="002F5BCE"/>
    <w:rsid w:val="00303A41"/>
    <w:rsid w:val="00307B49"/>
    <w:rsid w:val="00317639"/>
    <w:rsid w:val="003207C5"/>
    <w:rsid w:val="0033112C"/>
    <w:rsid w:val="00341558"/>
    <w:rsid w:val="0034202E"/>
    <w:rsid w:val="00344CBF"/>
    <w:rsid w:val="003526EA"/>
    <w:rsid w:val="00352CFD"/>
    <w:rsid w:val="00380118"/>
    <w:rsid w:val="00384679"/>
    <w:rsid w:val="003847C9"/>
    <w:rsid w:val="0039413B"/>
    <w:rsid w:val="00395F08"/>
    <w:rsid w:val="003978EE"/>
    <w:rsid w:val="00397C04"/>
    <w:rsid w:val="003A249A"/>
    <w:rsid w:val="003A3216"/>
    <w:rsid w:val="003A326C"/>
    <w:rsid w:val="003A4F13"/>
    <w:rsid w:val="003B2842"/>
    <w:rsid w:val="003B46D2"/>
    <w:rsid w:val="003B526C"/>
    <w:rsid w:val="003B661B"/>
    <w:rsid w:val="003C7086"/>
    <w:rsid w:val="003D4388"/>
    <w:rsid w:val="003D4587"/>
    <w:rsid w:val="003D5460"/>
    <w:rsid w:val="003D6277"/>
    <w:rsid w:val="003E3B2A"/>
    <w:rsid w:val="003F0B39"/>
    <w:rsid w:val="003F425D"/>
    <w:rsid w:val="004035CF"/>
    <w:rsid w:val="0040377C"/>
    <w:rsid w:val="004054E2"/>
    <w:rsid w:val="0041564D"/>
    <w:rsid w:val="00415977"/>
    <w:rsid w:val="00421A62"/>
    <w:rsid w:val="00431DF1"/>
    <w:rsid w:val="004420D6"/>
    <w:rsid w:val="00454AB7"/>
    <w:rsid w:val="00464D4F"/>
    <w:rsid w:val="004655A9"/>
    <w:rsid w:val="004675A3"/>
    <w:rsid w:val="00472F98"/>
    <w:rsid w:val="00474698"/>
    <w:rsid w:val="004831BB"/>
    <w:rsid w:val="00484687"/>
    <w:rsid w:val="00485BB9"/>
    <w:rsid w:val="0049542C"/>
    <w:rsid w:val="00497EF3"/>
    <w:rsid w:val="004A4565"/>
    <w:rsid w:val="004B0779"/>
    <w:rsid w:val="004B75A6"/>
    <w:rsid w:val="004B7A6D"/>
    <w:rsid w:val="004C00A3"/>
    <w:rsid w:val="004C036A"/>
    <w:rsid w:val="004C1864"/>
    <w:rsid w:val="004C2543"/>
    <w:rsid w:val="004D738F"/>
    <w:rsid w:val="004E3068"/>
    <w:rsid w:val="004E596D"/>
    <w:rsid w:val="004F200C"/>
    <w:rsid w:val="004F3E5A"/>
    <w:rsid w:val="0050321E"/>
    <w:rsid w:val="005056F2"/>
    <w:rsid w:val="00505B5D"/>
    <w:rsid w:val="00521499"/>
    <w:rsid w:val="00524A52"/>
    <w:rsid w:val="00530B2C"/>
    <w:rsid w:val="005475C3"/>
    <w:rsid w:val="0055197C"/>
    <w:rsid w:val="005536EF"/>
    <w:rsid w:val="00555AA1"/>
    <w:rsid w:val="00564037"/>
    <w:rsid w:val="00566E90"/>
    <w:rsid w:val="00570354"/>
    <w:rsid w:val="00587F43"/>
    <w:rsid w:val="00595975"/>
    <w:rsid w:val="005A5F71"/>
    <w:rsid w:val="005B2AA5"/>
    <w:rsid w:val="005B5784"/>
    <w:rsid w:val="005B7988"/>
    <w:rsid w:val="005C119F"/>
    <w:rsid w:val="005C43F9"/>
    <w:rsid w:val="005C7857"/>
    <w:rsid w:val="005D2097"/>
    <w:rsid w:val="005D74C9"/>
    <w:rsid w:val="005E1EC5"/>
    <w:rsid w:val="005E2AFA"/>
    <w:rsid w:val="005E6440"/>
    <w:rsid w:val="005F2EC6"/>
    <w:rsid w:val="005F4336"/>
    <w:rsid w:val="005F5A2D"/>
    <w:rsid w:val="005F64E7"/>
    <w:rsid w:val="005F6B6A"/>
    <w:rsid w:val="00601F74"/>
    <w:rsid w:val="00607959"/>
    <w:rsid w:val="00611AD3"/>
    <w:rsid w:val="00617CBA"/>
    <w:rsid w:val="006253EB"/>
    <w:rsid w:val="006272D0"/>
    <w:rsid w:val="00630E56"/>
    <w:rsid w:val="0065121A"/>
    <w:rsid w:val="00654585"/>
    <w:rsid w:val="00665E1B"/>
    <w:rsid w:val="0066683F"/>
    <w:rsid w:val="00666BD5"/>
    <w:rsid w:val="00674030"/>
    <w:rsid w:val="006755D0"/>
    <w:rsid w:val="00677CFF"/>
    <w:rsid w:val="00680ADC"/>
    <w:rsid w:val="006820D5"/>
    <w:rsid w:val="006838E8"/>
    <w:rsid w:val="00683907"/>
    <w:rsid w:val="00685474"/>
    <w:rsid w:val="00691DF4"/>
    <w:rsid w:val="00692FD5"/>
    <w:rsid w:val="006A7A96"/>
    <w:rsid w:val="006B0265"/>
    <w:rsid w:val="006B0B9D"/>
    <w:rsid w:val="006B493C"/>
    <w:rsid w:val="006C19EF"/>
    <w:rsid w:val="006C1AD8"/>
    <w:rsid w:val="006C209F"/>
    <w:rsid w:val="006D083A"/>
    <w:rsid w:val="006D0E92"/>
    <w:rsid w:val="006D10FF"/>
    <w:rsid w:val="006D37A4"/>
    <w:rsid w:val="006D70F9"/>
    <w:rsid w:val="006E0868"/>
    <w:rsid w:val="006E0B72"/>
    <w:rsid w:val="006E4D96"/>
    <w:rsid w:val="006E790A"/>
    <w:rsid w:val="006E7F62"/>
    <w:rsid w:val="006F40EF"/>
    <w:rsid w:val="006F4D74"/>
    <w:rsid w:val="0070169D"/>
    <w:rsid w:val="00706DBA"/>
    <w:rsid w:val="0071507B"/>
    <w:rsid w:val="007158BE"/>
    <w:rsid w:val="00716C1A"/>
    <w:rsid w:val="00716D95"/>
    <w:rsid w:val="00717F02"/>
    <w:rsid w:val="0072283A"/>
    <w:rsid w:val="0072343B"/>
    <w:rsid w:val="00723451"/>
    <w:rsid w:val="007251B7"/>
    <w:rsid w:val="00727920"/>
    <w:rsid w:val="00727FB0"/>
    <w:rsid w:val="007303D9"/>
    <w:rsid w:val="00732F33"/>
    <w:rsid w:val="007358DE"/>
    <w:rsid w:val="0074029A"/>
    <w:rsid w:val="007435F9"/>
    <w:rsid w:val="0074390B"/>
    <w:rsid w:val="00751ACE"/>
    <w:rsid w:val="007565F9"/>
    <w:rsid w:val="00764171"/>
    <w:rsid w:val="007650AE"/>
    <w:rsid w:val="00765F53"/>
    <w:rsid w:val="007670B5"/>
    <w:rsid w:val="0076770D"/>
    <w:rsid w:val="00777440"/>
    <w:rsid w:val="00782397"/>
    <w:rsid w:val="00784382"/>
    <w:rsid w:val="007846CE"/>
    <w:rsid w:val="007855A6"/>
    <w:rsid w:val="0078637D"/>
    <w:rsid w:val="007912CF"/>
    <w:rsid w:val="007A11BB"/>
    <w:rsid w:val="007A222B"/>
    <w:rsid w:val="007A2BB1"/>
    <w:rsid w:val="007A7C11"/>
    <w:rsid w:val="007B2D9C"/>
    <w:rsid w:val="007B30CC"/>
    <w:rsid w:val="007B325D"/>
    <w:rsid w:val="007B4E38"/>
    <w:rsid w:val="007C7493"/>
    <w:rsid w:val="007D53BD"/>
    <w:rsid w:val="007D75BD"/>
    <w:rsid w:val="007D7E24"/>
    <w:rsid w:val="007E34FC"/>
    <w:rsid w:val="007F218D"/>
    <w:rsid w:val="007F3623"/>
    <w:rsid w:val="00803A09"/>
    <w:rsid w:val="00804DE1"/>
    <w:rsid w:val="00814754"/>
    <w:rsid w:val="00816562"/>
    <w:rsid w:val="00816ED8"/>
    <w:rsid w:val="00820D9E"/>
    <w:rsid w:val="0082257E"/>
    <w:rsid w:val="00824103"/>
    <w:rsid w:val="0082431D"/>
    <w:rsid w:val="008269A6"/>
    <w:rsid w:val="00830E3D"/>
    <w:rsid w:val="00834ECE"/>
    <w:rsid w:val="00840245"/>
    <w:rsid w:val="00843BB4"/>
    <w:rsid w:val="00847AF7"/>
    <w:rsid w:val="00856761"/>
    <w:rsid w:val="008616C7"/>
    <w:rsid w:val="00867579"/>
    <w:rsid w:val="00867ECF"/>
    <w:rsid w:val="008706DC"/>
    <w:rsid w:val="00871727"/>
    <w:rsid w:val="00873F95"/>
    <w:rsid w:val="008750A4"/>
    <w:rsid w:val="0088108B"/>
    <w:rsid w:val="008877A7"/>
    <w:rsid w:val="00887FE4"/>
    <w:rsid w:val="00891E05"/>
    <w:rsid w:val="008A29A6"/>
    <w:rsid w:val="008A3018"/>
    <w:rsid w:val="008A6023"/>
    <w:rsid w:val="008B0F49"/>
    <w:rsid w:val="008B278B"/>
    <w:rsid w:val="008B339B"/>
    <w:rsid w:val="008C1C2D"/>
    <w:rsid w:val="008C4F0D"/>
    <w:rsid w:val="008D025B"/>
    <w:rsid w:val="008D43EC"/>
    <w:rsid w:val="008D6F98"/>
    <w:rsid w:val="008E375A"/>
    <w:rsid w:val="008E75B1"/>
    <w:rsid w:val="008F0A97"/>
    <w:rsid w:val="008F47E5"/>
    <w:rsid w:val="00900478"/>
    <w:rsid w:val="009011AF"/>
    <w:rsid w:val="0090511E"/>
    <w:rsid w:val="00907D65"/>
    <w:rsid w:val="00914B05"/>
    <w:rsid w:val="00915797"/>
    <w:rsid w:val="0092589C"/>
    <w:rsid w:val="00926C6B"/>
    <w:rsid w:val="00935B9C"/>
    <w:rsid w:val="00940FAB"/>
    <w:rsid w:val="0094199A"/>
    <w:rsid w:val="00942582"/>
    <w:rsid w:val="0094352D"/>
    <w:rsid w:val="0094617C"/>
    <w:rsid w:val="00946506"/>
    <w:rsid w:val="00947BF1"/>
    <w:rsid w:val="00951E63"/>
    <w:rsid w:val="0095633C"/>
    <w:rsid w:val="00963011"/>
    <w:rsid w:val="009653F1"/>
    <w:rsid w:val="009722D6"/>
    <w:rsid w:val="00973952"/>
    <w:rsid w:val="00973990"/>
    <w:rsid w:val="00973B8C"/>
    <w:rsid w:val="00974731"/>
    <w:rsid w:val="009821BD"/>
    <w:rsid w:val="00983545"/>
    <w:rsid w:val="00984779"/>
    <w:rsid w:val="009852DC"/>
    <w:rsid w:val="009911F3"/>
    <w:rsid w:val="009917C0"/>
    <w:rsid w:val="009925C4"/>
    <w:rsid w:val="00993F22"/>
    <w:rsid w:val="00994DC0"/>
    <w:rsid w:val="009957ED"/>
    <w:rsid w:val="009A2157"/>
    <w:rsid w:val="009A27A7"/>
    <w:rsid w:val="009A5310"/>
    <w:rsid w:val="009A640A"/>
    <w:rsid w:val="009B0CA9"/>
    <w:rsid w:val="009B17FB"/>
    <w:rsid w:val="009B258E"/>
    <w:rsid w:val="009B6995"/>
    <w:rsid w:val="009C1145"/>
    <w:rsid w:val="009C231B"/>
    <w:rsid w:val="009C53F9"/>
    <w:rsid w:val="009D1ABD"/>
    <w:rsid w:val="009D6713"/>
    <w:rsid w:val="009E35BA"/>
    <w:rsid w:val="009E639A"/>
    <w:rsid w:val="009E6D30"/>
    <w:rsid w:val="009F4FBD"/>
    <w:rsid w:val="009F5D12"/>
    <w:rsid w:val="009F71C9"/>
    <w:rsid w:val="00A032B4"/>
    <w:rsid w:val="00A034C6"/>
    <w:rsid w:val="00A05294"/>
    <w:rsid w:val="00A07B7B"/>
    <w:rsid w:val="00A14376"/>
    <w:rsid w:val="00A30CBF"/>
    <w:rsid w:val="00A3230F"/>
    <w:rsid w:val="00A376B5"/>
    <w:rsid w:val="00A37A57"/>
    <w:rsid w:val="00A44E5A"/>
    <w:rsid w:val="00A45E47"/>
    <w:rsid w:val="00A5455F"/>
    <w:rsid w:val="00A6120A"/>
    <w:rsid w:val="00A66079"/>
    <w:rsid w:val="00A71DEE"/>
    <w:rsid w:val="00A71EBB"/>
    <w:rsid w:val="00A74C7F"/>
    <w:rsid w:val="00A77490"/>
    <w:rsid w:val="00A804D2"/>
    <w:rsid w:val="00A80A51"/>
    <w:rsid w:val="00A81E6A"/>
    <w:rsid w:val="00A8264F"/>
    <w:rsid w:val="00A855E7"/>
    <w:rsid w:val="00A97E0D"/>
    <w:rsid w:val="00AA3F97"/>
    <w:rsid w:val="00AA707C"/>
    <w:rsid w:val="00AB67C7"/>
    <w:rsid w:val="00AC63AC"/>
    <w:rsid w:val="00AD1DBC"/>
    <w:rsid w:val="00AD31F9"/>
    <w:rsid w:val="00AE3BC3"/>
    <w:rsid w:val="00AE776B"/>
    <w:rsid w:val="00AF4B45"/>
    <w:rsid w:val="00AF5243"/>
    <w:rsid w:val="00AF5BDF"/>
    <w:rsid w:val="00AF5EBF"/>
    <w:rsid w:val="00AF7F98"/>
    <w:rsid w:val="00B00A11"/>
    <w:rsid w:val="00B02108"/>
    <w:rsid w:val="00B1202B"/>
    <w:rsid w:val="00B148FC"/>
    <w:rsid w:val="00B1530C"/>
    <w:rsid w:val="00B159A5"/>
    <w:rsid w:val="00B23605"/>
    <w:rsid w:val="00B24749"/>
    <w:rsid w:val="00B3521A"/>
    <w:rsid w:val="00B40355"/>
    <w:rsid w:val="00B53C85"/>
    <w:rsid w:val="00B54022"/>
    <w:rsid w:val="00B54AEB"/>
    <w:rsid w:val="00B70FEB"/>
    <w:rsid w:val="00B83482"/>
    <w:rsid w:val="00B946FD"/>
    <w:rsid w:val="00BA13B3"/>
    <w:rsid w:val="00BA1839"/>
    <w:rsid w:val="00BA4A87"/>
    <w:rsid w:val="00BA5333"/>
    <w:rsid w:val="00BB1E52"/>
    <w:rsid w:val="00BB408E"/>
    <w:rsid w:val="00BB5E41"/>
    <w:rsid w:val="00BC019A"/>
    <w:rsid w:val="00BC39AB"/>
    <w:rsid w:val="00BD00BC"/>
    <w:rsid w:val="00BD705A"/>
    <w:rsid w:val="00BE6E95"/>
    <w:rsid w:val="00BF66BF"/>
    <w:rsid w:val="00C01383"/>
    <w:rsid w:val="00C07F14"/>
    <w:rsid w:val="00C201B4"/>
    <w:rsid w:val="00C22DC7"/>
    <w:rsid w:val="00C24C9A"/>
    <w:rsid w:val="00C30329"/>
    <w:rsid w:val="00C405FA"/>
    <w:rsid w:val="00C408CF"/>
    <w:rsid w:val="00C4288E"/>
    <w:rsid w:val="00C433FB"/>
    <w:rsid w:val="00C5120A"/>
    <w:rsid w:val="00C51B4B"/>
    <w:rsid w:val="00C53D49"/>
    <w:rsid w:val="00C6330D"/>
    <w:rsid w:val="00C65893"/>
    <w:rsid w:val="00C7106A"/>
    <w:rsid w:val="00C71F62"/>
    <w:rsid w:val="00C76BDD"/>
    <w:rsid w:val="00C76D2A"/>
    <w:rsid w:val="00C80422"/>
    <w:rsid w:val="00C81483"/>
    <w:rsid w:val="00C87D17"/>
    <w:rsid w:val="00C87D67"/>
    <w:rsid w:val="00C9164C"/>
    <w:rsid w:val="00C92D64"/>
    <w:rsid w:val="00C931EF"/>
    <w:rsid w:val="00C9515E"/>
    <w:rsid w:val="00C957BB"/>
    <w:rsid w:val="00C97766"/>
    <w:rsid w:val="00CA0868"/>
    <w:rsid w:val="00CA56BB"/>
    <w:rsid w:val="00CA6F8B"/>
    <w:rsid w:val="00CB426B"/>
    <w:rsid w:val="00CB4884"/>
    <w:rsid w:val="00CC2ED7"/>
    <w:rsid w:val="00CC432A"/>
    <w:rsid w:val="00CD0702"/>
    <w:rsid w:val="00CD2240"/>
    <w:rsid w:val="00CD3477"/>
    <w:rsid w:val="00CD37AC"/>
    <w:rsid w:val="00CD3A3D"/>
    <w:rsid w:val="00CD6FED"/>
    <w:rsid w:val="00CE6B06"/>
    <w:rsid w:val="00CF0104"/>
    <w:rsid w:val="00CF6A58"/>
    <w:rsid w:val="00D01207"/>
    <w:rsid w:val="00D0284E"/>
    <w:rsid w:val="00D038AC"/>
    <w:rsid w:val="00D04A52"/>
    <w:rsid w:val="00D04C59"/>
    <w:rsid w:val="00D07929"/>
    <w:rsid w:val="00D148D7"/>
    <w:rsid w:val="00D16519"/>
    <w:rsid w:val="00D168D2"/>
    <w:rsid w:val="00D16F10"/>
    <w:rsid w:val="00D17214"/>
    <w:rsid w:val="00D22D6A"/>
    <w:rsid w:val="00D24DFB"/>
    <w:rsid w:val="00D26F50"/>
    <w:rsid w:val="00D32A09"/>
    <w:rsid w:val="00D32E92"/>
    <w:rsid w:val="00D35CE4"/>
    <w:rsid w:val="00D372FE"/>
    <w:rsid w:val="00D428C9"/>
    <w:rsid w:val="00D50DBB"/>
    <w:rsid w:val="00D51852"/>
    <w:rsid w:val="00D56F6A"/>
    <w:rsid w:val="00D57D80"/>
    <w:rsid w:val="00D67E12"/>
    <w:rsid w:val="00D835E2"/>
    <w:rsid w:val="00D83DF9"/>
    <w:rsid w:val="00D84613"/>
    <w:rsid w:val="00D861A8"/>
    <w:rsid w:val="00D908CF"/>
    <w:rsid w:val="00DA60EB"/>
    <w:rsid w:val="00DA6930"/>
    <w:rsid w:val="00DB6C89"/>
    <w:rsid w:val="00DD0AE2"/>
    <w:rsid w:val="00DD57E6"/>
    <w:rsid w:val="00DE3F98"/>
    <w:rsid w:val="00DE46E9"/>
    <w:rsid w:val="00DE65BA"/>
    <w:rsid w:val="00DF590E"/>
    <w:rsid w:val="00E01E3B"/>
    <w:rsid w:val="00E023EB"/>
    <w:rsid w:val="00E10050"/>
    <w:rsid w:val="00E146F3"/>
    <w:rsid w:val="00E22917"/>
    <w:rsid w:val="00E233B1"/>
    <w:rsid w:val="00E241C5"/>
    <w:rsid w:val="00E27445"/>
    <w:rsid w:val="00E34D7E"/>
    <w:rsid w:val="00E42039"/>
    <w:rsid w:val="00E44C3B"/>
    <w:rsid w:val="00E44D22"/>
    <w:rsid w:val="00E46FF9"/>
    <w:rsid w:val="00E62C2F"/>
    <w:rsid w:val="00E6330C"/>
    <w:rsid w:val="00E638D7"/>
    <w:rsid w:val="00E652FA"/>
    <w:rsid w:val="00E67551"/>
    <w:rsid w:val="00E7245D"/>
    <w:rsid w:val="00E72CAE"/>
    <w:rsid w:val="00E7310F"/>
    <w:rsid w:val="00E83C33"/>
    <w:rsid w:val="00E85C14"/>
    <w:rsid w:val="00E90FAF"/>
    <w:rsid w:val="00E91545"/>
    <w:rsid w:val="00E91D0F"/>
    <w:rsid w:val="00E92252"/>
    <w:rsid w:val="00E9233B"/>
    <w:rsid w:val="00E95E31"/>
    <w:rsid w:val="00E97688"/>
    <w:rsid w:val="00E97E9F"/>
    <w:rsid w:val="00EA023F"/>
    <w:rsid w:val="00EA0693"/>
    <w:rsid w:val="00EA3B97"/>
    <w:rsid w:val="00EA68A6"/>
    <w:rsid w:val="00EA7259"/>
    <w:rsid w:val="00EB2F01"/>
    <w:rsid w:val="00EB6516"/>
    <w:rsid w:val="00ED28DC"/>
    <w:rsid w:val="00ED2E0B"/>
    <w:rsid w:val="00ED3F33"/>
    <w:rsid w:val="00ED40BB"/>
    <w:rsid w:val="00ED4ACB"/>
    <w:rsid w:val="00ED56A8"/>
    <w:rsid w:val="00EE1927"/>
    <w:rsid w:val="00EE31F0"/>
    <w:rsid w:val="00EE66D2"/>
    <w:rsid w:val="00EF7515"/>
    <w:rsid w:val="00F06124"/>
    <w:rsid w:val="00F243ED"/>
    <w:rsid w:val="00F30401"/>
    <w:rsid w:val="00F31DE1"/>
    <w:rsid w:val="00F47759"/>
    <w:rsid w:val="00F55685"/>
    <w:rsid w:val="00F60241"/>
    <w:rsid w:val="00F61FFB"/>
    <w:rsid w:val="00F63EAE"/>
    <w:rsid w:val="00F65422"/>
    <w:rsid w:val="00F73F5A"/>
    <w:rsid w:val="00F80E48"/>
    <w:rsid w:val="00F94678"/>
    <w:rsid w:val="00F95F13"/>
    <w:rsid w:val="00FA124F"/>
    <w:rsid w:val="00FA7649"/>
    <w:rsid w:val="00FB62AD"/>
    <w:rsid w:val="00FB7702"/>
    <w:rsid w:val="00FC22E8"/>
    <w:rsid w:val="00FC5EC9"/>
    <w:rsid w:val="00FD043D"/>
    <w:rsid w:val="00FD3B59"/>
    <w:rsid w:val="00FE215A"/>
    <w:rsid w:val="00FE46DE"/>
    <w:rsid w:val="00FE477A"/>
    <w:rsid w:val="00FE7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9688"/>
  <w15:docId w15:val="{29317502-0A00-4A8C-952B-B9C34DB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40"/>
    <w:pPr>
      <w:widowControl w:val="0"/>
      <w:suppressAutoHyphens/>
    </w:pPr>
    <w:rPr>
      <w:sz w:val="24"/>
      <w:szCs w:val="24"/>
      <w:lang w:eastAsia="en-US"/>
    </w:rPr>
  </w:style>
  <w:style w:type="paragraph" w:styleId="Heading1">
    <w:name w:val="heading 1"/>
    <w:basedOn w:val="Normal"/>
    <w:next w:val="Normal"/>
    <w:link w:val="Heading1Char"/>
    <w:qFormat/>
    <w:rsid w:val="00CD2240"/>
    <w:pPr>
      <w:keepNext/>
      <w:widowControl/>
      <w:suppressAutoHyphens w:val="0"/>
      <w:jc w:val="center"/>
      <w:outlineLvl w:val="0"/>
    </w:pPr>
    <w:rPr>
      <w:rFonts w:ascii="Tahoma" w:eastAsia="Calibri" w:hAnsi="Tahoma" w:cs="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240"/>
    <w:rPr>
      <w:rFonts w:ascii="Tahoma" w:eastAsia="Calibri" w:hAnsi="Tahoma" w:cs="Tahoma"/>
      <w:sz w:val="24"/>
      <w:szCs w:val="24"/>
      <w:lang w:val="lv-LV" w:eastAsia="zh-CN" w:bidi="ar-SA"/>
    </w:rPr>
  </w:style>
  <w:style w:type="paragraph" w:customStyle="1" w:styleId="naislab">
    <w:name w:val="naislab"/>
    <w:basedOn w:val="Normal"/>
    <w:rsid w:val="00CD2240"/>
    <w:pPr>
      <w:spacing w:before="75" w:after="75" w:line="100" w:lineRule="atLeast"/>
      <w:jc w:val="right"/>
    </w:pPr>
    <w:rPr>
      <w:rFonts w:eastAsia="SimSun"/>
    </w:rPr>
  </w:style>
  <w:style w:type="paragraph" w:styleId="BodyText">
    <w:name w:val="Body Text"/>
    <w:basedOn w:val="Normal"/>
    <w:link w:val="BodyTextChar"/>
    <w:rsid w:val="00CD2240"/>
    <w:pPr>
      <w:widowControl/>
      <w:suppressAutoHyphens w:val="0"/>
      <w:jc w:val="both"/>
    </w:pPr>
    <w:rPr>
      <w:rFonts w:ascii="Tahoma" w:eastAsia="Calibri" w:hAnsi="Tahoma" w:cs="Tahoma"/>
      <w:lang w:eastAsia="zh-CN"/>
    </w:rPr>
  </w:style>
  <w:style w:type="character" w:customStyle="1" w:styleId="BodyTextChar">
    <w:name w:val="Body Text Char"/>
    <w:link w:val="BodyText"/>
    <w:locked/>
    <w:rsid w:val="00CD2240"/>
    <w:rPr>
      <w:rFonts w:ascii="Tahoma" w:eastAsia="Calibri" w:hAnsi="Tahoma" w:cs="Tahoma"/>
      <w:sz w:val="24"/>
      <w:szCs w:val="24"/>
      <w:lang w:val="lv-LV" w:eastAsia="zh-CN" w:bidi="ar-SA"/>
    </w:rPr>
  </w:style>
  <w:style w:type="paragraph" w:styleId="Footer">
    <w:name w:val="footer"/>
    <w:basedOn w:val="Normal"/>
    <w:link w:val="FooterChar"/>
    <w:rsid w:val="00CD2240"/>
    <w:pPr>
      <w:tabs>
        <w:tab w:val="center" w:pos="4153"/>
        <w:tab w:val="right" w:pos="8306"/>
      </w:tabs>
    </w:pPr>
  </w:style>
  <w:style w:type="character" w:customStyle="1" w:styleId="FooterChar">
    <w:name w:val="Footer Char"/>
    <w:link w:val="Footer"/>
    <w:locked/>
    <w:rsid w:val="00CD2240"/>
    <w:rPr>
      <w:sz w:val="24"/>
      <w:szCs w:val="24"/>
      <w:lang w:val="lv-LV" w:eastAsia="en-US" w:bidi="ar-SA"/>
    </w:rPr>
  </w:style>
  <w:style w:type="paragraph" w:styleId="ListParagraph">
    <w:name w:val="List Paragraph"/>
    <w:basedOn w:val="Normal"/>
    <w:uiPriority w:val="34"/>
    <w:qFormat/>
    <w:rsid w:val="00CD2240"/>
    <w:pPr>
      <w:ind w:left="720"/>
    </w:pPr>
  </w:style>
  <w:style w:type="paragraph" w:styleId="BalloonText">
    <w:name w:val="Balloon Text"/>
    <w:basedOn w:val="Normal"/>
    <w:link w:val="BalloonTextChar"/>
    <w:rsid w:val="007E34FC"/>
    <w:rPr>
      <w:rFonts w:ascii="Tahoma" w:hAnsi="Tahoma" w:cs="Tahoma"/>
      <w:sz w:val="16"/>
      <w:szCs w:val="16"/>
    </w:rPr>
  </w:style>
  <w:style w:type="character" w:customStyle="1" w:styleId="BalloonTextChar">
    <w:name w:val="Balloon Text Char"/>
    <w:link w:val="BalloonText"/>
    <w:rsid w:val="007E34FC"/>
    <w:rPr>
      <w:rFonts w:ascii="Tahoma" w:hAnsi="Tahoma" w:cs="Tahoma"/>
      <w:sz w:val="16"/>
      <w:szCs w:val="16"/>
      <w:lang w:eastAsia="en-US"/>
    </w:rPr>
  </w:style>
  <w:style w:type="character" w:styleId="CommentReference">
    <w:name w:val="annotation reference"/>
    <w:rsid w:val="003B46D2"/>
    <w:rPr>
      <w:sz w:val="16"/>
      <w:szCs w:val="16"/>
    </w:rPr>
  </w:style>
  <w:style w:type="paragraph" w:styleId="CommentText">
    <w:name w:val="annotation text"/>
    <w:basedOn w:val="Normal"/>
    <w:link w:val="CommentTextChar"/>
    <w:rsid w:val="003B46D2"/>
    <w:rPr>
      <w:sz w:val="20"/>
      <w:szCs w:val="20"/>
    </w:rPr>
  </w:style>
  <w:style w:type="character" w:customStyle="1" w:styleId="CommentTextChar">
    <w:name w:val="Comment Text Char"/>
    <w:link w:val="CommentText"/>
    <w:rsid w:val="003B46D2"/>
    <w:rPr>
      <w:lang w:eastAsia="en-US"/>
    </w:rPr>
  </w:style>
  <w:style w:type="paragraph" w:styleId="CommentSubject">
    <w:name w:val="annotation subject"/>
    <w:basedOn w:val="CommentText"/>
    <w:next w:val="CommentText"/>
    <w:link w:val="CommentSubjectChar"/>
    <w:rsid w:val="003B46D2"/>
    <w:rPr>
      <w:b/>
      <w:bCs/>
    </w:rPr>
  </w:style>
  <w:style w:type="character" w:customStyle="1" w:styleId="CommentSubjectChar">
    <w:name w:val="Comment Subject Char"/>
    <w:link w:val="CommentSubject"/>
    <w:rsid w:val="003B46D2"/>
    <w:rPr>
      <w:b/>
      <w:bCs/>
      <w:lang w:eastAsia="en-US"/>
    </w:rPr>
  </w:style>
  <w:style w:type="paragraph" w:customStyle="1" w:styleId="RakstzCharCharRakstzCharCharRakstzCharCharRakstz">
    <w:name w:val="Rakstz. Char Char Rakstz. Char Char Rakstz. Char Char Rakstz."/>
    <w:basedOn w:val="Normal"/>
    <w:rsid w:val="00142A8B"/>
    <w:pPr>
      <w:widowControl/>
      <w:suppressAutoHyphens w:val="0"/>
      <w:spacing w:after="160" w:line="240" w:lineRule="exact"/>
    </w:pPr>
    <w:rPr>
      <w:rFonts w:ascii="Tahoma" w:eastAsia="Arial Unicode MS" w:hAnsi="Tahoma" w:cs="Tahoma"/>
      <w:sz w:val="20"/>
      <w:szCs w:val="20"/>
      <w:lang w:val="en-US"/>
    </w:rPr>
  </w:style>
  <w:style w:type="character" w:customStyle="1" w:styleId="apple-converted-space">
    <w:name w:val="apple-converted-space"/>
    <w:basedOn w:val="DefaultParagraphFont"/>
    <w:rsid w:val="00CC432A"/>
  </w:style>
  <w:style w:type="character" w:styleId="Hyperlink">
    <w:name w:val="Hyperlink"/>
    <w:basedOn w:val="DefaultParagraphFont"/>
    <w:unhideWhenUsed/>
    <w:rsid w:val="005F2EC6"/>
    <w:rPr>
      <w:color w:val="0000FF" w:themeColor="hyperlink"/>
      <w:u w:val="single"/>
    </w:rPr>
  </w:style>
  <w:style w:type="character" w:styleId="UnresolvedMention">
    <w:name w:val="Unresolved Mention"/>
    <w:basedOn w:val="DefaultParagraphFont"/>
    <w:uiPriority w:val="99"/>
    <w:semiHidden/>
    <w:unhideWhenUsed/>
    <w:rsid w:val="005F2EC6"/>
    <w:rPr>
      <w:color w:val="605E5C"/>
      <w:shd w:val="clear" w:color="auto" w:fill="E1DFDD"/>
    </w:rPr>
  </w:style>
  <w:style w:type="paragraph" w:styleId="NormalWeb">
    <w:name w:val="Normal (Web)"/>
    <w:basedOn w:val="Normal"/>
    <w:uiPriority w:val="99"/>
    <w:semiHidden/>
    <w:unhideWhenUsed/>
    <w:rsid w:val="001D57D9"/>
    <w:pPr>
      <w:widowControl/>
      <w:suppressAutoHyphens w:val="0"/>
      <w:spacing w:before="100" w:beforeAutospacing="1" w:after="100" w:afterAutospacing="1"/>
    </w:pPr>
    <w:rPr>
      <w:lang w:eastAsia="lv-LV"/>
    </w:rPr>
  </w:style>
  <w:style w:type="paragraph" w:styleId="Revision">
    <w:name w:val="Revision"/>
    <w:hidden/>
    <w:uiPriority w:val="99"/>
    <w:semiHidden/>
    <w:rsid w:val="00974731"/>
    <w:rPr>
      <w:sz w:val="24"/>
      <w:szCs w:val="24"/>
      <w:lang w:eastAsia="en-US"/>
    </w:rPr>
  </w:style>
  <w:style w:type="paragraph" w:styleId="NoSpacing">
    <w:name w:val="No Spacing"/>
    <w:uiPriority w:val="1"/>
    <w:qFormat/>
    <w:rsid w:val="00C87D67"/>
    <w:pPr>
      <w:widowControl w:val="0"/>
    </w:pPr>
    <w:rPr>
      <w:rFonts w:ascii="Calibri" w:eastAsia="Calibri" w:hAnsi="Calibri"/>
      <w:sz w:val="22"/>
      <w:szCs w:val="22"/>
      <w:lang w:val="en-US" w:eastAsia="en-US"/>
    </w:rPr>
  </w:style>
  <w:style w:type="character" w:styleId="PlaceholderText">
    <w:name w:val="Placeholder Text"/>
    <w:basedOn w:val="DefaultParagraphFont"/>
    <w:uiPriority w:val="99"/>
    <w:semiHidden/>
    <w:rsid w:val="00C87D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6226">
      <w:bodyDiv w:val="1"/>
      <w:marLeft w:val="0"/>
      <w:marRight w:val="0"/>
      <w:marTop w:val="0"/>
      <w:marBottom w:val="0"/>
      <w:divBdr>
        <w:top w:val="none" w:sz="0" w:space="0" w:color="auto"/>
        <w:left w:val="none" w:sz="0" w:space="0" w:color="auto"/>
        <w:bottom w:val="none" w:sz="0" w:space="0" w:color="auto"/>
        <w:right w:val="none" w:sz="0" w:space="0" w:color="auto"/>
      </w:divBdr>
    </w:div>
    <w:div w:id="827138400">
      <w:bodyDiv w:val="1"/>
      <w:marLeft w:val="0"/>
      <w:marRight w:val="0"/>
      <w:marTop w:val="0"/>
      <w:marBottom w:val="0"/>
      <w:divBdr>
        <w:top w:val="none" w:sz="0" w:space="0" w:color="auto"/>
        <w:left w:val="none" w:sz="0" w:space="0" w:color="auto"/>
        <w:bottom w:val="none" w:sz="0" w:space="0" w:color="auto"/>
        <w:right w:val="none" w:sz="0" w:space="0" w:color="auto"/>
      </w:divBdr>
    </w:div>
    <w:div w:id="926377554">
      <w:bodyDiv w:val="1"/>
      <w:marLeft w:val="0"/>
      <w:marRight w:val="0"/>
      <w:marTop w:val="0"/>
      <w:marBottom w:val="0"/>
      <w:divBdr>
        <w:top w:val="none" w:sz="0" w:space="0" w:color="auto"/>
        <w:left w:val="none" w:sz="0" w:space="0" w:color="auto"/>
        <w:bottom w:val="none" w:sz="0" w:space="0" w:color="auto"/>
        <w:right w:val="none" w:sz="0" w:space="0" w:color="auto"/>
      </w:divBdr>
    </w:div>
    <w:div w:id="1107772135">
      <w:bodyDiv w:val="1"/>
      <w:marLeft w:val="0"/>
      <w:marRight w:val="0"/>
      <w:marTop w:val="0"/>
      <w:marBottom w:val="0"/>
      <w:divBdr>
        <w:top w:val="none" w:sz="0" w:space="0" w:color="auto"/>
        <w:left w:val="none" w:sz="0" w:space="0" w:color="auto"/>
        <w:bottom w:val="none" w:sz="0" w:space="0" w:color="auto"/>
        <w:right w:val="none" w:sz="0" w:space="0" w:color="auto"/>
      </w:divBdr>
    </w:div>
    <w:div w:id="1138231286">
      <w:bodyDiv w:val="1"/>
      <w:marLeft w:val="0"/>
      <w:marRight w:val="0"/>
      <w:marTop w:val="0"/>
      <w:marBottom w:val="0"/>
      <w:divBdr>
        <w:top w:val="none" w:sz="0" w:space="0" w:color="auto"/>
        <w:left w:val="none" w:sz="0" w:space="0" w:color="auto"/>
        <w:bottom w:val="none" w:sz="0" w:space="0" w:color="auto"/>
        <w:right w:val="none" w:sz="0" w:space="0" w:color="auto"/>
      </w:divBdr>
    </w:div>
    <w:div w:id="1277175461">
      <w:bodyDiv w:val="1"/>
      <w:marLeft w:val="0"/>
      <w:marRight w:val="0"/>
      <w:marTop w:val="0"/>
      <w:marBottom w:val="0"/>
      <w:divBdr>
        <w:top w:val="none" w:sz="0" w:space="0" w:color="auto"/>
        <w:left w:val="none" w:sz="0" w:space="0" w:color="auto"/>
        <w:bottom w:val="none" w:sz="0" w:space="0" w:color="auto"/>
        <w:right w:val="none" w:sz="0" w:space="0" w:color="auto"/>
      </w:divBdr>
    </w:div>
    <w:div w:id="1444425753">
      <w:bodyDiv w:val="1"/>
      <w:marLeft w:val="0"/>
      <w:marRight w:val="0"/>
      <w:marTop w:val="0"/>
      <w:marBottom w:val="0"/>
      <w:divBdr>
        <w:top w:val="none" w:sz="0" w:space="0" w:color="auto"/>
        <w:left w:val="none" w:sz="0" w:space="0" w:color="auto"/>
        <w:bottom w:val="none" w:sz="0" w:space="0" w:color="auto"/>
        <w:right w:val="none" w:sz="0" w:space="0" w:color="auto"/>
      </w:divBdr>
    </w:div>
    <w:div w:id="1951430845">
      <w:bodyDiv w:val="1"/>
      <w:marLeft w:val="0"/>
      <w:marRight w:val="0"/>
      <w:marTop w:val="0"/>
      <w:marBottom w:val="0"/>
      <w:divBdr>
        <w:top w:val="none" w:sz="0" w:space="0" w:color="auto"/>
        <w:left w:val="none" w:sz="0" w:space="0" w:color="auto"/>
        <w:bottom w:val="none" w:sz="0" w:space="0" w:color="auto"/>
        <w:right w:val="none" w:sz="0" w:space="0" w:color="auto"/>
      </w:divBdr>
    </w:div>
    <w:div w:id="2109504117">
      <w:bodyDiv w:val="1"/>
      <w:marLeft w:val="0"/>
      <w:marRight w:val="0"/>
      <w:marTop w:val="0"/>
      <w:marBottom w:val="0"/>
      <w:divBdr>
        <w:top w:val="none" w:sz="0" w:space="0" w:color="auto"/>
        <w:left w:val="none" w:sz="0" w:space="0" w:color="auto"/>
        <w:bottom w:val="none" w:sz="0" w:space="0" w:color="auto"/>
        <w:right w:val="none" w:sz="0" w:space="0" w:color="auto"/>
      </w:divBdr>
    </w:div>
    <w:div w:id="21390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9BF6EBC21400F937C5BB642BC0CC6"/>
        <w:category>
          <w:name w:val="Vispārīgi"/>
          <w:gallery w:val="placeholder"/>
        </w:category>
        <w:types>
          <w:type w:val="bbPlcHdr"/>
        </w:types>
        <w:behaviors>
          <w:behavior w:val="content"/>
        </w:behaviors>
        <w:guid w:val="{28D2F62D-3979-44A9-8C31-2BE078E3400B}"/>
      </w:docPartPr>
      <w:docPartBody>
        <w:p w:rsidR="006E5A28" w:rsidRDefault="005755BA" w:rsidP="005755BA">
          <w:pPr>
            <w:pStyle w:val="9AF9BF6EBC21400F937C5BB642BC0CC6"/>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A8"/>
    <w:rsid w:val="00252CC2"/>
    <w:rsid w:val="003F2108"/>
    <w:rsid w:val="004F2016"/>
    <w:rsid w:val="005755BA"/>
    <w:rsid w:val="006526B2"/>
    <w:rsid w:val="00675DBE"/>
    <w:rsid w:val="00692C11"/>
    <w:rsid w:val="006E5A28"/>
    <w:rsid w:val="007D6BB4"/>
    <w:rsid w:val="008F0C94"/>
    <w:rsid w:val="00936676"/>
    <w:rsid w:val="00AD5175"/>
    <w:rsid w:val="00D417A8"/>
    <w:rsid w:val="00D65CD1"/>
    <w:rsid w:val="00DB64DD"/>
    <w:rsid w:val="00EC3003"/>
    <w:rsid w:val="00EC7C05"/>
    <w:rsid w:val="00F9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5BA"/>
    <w:rPr>
      <w:color w:val="808080"/>
    </w:rPr>
  </w:style>
  <w:style w:type="paragraph" w:customStyle="1" w:styleId="9AF9BF6EBC21400F937C5BB642BC0CC6">
    <w:name w:val="9AF9BF6EBC21400F937C5BB642BC0CC6"/>
    <w:rsid w:val="005755BA"/>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27ED5-F694-43F8-9F8E-5169D49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1123</Words>
  <Characters>9090</Characters>
  <Application>Microsoft Office Word</Application>
  <DocSecurity>0</DocSecurity>
  <Lines>75</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Carnikavas Dome</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User</dc:creator>
  <cp:lastModifiedBy>Agris Grīnvalds</cp:lastModifiedBy>
  <cp:revision>22</cp:revision>
  <cp:lastPrinted>2016-11-24T10:48:00Z</cp:lastPrinted>
  <dcterms:created xsi:type="dcterms:W3CDTF">2022-02-23T08:54:00Z</dcterms:created>
  <dcterms:modified xsi:type="dcterms:W3CDTF">2022-02-28T13:51:00Z</dcterms:modified>
</cp:coreProperties>
</file>