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9C" w:rsidRPr="00C32292" w:rsidRDefault="00192D9C" w:rsidP="00192D9C">
      <w:pPr>
        <w:jc w:val="right"/>
        <w:rPr>
          <w:lang w:val="lv-LV"/>
        </w:rPr>
      </w:pPr>
    </w:p>
    <w:p w:rsidR="00A72787" w:rsidRDefault="00A72787" w:rsidP="00192D9C">
      <w:pPr>
        <w:jc w:val="right"/>
        <w:rPr>
          <w:b/>
          <w:lang w:val="lv-LV"/>
        </w:rPr>
      </w:pPr>
      <w:r>
        <w:rPr>
          <w:b/>
          <w:lang w:val="lv-LV"/>
        </w:rPr>
        <w:t xml:space="preserve">Apstiprināti ar Ādažu novada pašvaldības </w:t>
      </w:r>
    </w:p>
    <w:p w:rsidR="00192D9C" w:rsidRDefault="00A72787" w:rsidP="00192D9C">
      <w:pPr>
        <w:jc w:val="right"/>
        <w:rPr>
          <w:b/>
          <w:lang w:val="lv-LV"/>
        </w:rPr>
      </w:pPr>
      <w:r>
        <w:rPr>
          <w:b/>
          <w:lang w:val="lv-LV"/>
        </w:rPr>
        <w:t>mantas iznomāšanas un atsavināšanas komisijas</w:t>
      </w:r>
    </w:p>
    <w:p w:rsidR="00A72787" w:rsidRPr="00C221AF" w:rsidRDefault="00BA6845" w:rsidP="00192D9C">
      <w:pPr>
        <w:jc w:val="right"/>
        <w:rPr>
          <w:b/>
          <w:lang w:val="lv-LV"/>
        </w:rPr>
      </w:pPr>
      <w:r>
        <w:rPr>
          <w:b/>
          <w:lang w:val="lv-LV"/>
        </w:rPr>
        <w:t>15</w:t>
      </w:r>
      <w:r w:rsidR="001072B0">
        <w:rPr>
          <w:b/>
          <w:lang w:val="lv-LV"/>
        </w:rPr>
        <w:t>.11</w:t>
      </w:r>
      <w:r w:rsidR="00FD7013">
        <w:rPr>
          <w:b/>
          <w:lang w:val="lv-LV"/>
        </w:rPr>
        <w:t>.2018</w:t>
      </w:r>
      <w:r w:rsidR="00A72787">
        <w:rPr>
          <w:b/>
          <w:lang w:val="lv-LV"/>
        </w:rPr>
        <w:t xml:space="preserve">. protokolu </w:t>
      </w:r>
    </w:p>
    <w:p w:rsidR="00192D9C" w:rsidRPr="006D51A3" w:rsidRDefault="00192D9C" w:rsidP="00192D9C">
      <w:pPr>
        <w:jc w:val="center"/>
        <w:rPr>
          <w:rFonts w:ascii="Times New Roman" w:hAnsi="Times New Roman"/>
          <w:b/>
          <w:lang w:val="lv-LV"/>
        </w:rPr>
      </w:pPr>
    </w:p>
    <w:p w:rsidR="00192D9C" w:rsidRPr="009F3EEC" w:rsidRDefault="00BA6845" w:rsidP="00192D9C">
      <w:pPr>
        <w:jc w:val="center"/>
        <w:rPr>
          <w:b/>
          <w:lang w:val="lv-LV"/>
        </w:rPr>
      </w:pPr>
      <w:r>
        <w:rPr>
          <w:b/>
          <w:lang w:val="lv-LV"/>
        </w:rPr>
        <w:t xml:space="preserve">KOKMATERIĀLU CIRSMAS </w:t>
      </w:r>
      <w:r w:rsidR="00192D9C" w:rsidRPr="009F3EEC">
        <w:rPr>
          <w:b/>
          <w:lang w:val="lv-LV"/>
        </w:rPr>
        <w:t>IZSOLES NOTEIKUMI</w:t>
      </w:r>
      <w:r>
        <w:rPr>
          <w:b/>
          <w:lang w:val="lv-LV"/>
        </w:rPr>
        <w:t xml:space="preserve"> </w:t>
      </w:r>
    </w:p>
    <w:p w:rsidR="00192D9C" w:rsidRPr="009F3EEC" w:rsidRDefault="00192D9C" w:rsidP="00192D9C">
      <w:pPr>
        <w:jc w:val="both"/>
        <w:rPr>
          <w:lang w:val="lv-LV"/>
        </w:rPr>
      </w:pPr>
    </w:p>
    <w:p w:rsidR="001072B0" w:rsidRPr="001072B0" w:rsidRDefault="00192D9C" w:rsidP="001072B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lang w:val="lv-LV"/>
        </w:rPr>
      </w:pPr>
      <w:r w:rsidRPr="001072B0">
        <w:rPr>
          <w:rFonts w:ascii="Times New Roman" w:hAnsi="Times New Roman"/>
          <w:color w:val="000000"/>
          <w:lang w:val="lv-LV"/>
        </w:rPr>
        <w:t xml:space="preserve">Šie noteikumi nosaka kārtību, kādā tiks rīkota </w:t>
      </w:r>
      <w:r w:rsidR="00394E72" w:rsidRPr="001072B0">
        <w:rPr>
          <w:rFonts w:ascii="Times New Roman" w:hAnsi="Times New Roman"/>
          <w:color w:val="000000"/>
          <w:lang w:val="lv-LV"/>
        </w:rPr>
        <w:t>pirmreizējā mutiskā</w:t>
      </w:r>
      <w:r w:rsidR="00BA6845">
        <w:rPr>
          <w:rFonts w:ascii="Times New Roman" w:hAnsi="Times New Roman"/>
          <w:color w:val="000000"/>
          <w:lang w:val="lv-LV"/>
        </w:rPr>
        <w:t xml:space="preserve"> kokmateriālu cirsmas</w:t>
      </w:r>
      <w:r w:rsidR="00394E72" w:rsidRPr="001072B0">
        <w:rPr>
          <w:rFonts w:ascii="Times New Roman" w:hAnsi="Times New Roman"/>
          <w:color w:val="000000"/>
          <w:lang w:val="lv-LV"/>
        </w:rPr>
        <w:t xml:space="preserve"> </w:t>
      </w:r>
      <w:r w:rsidR="00BA6845">
        <w:rPr>
          <w:rFonts w:ascii="Times New Roman" w:hAnsi="Times New Roman"/>
          <w:color w:val="000000"/>
          <w:lang w:val="lv-LV"/>
        </w:rPr>
        <w:t xml:space="preserve">tiesību </w:t>
      </w:r>
      <w:r w:rsidR="00394E72" w:rsidRPr="001072B0">
        <w:rPr>
          <w:rFonts w:ascii="Times New Roman" w:hAnsi="Times New Roman"/>
          <w:color w:val="000000"/>
          <w:lang w:val="lv-LV"/>
        </w:rPr>
        <w:t xml:space="preserve">atklātā </w:t>
      </w:r>
      <w:r w:rsidRPr="001072B0">
        <w:rPr>
          <w:rFonts w:ascii="Times New Roman" w:hAnsi="Times New Roman"/>
          <w:color w:val="000000"/>
          <w:lang w:val="lv-LV"/>
        </w:rPr>
        <w:t xml:space="preserve">izsole </w:t>
      </w:r>
      <w:r w:rsidRPr="001072B0">
        <w:rPr>
          <w:lang w:val="lv-LV"/>
        </w:rPr>
        <w:t xml:space="preserve">Ādažu </w:t>
      </w:r>
      <w:r w:rsidR="00BA6845">
        <w:rPr>
          <w:lang w:val="lv-LV"/>
        </w:rPr>
        <w:t>novada pašvaldībai piederošajos nekustamajos īpašumos</w:t>
      </w:r>
      <w:r w:rsidR="00394E72" w:rsidRPr="001072B0">
        <w:rPr>
          <w:lang w:val="lv-LV"/>
        </w:rPr>
        <w:t xml:space="preserve"> </w:t>
      </w:r>
      <w:r w:rsidR="00BA6845">
        <w:rPr>
          <w:lang w:val="lv-LV"/>
        </w:rPr>
        <w:t>“Ziemeļvēji”, Kadaga, Ādažu novads, (ar kadastra Nr. 8044 005 0467) un “Kadagas centrs”, ar kadastra Nr.8044 005 0105</w:t>
      </w:r>
      <w:r w:rsidR="00CB4E08">
        <w:rPr>
          <w:lang w:val="lv-LV"/>
        </w:rPr>
        <w:t>. (turpmāk – Objekts).</w:t>
      </w:r>
      <w:r w:rsidR="00BA6845">
        <w:rPr>
          <w:lang w:val="lv-LV"/>
        </w:rPr>
        <w:t xml:space="preserve"> </w:t>
      </w:r>
      <w:r w:rsidR="001072B0" w:rsidRPr="001072B0">
        <w:rPr>
          <w:color w:val="000000"/>
          <w:lang w:val="lv-LV"/>
        </w:rPr>
        <w:t>Informācija par Objektu</w:t>
      </w:r>
      <w:r w:rsidR="00C57CEF" w:rsidRPr="001072B0">
        <w:rPr>
          <w:color w:val="000000"/>
          <w:lang w:val="lv-LV"/>
        </w:rPr>
        <w:t>, un izsoles</w:t>
      </w:r>
      <w:r w:rsidR="00DB16C5" w:rsidRPr="001072B0">
        <w:rPr>
          <w:color w:val="000000"/>
          <w:lang w:val="lv-LV"/>
        </w:rPr>
        <w:t xml:space="preserve"> </w:t>
      </w:r>
      <w:r w:rsidRPr="001072B0">
        <w:rPr>
          <w:color w:val="000000"/>
          <w:lang w:val="lv-LV"/>
        </w:rPr>
        <w:t xml:space="preserve">noteikumi </w:t>
      </w:r>
      <w:r w:rsidR="00394E72" w:rsidRPr="001072B0">
        <w:rPr>
          <w:color w:val="000000"/>
          <w:lang w:val="lv-LV"/>
        </w:rPr>
        <w:t>tiek publicēti</w:t>
      </w:r>
      <w:r w:rsidRPr="001072B0">
        <w:rPr>
          <w:color w:val="000000"/>
          <w:lang w:val="lv-LV"/>
        </w:rPr>
        <w:t xml:space="preserve"> Ādažu novada domes mājas lapā </w:t>
      </w:r>
      <w:hyperlink r:id="rId6" w:history="1">
        <w:r w:rsidRPr="001072B0">
          <w:rPr>
            <w:rStyle w:val="Hyperlink"/>
            <w:lang w:val="lv-LV"/>
          </w:rPr>
          <w:t>www.adazi.lv</w:t>
        </w:r>
      </w:hyperlink>
      <w:r w:rsidRPr="001072B0">
        <w:rPr>
          <w:color w:val="000000"/>
          <w:lang w:val="lv-LV"/>
        </w:rPr>
        <w:t xml:space="preserve">.  </w:t>
      </w:r>
    </w:p>
    <w:p w:rsidR="00D453DF" w:rsidRPr="001072B0" w:rsidRDefault="00192D9C" w:rsidP="001072B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lang w:val="lv-LV"/>
        </w:rPr>
      </w:pPr>
      <w:r w:rsidRPr="001072B0">
        <w:rPr>
          <w:lang w:val="lv-LV"/>
        </w:rPr>
        <w:t>Izsoles dalībniekiem ir t</w:t>
      </w:r>
      <w:r w:rsidR="003932BA" w:rsidRPr="001072B0">
        <w:rPr>
          <w:lang w:val="lv-LV"/>
        </w:rPr>
        <w:t>iesības apskatīt</w:t>
      </w:r>
      <w:r w:rsidR="00CB4E08">
        <w:rPr>
          <w:lang w:val="lv-LV"/>
        </w:rPr>
        <w:t xml:space="preserve"> izsoles Objektu</w:t>
      </w:r>
      <w:r w:rsidR="003932BA" w:rsidRPr="001072B0">
        <w:rPr>
          <w:lang w:val="lv-LV"/>
        </w:rPr>
        <w:t xml:space="preserve"> </w:t>
      </w:r>
      <w:r w:rsidRPr="001072B0">
        <w:rPr>
          <w:rFonts w:ascii="Times New Roman" w:hAnsi="Times New Roman"/>
          <w:lang w:val="lv-LV"/>
        </w:rPr>
        <w:t>iepriekš saskaņojot</w:t>
      </w:r>
      <w:r w:rsidR="00D453DF" w:rsidRPr="001072B0">
        <w:rPr>
          <w:rFonts w:ascii="Times New Roman" w:hAnsi="Times New Roman"/>
          <w:lang w:val="lv-LV"/>
        </w:rPr>
        <w:t xml:space="preserve"> ar </w:t>
      </w:r>
      <w:r w:rsidRPr="001072B0">
        <w:rPr>
          <w:rFonts w:ascii="Times New Roman" w:hAnsi="Times New Roman"/>
          <w:iCs/>
          <w:lang w:val="lv-LV"/>
        </w:rPr>
        <w:t>Ādažu</w:t>
      </w:r>
      <w:r w:rsidR="00D453DF" w:rsidRPr="001072B0">
        <w:rPr>
          <w:rFonts w:ascii="Times New Roman" w:hAnsi="Times New Roman"/>
          <w:iCs/>
          <w:lang w:val="lv-LV"/>
        </w:rPr>
        <w:t xml:space="preserve"> novada dom</w:t>
      </w:r>
      <w:r w:rsidR="00CB4E08">
        <w:rPr>
          <w:rFonts w:ascii="Times New Roman" w:hAnsi="Times New Roman"/>
          <w:iCs/>
          <w:lang w:val="lv-LV"/>
        </w:rPr>
        <w:t xml:space="preserve">es Saimniecības un infrastruktūras daļas vadītāju Arti Brūveri, </w:t>
      </w:r>
      <w:r w:rsidRPr="001072B0">
        <w:rPr>
          <w:rFonts w:ascii="Times New Roman" w:hAnsi="Times New Roman"/>
          <w:lang w:val="lv-LV"/>
        </w:rPr>
        <w:t xml:space="preserve">pa tālruni </w:t>
      </w:r>
      <w:r w:rsidR="00CB4E08">
        <w:rPr>
          <w:lang w:val="lv-LV"/>
        </w:rPr>
        <w:t>67996265</w:t>
      </w:r>
      <w:r w:rsidR="00D453DF" w:rsidRPr="001072B0">
        <w:rPr>
          <w:lang w:val="lv-LV"/>
        </w:rPr>
        <w:t>.</w:t>
      </w:r>
    </w:p>
    <w:p w:rsidR="00192D9C" w:rsidRPr="00404143" w:rsidRDefault="00723D70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OBJEKTA īpašuma </w:t>
      </w:r>
      <w:r w:rsidR="00192D9C" w:rsidRPr="00404143">
        <w:rPr>
          <w:lang w:val="lv-LV"/>
        </w:rPr>
        <w:t>tiesību izsoli veic Ādažu novada pašvaldības mantas</w:t>
      </w:r>
      <w:r w:rsidR="001532EC">
        <w:rPr>
          <w:lang w:val="lv-LV"/>
        </w:rPr>
        <w:t xml:space="preserve"> iznomāšanas</w:t>
      </w:r>
      <w:r w:rsidR="00D453DF">
        <w:rPr>
          <w:lang w:val="lv-LV"/>
        </w:rPr>
        <w:t xml:space="preserve"> un atsavināšanas</w:t>
      </w:r>
      <w:r w:rsidR="00192D9C" w:rsidRPr="00404143">
        <w:rPr>
          <w:lang w:val="lv-LV"/>
        </w:rPr>
        <w:t xml:space="preserve"> komisija (turpmāk tekstā – Komisija).</w:t>
      </w:r>
    </w:p>
    <w:p w:rsidR="00192D9C" w:rsidRPr="00D453DF" w:rsidRDefault="00192D9C" w:rsidP="00D453DF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lang w:val="lv-LV"/>
        </w:rPr>
      </w:pPr>
      <w:r w:rsidRPr="00D453DF">
        <w:rPr>
          <w:color w:val="000000"/>
          <w:lang w:val="lv-LV"/>
        </w:rPr>
        <w:t>Ziņ</w:t>
      </w:r>
      <w:r w:rsidR="00723D70">
        <w:rPr>
          <w:color w:val="000000"/>
          <w:lang w:val="lv-LV"/>
        </w:rPr>
        <w:t>as par izsolē atsavināmo</w:t>
      </w:r>
      <w:r w:rsidR="003932BA">
        <w:rPr>
          <w:color w:val="000000"/>
          <w:lang w:val="lv-LV"/>
        </w:rPr>
        <w:t xml:space="preserve"> Objektu</w:t>
      </w:r>
      <w:r w:rsidRPr="00D453DF">
        <w:rPr>
          <w:color w:val="000000"/>
          <w:lang w:val="lv-LV"/>
        </w:rPr>
        <w:t>:</w:t>
      </w:r>
      <w:r w:rsidR="00D453DF" w:rsidRPr="00D453DF">
        <w:rPr>
          <w:color w:val="000000"/>
          <w:lang w:val="lv-LV"/>
        </w:rPr>
        <w:t xml:space="preserve"> </w:t>
      </w:r>
      <w:r w:rsidR="00F1047B">
        <w:rPr>
          <w:color w:val="000000"/>
          <w:lang w:val="lv-LV"/>
        </w:rPr>
        <w:t xml:space="preserve">Kokmateriālu </w:t>
      </w:r>
      <w:r w:rsidR="00F1047B">
        <w:rPr>
          <w:lang w:val="lv-LV"/>
        </w:rPr>
        <w:t xml:space="preserve">cirsma </w:t>
      </w:r>
      <w:r w:rsidR="00F1047B">
        <w:rPr>
          <w:lang w:val="lv-LV"/>
        </w:rPr>
        <w:t>pašvaldībai piederošajos nekustamajos īpašumos</w:t>
      </w:r>
      <w:r w:rsidR="00F1047B" w:rsidRPr="001072B0">
        <w:rPr>
          <w:lang w:val="lv-LV"/>
        </w:rPr>
        <w:t xml:space="preserve"> </w:t>
      </w:r>
      <w:r w:rsidR="00F1047B">
        <w:rPr>
          <w:lang w:val="lv-LV"/>
        </w:rPr>
        <w:t>“Ziemeļvēji”, Kadaga, Ādažu novads, (ar kadastra Nr. 8044 005 0467) un “Kadagas centrs”, ar kadastra Nr.8044 005 0105.</w:t>
      </w:r>
      <w:r w:rsidR="00F1047B">
        <w:rPr>
          <w:lang w:val="lv-LV"/>
        </w:rPr>
        <w:t xml:space="preserve"> Kopējo izcērtamo kokmateriālu apjoms saskaņā ar SIA “TAXATIO” kokmateriālu uzmērīšanas aktu Nr.17/2018 sastāda 536,3 m3. (Akts Pielikumā Nr.1). Netiek izsolītas īpašuma tiesības uz nekustamo īpašumu.</w:t>
      </w:r>
      <w:r w:rsidR="00CE4111">
        <w:rPr>
          <w:lang w:val="lv-LV"/>
        </w:rPr>
        <w:t xml:space="preserve"> Koku ciršana atbilstoši normatīvo aktu un noslēgtā līguma prasībām veicama 2 (divu) mēnešu laikā no līguma noslēgšanas brīža.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Izsoles veids – pirmreizēja atk</w:t>
      </w:r>
      <w:r w:rsidR="001816F4">
        <w:rPr>
          <w:color w:val="000000"/>
          <w:lang w:val="lv-LV"/>
        </w:rPr>
        <w:t>lāta izsole</w:t>
      </w:r>
      <w:r w:rsidRPr="009F3EEC">
        <w:rPr>
          <w:color w:val="000000"/>
          <w:lang w:val="lv-LV"/>
        </w:rPr>
        <w:t xml:space="preserve"> ar augšupejošu soli. </w:t>
      </w:r>
    </w:p>
    <w:p w:rsidR="00D453DF" w:rsidRPr="00D453DF" w:rsidRDefault="00335528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color w:val="000000"/>
          <w:lang w:val="lv-LV"/>
        </w:rPr>
        <w:t>Atsavināmā</w:t>
      </w:r>
      <w:r w:rsidR="003932BA">
        <w:rPr>
          <w:color w:val="000000"/>
          <w:lang w:val="lv-LV"/>
        </w:rPr>
        <w:t xml:space="preserve"> Objekta</w:t>
      </w:r>
      <w:r w:rsidR="00D453DF" w:rsidRPr="00D453DF">
        <w:rPr>
          <w:color w:val="000000"/>
          <w:lang w:val="lv-LV"/>
        </w:rPr>
        <w:t xml:space="preserve"> </w:t>
      </w:r>
      <w:r w:rsidR="00CE4111">
        <w:rPr>
          <w:color w:val="000000"/>
          <w:lang w:val="lv-LV"/>
        </w:rPr>
        <w:t xml:space="preserve">kokmateriālu cirsmas tiesību </w:t>
      </w:r>
      <w:r w:rsidR="00D453DF" w:rsidRPr="00D453DF">
        <w:rPr>
          <w:color w:val="000000"/>
          <w:lang w:val="lv-LV"/>
        </w:rPr>
        <w:t>nosacītās cenas</w:t>
      </w:r>
      <w:r w:rsidR="00192D9C" w:rsidRPr="00D453DF">
        <w:rPr>
          <w:color w:val="000000"/>
          <w:lang w:val="lv-LV"/>
        </w:rPr>
        <w:t xml:space="preserve"> </w:t>
      </w:r>
      <w:r w:rsidR="00192D9C" w:rsidRPr="00D453DF">
        <w:rPr>
          <w:lang w:val="lv-LV"/>
        </w:rPr>
        <w:t xml:space="preserve">apmērs </w:t>
      </w:r>
      <w:r w:rsidR="00192D9C" w:rsidRPr="00D453DF">
        <w:rPr>
          <w:b/>
          <w:lang w:val="lv-LV"/>
        </w:rPr>
        <w:t xml:space="preserve">EUR </w:t>
      </w:r>
      <w:r w:rsidR="00F1047B">
        <w:rPr>
          <w:b/>
          <w:lang w:val="lv-LV"/>
        </w:rPr>
        <w:t>27</w:t>
      </w:r>
      <w:r w:rsidR="00FD7013">
        <w:rPr>
          <w:b/>
          <w:lang w:val="lv-LV"/>
        </w:rPr>
        <w:t xml:space="preserve"> 000</w:t>
      </w:r>
      <w:r w:rsidR="00192D9C" w:rsidRPr="00D453DF">
        <w:rPr>
          <w:b/>
          <w:lang w:val="lv-LV"/>
        </w:rPr>
        <w:t xml:space="preserve"> (</w:t>
      </w:r>
      <w:r w:rsidR="00F1047B">
        <w:rPr>
          <w:b/>
          <w:lang w:val="lv-LV"/>
        </w:rPr>
        <w:t xml:space="preserve">divdesmit septiņi tūkstoši </w:t>
      </w:r>
      <w:r w:rsidR="00D453DF">
        <w:rPr>
          <w:b/>
          <w:lang w:val="lv-LV"/>
        </w:rPr>
        <w:t>eiro)</w:t>
      </w:r>
    </w:p>
    <w:p w:rsidR="00192D9C" w:rsidRPr="00D453DF" w:rsidRDefault="00192D9C" w:rsidP="00192D9C">
      <w:pPr>
        <w:numPr>
          <w:ilvl w:val="0"/>
          <w:numId w:val="1"/>
        </w:numPr>
        <w:jc w:val="both"/>
        <w:rPr>
          <w:lang w:val="lv-LV"/>
        </w:rPr>
      </w:pPr>
      <w:r w:rsidRPr="00D453DF">
        <w:rPr>
          <w:color w:val="000000"/>
          <w:lang w:val="lv-LV"/>
        </w:rPr>
        <w:t xml:space="preserve">Izsoles solis – </w:t>
      </w:r>
      <w:r w:rsidRPr="00D453DF">
        <w:rPr>
          <w:b/>
          <w:lang w:val="lv-LV"/>
        </w:rPr>
        <w:t xml:space="preserve">EUR </w:t>
      </w:r>
      <w:r w:rsidR="004A3303">
        <w:rPr>
          <w:b/>
          <w:lang w:val="lv-LV"/>
        </w:rPr>
        <w:t>10</w:t>
      </w:r>
      <w:r w:rsidR="00FD7013">
        <w:rPr>
          <w:b/>
          <w:lang w:val="lv-LV"/>
        </w:rPr>
        <w:t xml:space="preserve">00 ( viens tūkstotis </w:t>
      </w:r>
      <w:r w:rsidR="002950BF">
        <w:rPr>
          <w:b/>
          <w:lang w:val="lv-LV"/>
        </w:rPr>
        <w:t>ei</w:t>
      </w:r>
      <w:r w:rsidRPr="00D453DF">
        <w:rPr>
          <w:b/>
          <w:lang w:val="lv-LV"/>
        </w:rPr>
        <w:t>ro).</w:t>
      </w:r>
    </w:p>
    <w:p w:rsidR="00192D9C" w:rsidRPr="009F3EEC" w:rsidRDefault="002950BF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I</w:t>
      </w:r>
      <w:r w:rsidR="00192D9C" w:rsidRPr="009F3EEC">
        <w:rPr>
          <w:lang w:val="lv-LV"/>
        </w:rPr>
        <w:t xml:space="preserve">zsole notiks </w:t>
      </w:r>
      <w:r w:rsidR="00192D9C" w:rsidRPr="00C32292">
        <w:rPr>
          <w:b/>
          <w:lang w:val="lv-LV"/>
        </w:rPr>
        <w:t>201</w:t>
      </w:r>
      <w:r w:rsidR="00FD7013">
        <w:rPr>
          <w:b/>
          <w:lang w:val="lv-LV"/>
        </w:rPr>
        <w:t xml:space="preserve">8. </w:t>
      </w:r>
      <w:r w:rsidR="00192D9C" w:rsidRPr="00C32292">
        <w:rPr>
          <w:b/>
          <w:lang w:val="lv-LV"/>
        </w:rPr>
        <w:t xml:space="preserve">gada </w:t>
      </w:r>
      <w:r w:rsidR="00F1047B">
        <w:rPr>
          <w:b/>
          <w:lang w:val="lv-LV"/>
        </w:rPr>
        <w:t>13</w:t>
      </w:r>
      <w:r w:rsidR="004A3303">
        <w:rPr>
          <w:b/>
          <w:lang w:val="lv-LV"/>
        </w:rPr>
        <w:t>.decembrī</w:t>
      </w:r>
      <w:r w:rsidR="00192D9C" w:rsidRPr="00C32292">
        <w:rPr>
          <w:b/>
          <w:lang w:val="lv-LV"/>
        </w:rPr>
        <w:t xml:space="preserve"> plkst. </w:t>
      </w:r>
      <w:r w:rsidR="000B2C90">
        <w:rPr>
          <w:b/>
          <w:lang w:val="lv-LV"/>
        </w:rPr>
        <w:t>09.</w:t>
      </w:r>
      <w:r w:rsidR="00BC0627">
        <w:rPr>
          <w:b/>
          <w:lang w:val="lv-LV"/>
        </w:rPr>
        <w:t>0</w:t>
      </w:r>
      <w:r w:rsidR="00192D9C" w:rsidRPr="00C32292">
        <w:rPr>
          <w:b/>
          <w:lang w:val="lv-LV"/>
        </w:rPr>
        <w:t>0</w:t>
      </w:r>
      <w:r w:rsidR="00192D9C" w:rsidRPr="009F3EEC">
        <w:rPr>
          <w:color w:val="000000"/>
          <w:lang w:val="lv-LV"/>
        </w:rPr>
        <w:t xml:space="preserve"> Ādažu novada domē, Gaujas ielā 3</w:t>
      </w:r>
      <w:r w:rsidR="000B2C90">
        <w:rPr>
          <w:color w:val="000000"/>
          <w:lang w:val="lv-LV"/>
        </w:rPr>
        <w:t>3A, Ādažos, Ādažu novadā, Ceriņu zālē.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Par dalībnieku var kļūt maksātspējī</w:t>
      </w:r>
      <w:r w:rsidR="000B2C90">
        <w:rPr>
          <w:color w:val="000000"/>
          <w:lang w:val="lv-LV"/>
        </w:rPr>
        <w:t xml:space="preserve">gas juridiskas personas, un </w:t>
      </w:r>
      <w:r w:rsidRPr="009F3EEC">
        <w:rPr>
          <w:color w:val="000000"/>
          <w:lang w:val="lv-LV"/>
        </w:rPr>
        <w:t xml:space="preserve">fiziskas personas, kuras noteiktajā termiņā iesniegušas pieteikumu uz šo izsoli un izpildījušas visus izsoles priekšnoteikumus. 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Lai reģistrētos par izsoles dalībnieku, jāiesniedz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9F3EEC">
          <w:rPr>
            <w:lang w:val="lv-LV"/>
          </w:rPr>
          <w:t>pieteikums</w:t>
        </w:r>
      </w:smartTag>
      <w:r w:rsidRPr="009F3EEC">
        <w:rPr>
          <w:lang w:val="lv-LV"/>
        </w:rPr>
        <w:t>, kurā jānorāda:</w:t>
      </w:r>
    </w:p>
    <w:p w:rsidR="00192D9C" w:rsidRPr="009F3EEC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>fiziskai personai – vārds, uzvārds, personas kods, deklarētās dzīvesvietas adrese;</w:t>
      </w:r>
    </w:p>
    <w:p w:rsidR="00192D9C" w:rsidRPr="009F3EEC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juridiskai personai, arī personālsabiedrībai – </w:t>
      </w:r>
      <w:r>
        <w:rPr>
          <w:lang w:val="lv-LV"/>
        </w:rPr>
        <w:t>nosaukumu</w:t>
      </w:r>
      <w:r w:rsidRPr="009F3EEC">
        <w:rPr>
          <w:lang w:val="lv-LV"/>
        </w:rPr>
        <w:t xml:space="preserve"> (firma), reģistrācijas numurs, juridiskā adrese;</w:t>
      </w:r>
    </w:p>
    <w:p w:rsidR="00192D9C" w:rsidRPr="009F3EEC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>elektroniskā pasta adrese (ja ir);</w:t>
      </w:r>
    </w:p>
    <w:p w:rsidR="000B2C90" w:rsidRPr="000B2C90" w:rsidRDefault="003932BA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>
        <w:rPr>
          <w:lang w:val="lv-LV"/>
        </w:rPr>
        <w:t>izsoles Objekta</w:t>
      </w:r>
      <w:r w:rsidR="000B2C90">
        <w:rPr>
          <w:lang w:val="lv-LV"/>
        </w:rPr>
        <w:t xml:space="preserve"> nosaukums;</w:t>
      </w:r>
    </w:p>
    <w:p w:rsidR="00192D9C" w:rsidRDefault="00192D9C" w:rsidP="00192D9C">
      <w:pPr>
        <w:numPr>
          <w:ilvl w:val="0"/>
          <w:numId w:val="1"/>
        </w:numPr>
        <w:jc w:val="both"/>
        <w:rPr>
          <w:b/>
          <w:lang w:val="lv-LV"/>
        </w:rPr>
      </w:pPr>
      <w:r w:rsidRPr="009F3EEC">
        <w:rPr>
          <w:color w:val="000000"/>
          <w:lang w:val="lv-LV"/>
        </w:rPr>
        <w:t xml:space="preserve">Pieteikums par piedalīšanos izsolē </w:t>
      </w:r>
      <w:r w:rsidRPr="009F3EEC">
        <w:rPr>
          <w:lang w:val="lv-LV"/>
        </w:rPr>
        <w:t xml:space="preserve">iesniedzams Ādažu </w:t>
      </w:r>
      <w:r w:rsidRPr="009F3EEC">
        <w:rPr>
          <w:color w:val="000000"/>
          <w:lang w:val="lv-LV"/>
        </w:rPr>
        <w:t>novada domē, Gaujas ielā 33A, Ādažos, Ādažu novadā,</w:t>
      </w:r>
      <w:r w:rsidRPr="009F3EEC">
        <w:rPr>
          <w:lang w:val="lv-LV"/>
        </w:rPr>
        <w:t xml:space="preserve"> </w:t>
      </w:r>
      <w:r>
        <w:rPr>
          <w:lang w:val="lv-LV"/>
        </w:rPr>
        <w:t>klientu apkalpošanas centrā</w:t>
      </w:r>
      <w:r w:rsidRPr="009F3EEC">
        <w:rPr>
          <w:lang w:val="lv-LV"/>
        </w:rPr>
        <w:t xml:space="preserve">, </w:t>
      </w:r>
      <w:r w:rsidRPr="000B2C90">
        <w:rPr>
          <w:lang w:val="lv-LV"/>
        </w:rPr>
        <w:t xml:space="preserve">līdz </w:t>
      </w:r>
      <w:r w:rsidR="00FD7013">
        <w:rPr>
          <w:b/>
          <w:lang w:val="lv-LV"/>
        </w:rPr>
        <w:t>2018</w:t>
      </w:r>
      <w:r w:rsidRPr="000B2C90">
        <w:rPr>
          <w:b/>
          <w:lang w:val="lv-LV"/>
        </w:rPr>
        <w:t xml:space="preserve">.gada </w:t>
      </w:r>
      <w:r w:rsidR="00F1047B">
        <w:rPr>
          <w:b/>
          <w:lang w:val="lv-LV"/>
        </w:rPr>
        <w:t>11</w:t>
      </w:r>
      <w:r w:rsidR="004A3303">
        <w:rPr>
          <w:b/>
          <w:lang w:val="lv-LV"/>
        </w:rPr>
        <w:t>.decembra</w:t>
      </w:r>
      <w:r w:rsidRPr="000B2C90">
        <w:rPr>
          <w:b/>
          <w:lang w:val="lv-LV"/>
        </w:rPr>
        <w:t xml:space="preserve"> plkst.</w:t>
      </w:r>
      <w:r w:rsidR="004A3303">
        <w:rPr>
          <w:b/>
          <w:lang w:val="lv-LV"/>
        </w:rPr>
        <w:t>17</w:t>
      </w:r>
      <w:r w:rsidRPr="000B2C90">
        <w:rPr>
          <w:b/>
          <w:lang w:val="lv-LV"/>
        </w:rPr>
        <w:t>.00</w:t>
      </w:r>
      <w:r w:rsidR="000B2C90">
        <w:rPr>
          <w:b/>
          <w:lang w:val="lv-LV"/>
        </w:rPr>
        <w:t>.</w:t>
      </w:r>
    </w:p>
    <w:p w:rsidR="000B2C90" w:rsidRDefault="000B2C90" w:rsidP="00192D9C">
      <w:pPr>
        <w:numPr>
          <w:ilvl w:val="0"/>
          <w:numId w:val="1"/>
        </w:numPr>
        <w:jc w:val="both"/>
        <w:rPr>
          <w:lang w:val="lv-LV"/>
        </w:rPr>
      </w:pPr>
      <w:r w:rsidRPr="000B2C90">
        <w:rPr>
          <w:lang w:val="lv-LV"/>
        </w:rPr>
        <w:t>Pieteikuma pi</w:t>
      </w:r>
      <w:r>
        <w:rPr>
          <w:lang w:val="lv-LV"/>
        </w:rPr>
        <w:t>e</w:t>
      </w:r>
      <w:r w:rsidRPr="000B2C90">
        <w:rPr>
          <w:lang w:val="lv-LV"/>
        </w:rPr>
        <w:t>vienojama</w:t>
      </w:r>
      <w:r>
        <w:rPr>
          <w:lang w:val="lv-LV"/>
        </w:rPr>
        <w:t xml:space="preserve"> kredītiestādes apliecināta maksājuma uzdevuma kopija par nodrošinājuma naudas – EUR </w:t>
      </w:r>
      <w:r w:rsidR="00F1047B">
        <w:rPr>
          <w:lang w:val="lv-LV"/>
        </w:rPr>
        <w:t>27</w:t>
      </w:r>
      <w:r w:rsidR="004A3303">
        <w:rPr>
          <w:lang w:val="lv-LV"/>
        </w:rPr>
        <w:t>00</w:t>
      </w:r>
      <w:r w:rsidR="00FD7013">
        <w:rPr>
          <w:lang w:val="lv-LV"/>
        </w:rPr>
        <w:t xml:space="preserve"> (</w:t>
      </w:r>
      <w:r w:rsidR="00F1047B">
        <w:rPr>
          <w:lang w:val="lv-LV"/>
        </w:rPr>
        <w:t>divi tūkstoši septiņi simti</w:t>
      </w:r>
      <w:proofErr w:type="gramStart"/>
      <w:r w:rsidR="004A3303">
        <w:rPr>
          <w:lang w:val="lv-LV"/>
        </w:rPr>
        <w:t xml:space="preserve"> </w:t>
      </w:r>
      <w:r>
        <w:rPr>
          <w:lang w:val="lv-LV"/>
        </w:rPr>
        <w:t xml:space="preserve"> </w:t>
      </w:r>
      <w:proofErr w:type="gramEnd"/>
      <w:r>
        <w:rPr>
          <w:lang w:val="lv-LV"/>
        </w:rPr>
        <w:t>eiro) nomaksu.</w:t>
      </w:r>
    </w:p>
    <w:p w:rsidR="00192D9C" w:rsidRPr="00F1047B" w:rsidRDefault="000B2C90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F1047B">
        <w:rPr>
          <w:lang w:val="lv-LV"/>
        </w:rPr>
        <w:t xml:space="preserve">Nodrošinājuma nauda iemaksājama </w:t>
      </w:r>
      <w:r w:rsidRPr="00F1047B">
        <w:rPr>
          <w:spacing w:val="5"/>
          <w:lang w:val="lv-LV"/>
        </w:rPr>
        <w:t>Ādažu novada pašvaldības kontā, reģistrācijas Nr.90000048472, Valsts kases norēķinu konts Nr.</w:t>
      </w:r>
      <w:r w:rsidRPr="00F1047B">
        <w:rPr>
          <w:lang w:val="lv-LV"/>
        </w:rPr>
        <w:t xml:space="preserve"> LV43TREL9802419010000</w:t>
      </w:r>
      <w:r w:rsidRPr="00F1047B">
        <w:rPr>
          <w:spacing w:val="-1"/>
          <w:lang w:val="lv-LV"/>
        </w:rPr>
        <w:t>, B/C kods TRELLV22</w:t>
      </w:r>
      <w:r w:rsidR="0025014D">
        <w:rPr>
          <w:spacing w:val="-1"/>
          <w:lang w:val="lv-LV"/>
        </w:rPr>
        <w:t>, ar norādi</w:t>
      </w:r>
      <w:proofErr w:type="gramStart"/>
      <w:r w:rsidR="0025014D">
        <w:rPr>
          <w:spacing w:val="-1"/>
          <w:lang w:val="lv-LV"/>
        </w:rPr>
        <w:t xml:space="preserve"> </w:t>
      </w:r>
      <w:bookmarkStart w:id="0" w:name="_GoBack"/>
      <w:bookmarkEnd w:id="0"/>
      <w:r w:rsidR="00F1047B">
        <w:rPr>
          <w:spacing w:val="-1"/>
          <w:lang w:val="lv-LV"/>
        </w:rPr>
        <w:t>,,</w:t>
      </w:r>
      <w:proofErr w:type="gramEnd"/>
      <w:r w:rsidR="00F1047B">
        <w:rPr>
          <w:spacing w:val="-1"/>
          <w:lang w:val="lv-LV"/>
        </w:rPr>
        <w:t>Nodrošinājuma nauda kokmateriālu cirsmas izsolei”</w:t>
      </w:r>
      <w:r w:rsidRPr="00F1047B">
        <w:rPr>
          <w:lang w:val="lv-LV"/>
        </w:rPr>
        <w:t xml:space="preserve"> </w:t>
      </w:r>
      <w:r w:rsidR="00192D9C" w:rsidRPr="00F1047B">
        <w:rPr>
          <w:color w:val="000000"/>
          <w:lang w:val="lv-LV"/>
        </w:rPr>
        <w:t>Komisija pirms izsoles sākšanas sastāda izsoles dalībnieku sarakstu, kurā tiek fiksēts katra dalībnieka vārds, uzvārds vai nosaukums (firma), pieteikumu iesniegšanas secībā.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lang w:val="lv-LV"/>
        </w:rPr>
        <w:lastRenderedPageBreak/>
        <w:t xml:space="preserve">Ja kāds no pretendentiem pieteikumā nav </w:t>
      </w:r>
      <w:r w:rsidR="000B2C90">
        <w:rPr>
          <w:lang w:val="lv-LV"/>
        </w:rPr>
        <w:t>iekļāvis 10</w:t>
      </w:r>
      <w:r w:rsidRPr="0040786B">
        <w:rPr>
          <w:lang w:val="lv-LV"/>
        </w:rPr>
        <w:t>.punktā</w:t>
      </w:r>
      <w:r w:rsidRPr="009F3EEC">
        <w:rPr>
          <w:lang w:val="lv-LV"/>
        </w:rPr>
        <w:t xml:space="preserve"> norādīto informāciju, komisija pieņem lēmumu par pretendenta izslēgšanu no dalības mutiskā izsolē un pieteikumu neizskata.</w:t>
      </w:r>
    </w:p>
    <w:p w:rsidR="00192D9C" w:rsidRPr="009F3EEC" w:rsidRDefault="00B50865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color w:val="000000"/>
          <w:lang w:val="lv-LV"/>
        </w:rPr>
        <w:t>Pirms īpašuma</w:t>
      </w:r>
      <w:r w:rsidR="00192D9C" w:rsidRPr="009F3EEC">
        <w:rPr>
          <w:color w:val="000000"/>
          <w:lang w:val="lv-LV"/>
        </w:rPr>
        <w:t xml:space="preserve"> tiesību izsoles sākšanas izsoles dalībnieki parakstās izsoles dalībnieku sarakstā par to, ka ir </w:t>
      </w:r>
      <w:r w:rsidR="000B2C90">
        <w:rPr>
          <w:color w:val="000000"/>
          <w:lang w:val="lv-LV"/>
        </w:rPr>
        <w:t>iepazinušies ar izsoles kārtību un piekrīt izsoles noteikumiem.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Izsole tiek protokolēta.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lang w:val="lv-LV"/>
        </w:rPr>
        <w:t>Izsole sākas ar izsoles komisijas prie</w:t>
      </w:r>
      <w:r w:rsidR="00F667F3">
        <w:rPr>
          <w:lang w:val="lv-LV"/>
        </w:rPr>
        <w:t>kšsēdētāja nosaukto nosacīto Objekta</w:t>
      </w:r>
      <w:r w:rsidR="00CE4111">
        <w:rPr>
          <w:lang w:val="lv-LV"/>
        </w:rPr>
        <w:t xml:space="preserve"> kokmateriālu cirsmas</w:t>
      </w:r>
      <w:r w:rsidR="00F667F3">
        <w:rPr>
          <w:lang w:val="lv-LV"/>
        </w:rPr>
        <w:t xml:space="preserve"> cenu</w:t>
      </w:r>
      <w:r w:rsidRPr="009F3EEC">
        <w:rPr>
          <w:lang w:val="lv-LV"/>
        </w:rPr>
        <w:t>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proofErr w:type="gramStart"/>
      <w:r w:rsidRPr="009F3EEC">
        <w:rPr>
          <w:color w:val="000000"/>
          <w:lang w:val="lv-LV"/>
        </w:rPr>
        <w:t xml:space="preserve">Ja divi vai vairāki izsoles dalībnieki izsaka gatavību </w:t>
      </w:r>
      <w:r w:rsidR="00F667F3">
        <w:rPr>
          <w:color w:val="000000"/>
          <w:lang w:val="lv-LV"/>
        </w:rPr>
        <w:t>iegādāties</w:t>
      </w:r>
      <w:r w:rsidR="00F1047B">
        <w:rPr>
          <w:color w:val="000000"/>
          <w:lang w:val="lv-LV"/>
        </w:rPr>
        <w:t xml:space="preserve"> </w:t>
      </w:r>
      <w:r w:rsidR="00CE4111">
        <w:rPr>
          <w:color w:val="000000"/>
          <w:lang w:val="lv-LV"/>
        </w:rPr>
        <w:t>Objekta kokmateriālu cirsmas</w:t>
      </w:r>
      <w:r w:rsidR="00F667F3">
        <w:rPr>
          <w:color w:val="000000"/>
          <w:lang w:val="lv-LV"/>
        </w:rPr>
        <w:t xml:space="preserve"> </w:t>
      </w:r>
      <w:r w:rsidR="00CE4111">
        <w:rPr>
          <w:color w:val="000000"/>
          <w:lang w:val="lv-LV"/>
        </w:rPr>
        <w:t xml:space="preserve">tiesības </w:t>
      </w:r>
      <w:r w:rsidRPr="009F3EEC">
        <w:rPr>
          <w:color w:val="000000"/>
          <w:lang w:val="lv-LV"/>
        </w:rPr>
        <w:t xml:space="preserve">par nosacīto </w:t>
      </w:r>
      <w:r w:rsidR="00F667F3">
        <w:rPr>
          <w:rFonts w:ascii="Times New Roman" w:hAnsi="Times New Roman"/>
          <w:color w:val="000000"/>
          <w:szCs w:val="24"/>
          <w:lang w:val="lv-LV"/>
        </w:rPr>
        <w:t>cenu tā</w:t>
      </w:r>
      <w:proofErr w:type="gramEnd"/>
      <w:r w:rsidRPr="009F3EEC">
        <w:rPr>
          <w:rFonts w:ascii="Times New Roman" w:hAnsi="Times New Roman"/>
          <w:color w:val="000000"/>
          <w:szCs w:val="24"/>
          <w:lang w:val="lv-LV"/>
        </w:rPr>
        <w:t xml:space="preserve"> palielinās par vienu izsoles soli.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 w:rsidRPr="009F3EEC">
        <w:rPr>
          <w:rFonts w:ascii="Times New Roman" w:hAnsi="Times New Roman"/>
          <w:color w:val="000000"/>
          <w:szCs w:val="24"/>
          <w:lang w:val="lv-LV"/>
        </w:rPr>
        <w:t>Ja kāds izsoles dalībnieks atsakās no turpmākās solīšanas, viņa pēdējā solīt</w:t>
      </w:r>
      <w:r w:rsidR="00F667F3">
        <w:rPr>
          <w:rFonts w:ascii="Times New Roman" w:hAnsi="Times New Roman"/>
          <w:color w:val="000000"/>
          <w:szCs w:val="24"/>
          <w:lang w:val="lv-LV"/>
        </w:rPr>
        <w:t>ā cena</w:t>
      </w:r>
      <w:r w:rsidRPr="009F3EEC">
        <w:rPr>
          <w:rFonts w:ascii="Times New Roman" w:hAnsi="Times New Roman"/>
          <w:color w:val="000000"/>
          <w:szCs w:val="24"/>
          <w:lang w:val="lv-LV"/>
        </w:rPr>
        <w:t xml:space="preserve"> tiek apstiprināta ar izsoles dalībnieka parakstu izsoles dalībnieku sarakstā. </w:t>
      </w:r>
    </w:p>
    <w:p w:rsidR="00CE4111" w:rsidRDefault="00F667F3" w:rsidP="00192D9C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lv-LV"/>
        </w:rPr>
      </w:pPr>
      <w:r w:rsidRPr="00CE4111">
        <w:rPr>
          <w:rFonts w:ascii="Times New Roman" w:hAnsi="Times New Roman"/>
          <w:szCs w:val="24"/>
          <w:lang w:val="lv-LV"/>
        </w:rPr>
        <w:t xml:space="preserve">Objekta </w:t>
      </w:r>
      <w:r w:rsidR="00CE4111" w:rsidRPr="00CE4111">
        <w:rPr>
          <w:rFonts w:ascii="Times New Roman" w:hAnsi="Times New Roman"/>
          <w:szCs w:val="24"/>
          <w:lang w:val="lv-LV"/>
        </w:rPr>
        <w:t>cirsmas</w:t>
      </w:r>
      <w:r w:rsidRPr="00CE4111">
        <w:rPr>
          <w:rFonts w:ascii="Times New Roman" w:hAnsi="Times New Roman"/>
          <w:szCs w:val="24"/>
          <w:lang w:val="lv-LV"/>
        </w:rPr>
        <w:t xml:space="preserve"> tiesību</w:t>
      </w:r>
      <w:r w:rsidR="00192D9C" w:rsidRPr="00CE4111">
        <w:rPr>
          <w:rFonts w:ascii="Times New Roman" w:hAnsi="Times New Roman"/>
          <w:szCs w:val="24"/>
          <w:lang w:val="lv-LV"/>
        </w:rPr>
        <w:t xml:space="preserve"> izsole ar augšupejošu soli turpinās līdz kāds no tās dalībniekie</w:t>
      </w:r>
      <w:r w:rsidRPr="00CE4111">
        <w:rPr>
          <w:rFonts w:ascii="Times New Roman" w:hAnsi="Times New Roman"/>
          <w:szCs w:val="24"/>
          <w:lang w:val="lv-LV"/>
        </w:rPr>
        <w:t>m nosola visaugstāko cenu</w:t>
      </w:r>
      <w:r w:rsidR="00192D9C" w:rsidRPr="00CE4111">
        <w:rPr>
          <w:rFonts w:ascii="Times New Roman" w:hAnsi="Times New Roman"/>
          <w:szCs w:val="24"/>
          <w:lang w:val="lv-LV"/>
        </w:rPr>
        <w:t xml:space="preserve">, izsole tiek izsludināta par pabeigtu, kā arī Komisijas priekšsēdētājs nosauc visaugstāko nosolīto </w:t>
      </w:r>
      <w:r w:rsidR="004F610E" w:rsidRPr="00CE4111">
        <w:rPr>
          <w:rFonts w:ascii="Times New Roman" w:hAnsi="Times New Roman"/>
          <w:szCs w:val="24"/>
          <w:lang w:val="lv-LV"/>
        </w:rPr>
        <w:t>cenu un dalībniek</w:t>
      </w:r>
      <w:r w:rsidRPr="00CE4111">
        <w:rPr>
          <w:rFonts w:ascii="Times New Roman" w:hAnsi="Times New Roman"/>
          <w:szCs w:val="24"/>
          <w:lang w:val="lv-LV"/>
        </w:rPr>
        <w:t xml:space="preserve">s, </w:t>
      </w:r>
      <w:r w:rsidR="00192D9C" w:rsidRPr="00CE4111">
        <w:rPr>
          <w:rFonts w:ascii="Times New Roman" w:hAnsi="Times New Roman"/>
          <w:szCs w:val="24"/>
          <w:lang w:val="lv-LV"/>
        </w:rPr>
        <w:t>kas to nosolījis un ieguvis tiesības slēgt</w:t>
      </w:r>
      <w:r w:rsidRPr="00CE4111">
        <w:rPr>
          <w:rFonts w:ascii="Times New Roman" w:hAnsi="Times New Roman"/>
          <w:szCs w:val="24"/>
          <w:lang w:val="lv-LV"/>
        </w:rPr>
        <w:t xml:space="preserve"> </w:t>
      </w:r>
      <w:r w:rsidR="00CE4111">
        <w:rPr>
          <w:rFonts w:ascii="Times New Roman" w:hAnsi="Times New Roman"/>
          <w:szCs w:val="24"/>
          <w:lang w:val="lv-LV"/>
        </w:rPr>
        <w:t>līgumu par cirsmas izstrādi.</w:t>
      </w:r>
    </w:p>
    <w:p w:rsidR="00F667F3" w:rsidRPr="00CE4111" w:rsidRDefault="00F667F3" w:rsidP="00192D9C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lv-LV"/>
        </w:rPr>
      </w:pPr>
      <w:r w:rsidRPr="00CE4111">
        <w:rPr>
          <w:rFonts w:ascii="Times New Roman" w:hAnsi="Times New Roman"/>
          <w:szCs w:val="24"/>
          <w:lang w:val="lv-LV"/>
        </w:rPr>
        <w:t>Izsoles protokolu Komisija paraksta 7 (septiņu) dienu laikā no izsoles dienas.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 w:rsidRPr="0040786B">
        <w:rPr>
          <w:rFonts w:ascii="Times New Roman" w:hAnsi="Times New Roman"/>
          <w:szCs w:val="24"/>
          <w:lang w:val="lv-LV"/>
        </w:rPr>
        <w:t>J</w:t>
      </w:r>
      <w:r w:rsidRPr="009F3EEC">
        <w:rPr>
          <w:rFonts w:ascii="Times New Roman" w:hAnsi="Times New Roman"/>
          <w:color w:val="000000"/>
          <w:szCs w:val="24"/>
          <w:lang w:val="lv-LV"/>
        </w:rPr>
        <w:t>a izsoles dalībnieku sarakstā tiek reģistrēts viens izsoles dalībnieks, izsole atzī</w:t>
      </w:r>
      <w:r w:rsidR="00F667F3">
        <w:rPr>
          <w:rFonts w:ascii="Times New Roman" w:hAnsi="Times New Roman"/>
          <w:color w:val="000000"/>
          <w:szCs w:val="24"/>
          <w:lang w:val="lv-LV"/>
        </w:rPr>
        <w:t>stama par notikušu, ja</w:t>
      </w:r>
      <w:r w:rsidR="004F610E">
        <w:rPr>
          <w:rFonts w:ascii="Times New Roman" w:hAnsi="Times New Roman"/>
          <w:color w:val="000000"/>
          <w:szCs w:val="24"/>
          <w:lang w:val="lv-LV"/>
        </w:rPr>
        <w:t xml:space="preserve"> Dalībnieks sola vienu Izsoles soli.</w:t>
      </w:r>
    </w:p>
    <w:p w:rsidR="00192D9C" w:rsidRPr="009F3EEC" w:rsidRDefault="004F610E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Ja</w:t>
      </w:r>
      <w:r w:rsidR="00192D9C" w:rsidRPr="009F3EEC">
        <w:rPr>
          <w:rFonts w:ascii="Times New Roman" w:hAnsi="Times New Roman"/>
          <w:szCs w:val="24"/>
          <w:lang w:val="lv-LV"/>
        </w:rPr>
        <w:t xml:space="preserve"> izsolei piesakās vairāki </w:t>
      </w:r>
      <w:r>
        <w:rPr>
          <w:rFonts w:ascii="Times New Roman" w:hAnsi="Times New Roman"/>
          <w:szCs w:val="24"/>
          <w:lang w:val="lv-LV"/>
        </w:rPr>
        <w:t xml:space="preserve">dalībnieki </w:t>
      </w:r>
      <w:r w:rsidR="00192D9C" w:rsidRPr="009F3EEC">
        <w:rPr>
          <w:rFonts w:ascii="Times New Roman" w:hAnsi="Times New Roman"/>
          <w:szCs w:val="24"/>
          <w:lang w:val="lv-LV"/>
        </w:rPr>
        <w:t xml:space="preserve">un neviens </w:t>
      </w:r>
      <w:r>
        <w:rPr>
          <w:rFonts w:ascii="Times New Roman" w:hAnsi="Times New Roman"/>
          <w:szCs w:val="24"/>
          <w:lang w:val="lv-LV"/>
        </w:rPr>
        <w:t>dalībnieks ne</w:t>
      </w:r>
      <w:r w:rsidR="00192D9C" w:rsidRPr="009F3EEC">
        <w:rPr>
          <w:rFonts w:ascii="Times New Roman" w:hAnsi="Times New Roman"/>
          <w:szCs w:val="24"/>
          <w:lang w:val="lv-LV"/>
        </w:rPr>
        <w:t>pārsola izsoles sākumcen</w:t>
      </w:r>
      <w:r w:rsidR="00C57CEF">
        <w:rPr>
          <w:rFonts w:ascii="Times New Roman" w:hAnsi="Times New Roman"/>
          <w:szCs w:val="24"/>
          <w:lang w:val="lv-LV"/>
        </w:rPr>
        <w:t>u, izsoli atzīst par nenotikušu.</w:t>
      </w:r>
    </w:p>
    <w:p w:rsidR="00192D9C" w:rsidRPr="009F3EEC" w:rsidRDefault="001532E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Izsole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>s</w:t>
      </w:r>
      <w:r>
        <w:rPr>
          <w:rFonts w:ascii="Times New Roman" w:hAnsi="Times New Roman"/>
          <w:color w:val="000000"/>
          <w:szCs w:val="24"/>
          <w:lang w:val="lv-LV"/>
        </w:rPr>
        <w:t xml:space="preserve"> dalībnieks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, </w:t>
      </w:r>
      <w:r w:rsidR="00192D9C" w:rsidRPr="009F3EEC">
        <w:rPr>
          <w:rFonts w:ascii="Times New Roman" w:hAnsi="Times New Roman"/>
          <w:szCs w:val="24"/>
          <w:lang w:val="lv-LV"/>
        </w:rPr>
        <w:t>kurš n</w:t>
      </w:r>
      <w:r w:rsidR="00282621">
        <w:rPr>
          <w:rFonts w:ascii="Times New Roman" w:hAnsi="Times New Roman"/>
          <w:szCs w:val="24"/>
          <w:lang w:val="lv-LV"/>
        </w:rPr>
        <w:t>osolījis visaugstāko cenu</w:t>
      </w:r>
      <w:r w:rsidR="00192D9C" w:rsidRPr="009F3EEC">
        <w:rPr>
          <w:rFonts w:ascii="Times New Roman" w:hAnsi="Times New Roman"/>
          <w:szCs w:val="24"/>
          <w:lang w:val="lv-LV"/>
        </w:rPr>
        <w:t>,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 pēc </w:t>
      </w:r>
      <w:r w:rsidR="00C57CEF">
        <w:rPr>
          <w:rFonts w:ascii="Times New Roman" w:hAnsi="Times New Roman"/>
          <w:color w:val="000000"/>
          <w:szCs w:val="24"/>
          <w:lang w:val="lv-LV"/>
        </w:rPr>
        <w:t>Izsoles protokola apstiprināšanas 30 (trīsdesmit) dienu laikā veic nosolītās cenas nomaksu</w:t>
      </w:r>
      <w:r w:rsidR="00A00D63">
        <w:rPr>
          <w:rFonts w:ascii="Times New Roman" w:hAnsi="Times New Roman"/>
          <w:color w:val="000000"/>
          <w:szCs w:val="24"/>
          <w:lang w:val="lv-LV"/>
        </w:rPr>
        <w:t>, atskaitot nodrošinājuma naudu, uz Ādažu novada pašvaldības norēķinu kontu.</w:t>
      </w:r>
      <w:r w:rsidR="00C57CEF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Ja </w:t>
      </w:r>
      <w:r w:rsidR="00A00D63">
        <w:rPr>
          <w:rFonts w:ascii="Times New Roman" w:hAnsi="Times New Roman"/>
          <w:color w:val="000000"/>
          <w:szCs w:val="24"/>
          <w:lang w:val="lv-LV"/>
        </w:rPr>
        <w:t xml:space="preserve">noteiktajā 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termiņā </w:t>
      </w:r>
      <w:r w:rsidR="00A00D63">
        <w:rPr>
          <w:rFonts w:ascii="Times New Roman" w:hAnsi="Times New Roman"/>
          <w:color w:val="000000"/>
          <w:szCs w:val="24"/>
          <w:lang w:val="lv-LV"/>
        </w:rPr>
        <w:t xml:space="preserve">dalībnieks, kurs </w:t>
      </w:r>
      <w:proofErr w:type="gramStart"/>
      <w:r w:rsidR="00A00D63">
        <w:rPr>
          <w:rFonts w:ascii="Times New Roman" w:hAnsi="Times New Roman"/>
          <w:color w:val="000000"/>
          <w:szCs w:val="24"/>
          <w:lang w:val="lv-LV"/>
        </w:rPr>
        <w:t>ieguvis tie</w:t>
      </w:r>
      <w:r w:rsidR="004A3303">
        <w:rPr>
          <w:rFonts w:ascii="Times New Roman" w:hAnsi="Times New Roman"/>
          <w:color w:val="000000"/>
          <w:szCs w:val="24"/>
          <w:lang w:val="lv-LV"/>
        </w:rPr>
        <w:t xml:space="preserve">sības iegādāties izsoles </w:t>
      </w:r>
      <w:r w:rsidR="00CE4111">
        <w:rPr>
          <w:rFonts w:ascii="Times New Roman" w:hAnsi="Times New Roman"/>
          <w:color w:val="000000"/>
          <w:szCs w:val="24"/>
          <w:lang w:val="lv-LV"/>
        </w:rPr>
        <w:t>Objekta kokmateriālu cirsmas</w:t>
      </w:r>
      <w:proofErr w:type="gramEnd"/>
      <w:r w:rsidR="00CE4111">
        <w:rPr>
          <w:rFonts w:ascii="Times New Roman" w:hAnsi="Times New Roman"/>
          <w:color w:val="000000"/>
          <w:szCs w:val="24"/>
          <w:lang w:val="lv-LV"/>
        </w:rPr>
        <w:t xml:space="preserve"> tiesības</w:t>
      </w:r>
      <w:r w:rsidR="00A00D63">
        <w:rPr>
          <w:rFonts w:ascii="Times New Roman" w:hAnsi="Times New Roman"/>
          <w:color w:val="000000"/>
          <w:szCs w:val="24"/>
          <w:lang w:val="lv-LV"/>
        </w:rPr>
        <w:t xml:space="preserve"> neveic maksājumu</w:t>
      </w:r>
      <w:r w:rsidR="00C87858">
        <w:rPr>
          <w:rFonts w:ascii="Times New Roman" w:hAnsi="Times New Roman"/>
          <w:color w:val="000000"/>
          <w:szCs w:val="24"/>
          <w:lang w:val="lv-LV"/>
        </w:rPr>
        <w:t xml:space="preserve"> vai uzraksta 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>atteikumu</w:t>
      </w:r>
      <w:r w:rsidR="004A3303">
        <w:rPr>
          <w:rFonts w:ascii="Times New Roman" w:hAnsi="Times New Roman"/>
          <w:color w:val="000000"/>
          <w:szCs w:val="24"/>
          <w:lang w:val="lv-LV"/>
        </w:rPr>
        <w:t xml:space="preserve"> par</w:t>
      </w:r>
      <w:r w:rsidR="00CE4111">
        <w:rPr>
          <w:rFonts w:ascii="Times New Roman" w:hAnsi="Times New Roman"/>
          <w:color w:val="000000"/>
          <w:szCs w:val="24"/>
          <w:lang w:val="lv-LV"/>
        </w:rPr>
        <w:t xml:space="preserve"> līguma slēgšanu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, ir uzskatāms, ka </w:t>
      </w:r>
      <w:r w:rsidR="00C87858">
        <w:rPr>
          <w:rFonts w:ascii="Times New Roman" w:hAnsi="Times New Roman"/>
          <w:color w:val="000000"/>
          <w:szCs w:val="24"/>
          <w:lang w:val="lv-LV"/>
        </w:rPr>
        <w:t xml:space="preserve">Izsoles dalībnieks </w:t>
      </w:r>
      <w:r w:rsidR="00282621">
        <w:rPr>
          <w:rFonts w:ascii="Times New Roman" w:hAnsi="Times New Roman"/>
          <w:color w:val="000000"/>
          <w:szCs w:val="24"/>
          <w:lang w:val="lv-LV"/>
        </w:rPr>
        <w:t>no līg</w:t>
      </w:r>
      <w:r w:rsidR="003932BA">
        <w:rPr>
          <w:rFonts w:ascii="Times New Roman" w:hAnsi="Times New Roman"/>
          <w:color w:val="000000"/>
          <w:szCs w:val="24"/>
          <w:lang w:val="lv-LV"/>
        </w:rPr>
        <w:t>uma slēgšanas ir atteicies un dalībniekam ne</w:t>
      </w:r>
      <w:r w:rsidR="00282621">
        <w:rPr>
          <w:rFonts w:ascii="Times New Roman" w:hAnsi="Times New Roman"/>
          <w:color w:val="000000"/>
          <w:szCs w:val="24"/>
          <w:lang w:val="lv-LV"/>
        </w:rPr>
        <w:t>tiek atgriezta nodrošinājuma nauda</w:t>
      </w:r>
      <w:r w:rsidR="003932BA">
        <w:rPr>
          <w:rFonts w:ascii="Times New Roman" w:hAnsi="Times New Roman"/>
          <w:color w:val="000000"/>
          <w:szCs w:val="24"/>
          <w:lang w:val="lv-LV"/>
        </w:rPr>
        <w:t>.</w:t>
      </w:r>
    </w:p>
    <w:p w:rsidR="003932BA" w:rsidRPr="003932BA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3932BA">
        <w:rPr>
          <w:rFonts w:ascii="Times New Roman" w:hAnsi="Times New Roman"/>
          <w:color w:val="000000"/>
          <w:szCs w:val="24"/>
          <w:lang w:val="lv-LV"/>
        </w:rPr>
        <w:t>Ja</w:t>
      </w:r>
      <w:r w:rsidR="00C87858" w:rsidRPr="003932BA">
        <w:rPr>
          <w:rFonts w:ascii="Times New Roman" w:hAnsi="Times New Roman"/>
          <w:color w:val="000000"/>
          <w:szCs w:val="24"/>
          <w:lang w:val="lv-LV"/>
        </w:rPr>
        <w:t xml:space="preserve"> Izsoles dalībnieks</w:t>
      </w:r>
      <w:r w:rsidRPr="003932BA">
        <w:rPr>
          <w:rFonts w:ascii="Times New Roman" w:hAnsi="Times New Roman"/>
          <w:color w:val="000000"/>
          <w:szCs w:val="24"/>
          <w:lang w:val="lv-LV"/>
        </w:rPr>
        <w:t>, kurš nosolīji</w:t>
      </w:r>
      <w:r w:rsidR="00B50865">
        <w:rPr>
          <w:rFonts w:ascii="Times New Roman" w:hAnsi="Times New Roman"/>
          <w:color w:val="000000"/>
          <w:szCs w:val="24"/>
          <w:lang w:val="lv-LV"/>
        </w:rPr>
        <w:t xml:space="preserve">s augstāko </w:t>
      </w:r>
      <w:r w:rsidR="00CE4111">
        <w:rPr>
          <w:rFonts w:ascii="Times New Roman" w:hAnsi="Times New Roman"/>
          <w:color w:val="000000"/>
          <w:szCs w:val="24"/>
          <w:lang w:val="lv-LV"/>
        </w:rPr>
        <w:t>cenu</w:t>
      </w:r>
      <w:r w:rsidR="00C87858" w:rsidRPr="003932BA">
        <w:rPr>
          <w:rFonts w:ascii="Times New Roman" w:hAnsi="Times New Roman"/>
          <w:color w:val="000000"/>
          <w:szCs w:val="24"/>
          <w:lang w:val="lv-LV"/>
        </w:rPr>
        <w:t>, neveic samaksu vai atsakās no</w:t>
      </w:r>
      <w:r w:rsidR="00CE4111">
        <w:rPr>
          <w:rFonts w:ascii="Times New Roman" w:hAnsi="Times New Roman"/>
          <w:color w:val="000000"/>
          <w:szCs w:val="24"/>
          <w:lang w:val="lv-LV"/>
        </w:rPr>
        <w:t xml:space="preserve"> līguma slēgšanas</w:t>
      </w:r>
      <w:r w:rsidR="00C87858" w:rsidRPr="003932BA">
        <w:rPr>
          <w:rFonts w:ascii="Times New Roman" w:hAnsi="Times New Roman"/>
          <w:color w:val="000000"/>
          <w:szCs w:val="24"/>
          <w:lang w:val="lv-LV"/>
        </w:rPr>
        <w:t xml:space="preserve">, Komisija </w:t>
      </w:r>
      <w:r w:rsidRPr="003932BA">
        <w:rPr>
          <w:rFonts w:ascii="Times New Roman" w:hAnsi="Times New Roman"/>
          <w:color w:val="000000"/>
          <w:szCs w:val="24"/>
          <w:lang w:val="lv-LV"/>
        </w:rPr>
        <w:t>secīgi piedāvā</w:t>
      </w:r>
      <w:r w:rsidR="003932BA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3932BA" w:rsidRPr="003932BA">
        <w:rPr>
          <w:color w:val="000000"/>
          <w:lang w:val="lv-LV"/>
        </w:rPr>
        <w:t xml:space="preserve">tiesības iegādāties </w:t>
      </w:r>
      <w:r w:rsidR="00CE4111">
        <w:rPr>
          <w:color w:val="000000"/>
          <w:lang w:val="lv-LV"/>
        </w:rPr>
        <w:t>Objekta kokmateriālu cirsmas tiesības</w:t>
      </w:r>
      <w:r w:rsidR="003932BA" w:rsidRPr="003932BA">
        <w:rPr>
          <w:color w:val="000000"/>
          <w:lang w:val="lv-LV"/>
        </w:rPr>
        <w:t xml:space="preserve"> izsoles dalībniekam, </w:t>
      </w:r>
      <w:r w:rsidRPr="003932BA">
        <w:rPr>
          <w:color w:val="000000"/>
          <w:lang w:val="lv-LV"/>
        </w:rPr>
        <w:t>kurš nosolīja nākamo augstā</w:t>
      </w:r>
      <w:r w:rsidR="003932BA" w:rsidRPr="003932BA">
        <w:rPr>
          <w:color w:val="000000"/>
          <w:lang w:val="lv-LV"/>
        </w:rPr>
        <w:t xml:space="preserve">ko </w:t>
      </w:r>
      <w:r w:rsidR="003932BA">
        <w:rPr>
          <w:color w:val="000000"/>
          <w:lang w:val="lv-LV"/>
        </w:rPr>
        <w:t xml:space="preserve">cenu, piedāvājot </w:t>
      </w:r>
      <w:r w:rsidR="003932BA">
        <w:rPr>
          <w:rFonts w:ascii="Times New Roman" w:hAnsi="Times New Roman"/>
          <w:color w:val="000000"/>
          <w:szCs w:val="24"/>
          <w:lang w:val="lv-LV"/>
        </w:rPr>
        <w:t>30 (trīsdesmit) dienu laikā veikt nosolītās cenas samaksu.</w:t>
      </w:r>
    </w:p>
    <w:p w:rsidR="00192D9C" w:rsidRPr="003932BA" w:rsidRDefault="003932BA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3932BA">
        <w:rPr>
          <w:rFonts w:ascii="Times New Roman" w:hAnsi="Times New Roman"/>
          <w:color w:val="000000"/>
          <w:szCs w:val="24"/>
          <w:lang w:val="lv-LV"/>
        </w:rPr>
        <w:t xml:space="preserve">Izsole rezultātus </w:t>
      </w:r>
      <w:r>
        <w:rPr>
          <w:rFonts w:ascii="Times New Roman" w:hAnsi="Times New Roman"/>
          <w:color w:val="000000"/>
          <w:szCs w:val="24"/>
          <w:lang w:val="lv-LV"/>
        </w:rPr>
        <w:t>apstiprina</w:t>
      </w:r>
      <w:proofErr w:type="gramStart"/>
      <w:r>
        <w:rPr>
          <w:rFonts w:ascii="Times New Roman" w:hAnsi="Times New Roman"/>
          <w:color w:val="000000"/>
          <w:szCs w:val="24"/>
          <w:lang w:val="lv-LV"/>
        </w:rPr>
        <w:t xml:space="preserve"> un</w:t>
      </w:r>
      <w:proofErr w:type="gramEnd"/>
      <w:r>
        <w:rPr>
          <w:rFonts w:ascii="Times New Roman" w:hAnsi="Times New Roman"/>
          <w:color w:val="000000"/>
          <w:szCs w:val="24"/>
          <w:lang w:val="lv-LV"/>
        </w:rPr>
        <w:t xml:space="preserve"> lēmumu par Objekta </w:t>
      </w:r>
      <w:r w:rsidR="00CE4111">
        <w:rPr>
          <w:rFonts w:ascii="Times New Roman" w:hAnsi="Times New Roman"/>
          <w:color w:val="000000"/>
          <w:szCs w:val="24"/>
          <w:lang w:val="lv-LV"/>
        </w:rPr>
        <w:t xml:space="preserve">kokmateriālu cirsmas </w:t>
      </w:r>
      <w:r>
        <w:rPr>
          <w:rFonts w:ascii="Times New Roman" w:hAnsi="Times New Roman"/>
          <w:color w:val="000000"/>
          <w:szCs w:val="24"/>
          <w:lang w:val="lv-LV"/>
        </w:rPr>
        <w:t>līguma slēgšanu pieņem Ādažu novada dome 30 (trīsdesmit) dienu laikā no Izsoles noteikumu 25. Vai 26.punktā noteiktā maksājuma saņemšanas.</w:t>
      </w:r>
    </w:p>
    <w:p w:rsidR="003932BA" w:rsidRPr="00F7172D" w:rsidRDefault="003932BA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Izsoles dalībniekiem, kuri nav ieguvuši tiesības iegādāties iz</w:t>
      </w:r>
      <w:r w:rsidR="00282621">
        <w:rPr>
          <w:rFonts w:ascii="Times New Roman" w:hAnsi="Times New Roman"/>
          <w:color w:val="000000"/>
          <w:szCs w:val="24"/>
          <w:lang w:val="lv-LV"/>
        </w:rPr>
        <w:t>soles Objektu, nodrošinājuma nauda</w:t>
      </w:r>
      <w:r>
        <w:rPr>
          <w:rFonts w:ascii="Times New Roman" w:hAnsi="Times New Roman"/>
          <w:color w:val="000000"/>
          <w:szCs w:val="24"/>
          <w:lang w:val="lv-LV"/>
        </w:rPr>
        <w:t xml:space="preserve"> tiek atmaksāta pēc Izsoles rezultātu apstiprināšanas 7 (septiņu) dienu laikā kopš Ādažu novada dome saņēmusi dalībnieka iesniegumu, kurā norādīts bankas konts, uz kur</w:t>
      </w:r>
      <w:r w:rsidR="00282621">
        <w:rPr>
          <w:rFonts w:ascii="Times New Roman" w:hAnsi="Times New Roman"/>
          <w:color w:val="000000"/>
          <w:szCs w:val="24"/>
          <w:lang w:val="lv-LV"/>
        </w:rPr>
        <w:t>u nodrošinājuma nauda pārskaitāma.</w:t>
      </w:r>
    </w:p>
    <w:p w:rsidR="00F7172D" w:rsidRPr="003932BA" w:rsidRDefault="00F7172D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Strīdus, kas saistīti ar izsoli, izskata Ādažu novada dome.</w:t>
      </w:r>
    </w:p>
    <w:p w:rsidR="003932BA" w:rsidRPr="003932BA" w:rsidRDefault="003932BA" w:rsidP="003932BA">
      <w:pPr>
        <w:ind w:left="360"/>
        <w:jc w:val="both"/>
        <w:rPr>
          <w:color w:val="000000"/>
          <w:lang w:val="lv-LV"/>
        </w:rPr>
      </w:pPr>
    </w:p>
    <w:p w:rsidR="00192D9C" w:rsidRPr="009F3EEC" w:rsidRDefault="00192D9C" w:rsidP="00192D9C">
      <w:pPr>
        <w:jc w:val="both"/>
        <w:rPr>
          <w:color w:val="000000"/>
          <w:lang w:val="lv-LV"/>
        </w:rPr>
      </w:pPr>
    </w:p>
    <w:p w:rsidR="00192D9C" w:rsidRDefault="00192D9C" w:rsidP="00192D9C">
      <w:pPr>
        <w:jc w:val="both"/>
        <w:rPr>
          <w:rFonts w:ascii="Times New Roman" w:hAnsi="Times New Roman"/>
          <w:szCs w:val="24"/>
          <w:lang w:val="lv-LV"/>
        </w:rPr>
      </w:pPr>
      <w:r w:rsidRPr="009F3EEC">
        <w:rPr>
          <w:color w:val="000000"/>
          <w:lang w:val="lv-LV"/>
        </w:rPr>
        <w:t xml:space="preserve">Ādažu novada pašvaldības </w:t>
      </w:r>
      <w:r w:rsidRPr="009F3EEC">
        <w:rPr>
          <w:rFonts w:ascii="Times New Roman" w:hAnsi="Times New Roman"/>
          <w:szCs w:val="24"/>
          <w:lang w:val="lv-LV"/>
        </w:rPr>
        <w:t xml:space="preserve">mantas </w:t>
      </w:r>
      <w:r w:rsidR="001532EC">
        <w:rPr>
          <w:rFonts w:ascii="Times New Roman" w:hAnsi="Times New Roman"/>
          <w:szCs w:val="24"/>
          <w:lang w:val="lv-LV"/>
        </w:rPr>
        <w:t>iznomāšanas</w:t>
      </w:r>
    </w:p>
    <w:p w:rsidR="00192D9C" w:rsidRDefault="001532EC" w:rsidP="001532EC">
      <w:pPr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un atsavināšanas </w:t>
      </w:r>
      <w:r w:rsidR="00192D9C">
        <w:rPr>
          <w:rFonts w:ascii="Times New Roman" w:hAnsi="Times New Roman"/>
          <w:szCs w:val="24"/>
          <w:lang w:val="lv-LV"/>
        </w:rPr>
        <w:t>komisijas priekšs</w:t>
      </w:r>
      <w:r w:rsidR="00192D9C" w:rsidRPr="009F3EEC">
        <w:rPr>
          <w:rFonts w:ascii="Times New Roman" w:hAnsi="Times New Roman"/>
          <w:szCs w:val="24"/>
          <w:lang w:val="lv-LV"/>
        </w:rPr>
        <w:t>ēdētājs</w:t>
      </w:r>
      <w:proofErr w:type="gramStart"/>
      <w:r w:rsidR="00192D9C" w:rsidRPr="009F3EEC">
        <w:rPr>
          <w:rFonts w:ascii="Times New Roman" w:hAnsi="Times New Roman"/>
          <w:szCs w:val="24"/>
          <w:lang w:val="lv-LV"/>
        </w:rPr>
        <w:t xml:space="preserve">   </w:t>
      </w:r>
      <w:r>
        <w:rPr>
          <w:rFonts w:ascii="Times New Roman" w:hAnsi="Times New Roman"/>
          <w:szCs w:val="24"/>
          <w:lang w:val="lv-LV"/>
        </w:rPr>
        <w:t xml:space="preserve"> </w:t>
      </w:r>
      <w:r w:rsidR="00192D9C" w:rsidRPr="009F3EEC">
        <w:rPr>
          <w:rFonts w:ascii="Times New Roman" w:hAnsi="Times New Roman"/>
          <w:szCs w:val="24"/>
          <w:lang w:val="lv-LV"/>
        </w:rPr>
        <w:t xml:space="preserve">                                                               </w:t>
      </w:r>
      <w:proofErr w:type="spellStart"/>
      <w:proofErr w:type="gramEnd"/>
      <w:r w:rsidR="00192D9C">
        <w:rPr>
          <w:rFonts w:ascii="Times New Roman" w:hAnsi="Times New Roman"/>
          <w:szCs w:val="24"/>
          <w:lang w:val="lv-LV"/>
        </w:rPr>
        <w:t>E.Šēpers</w:t>
      </w:r>
      <w:proofErr w:type="spellEnd"/>
    </w:p>
    <w:p w:rsidR="00E635C7" w:rsidRDefault="00E635C7" w:rsidP="001532EC">
      <w:pPr>
        <w:rPr>
          <w:rFonts w:ascii="Times New Roman" w:hAnsi="Times New Roman"/>
          <w:szCs w:val="24"/>
          <w:lang w:val="lv-LV"/>
        </w:rPr>
      </w:pPr>
    </w:p>
    <w:p w:rsidR="00E635C7" w:rsidRPr="009F3EEC" w:rsidRDefault="00E635C7" w:rsidP="001532EC">
      <w:pPr>
        <w:rPr>
          <w:color w:val="000000"/>
          <w:lang w:val="lv-LV"/>
        </w:rPr>
      </w:pPr>
    </w:p>
    <w:sectPr w:rsidR="00E635C7" w:rsidRPr="009F3EEC" w:rsidSect="00AE76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eutonica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3F4A"/>
    <w:multiLevelType w:val="multilevel"/>
    <w:tmpl w:val="1DB02B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490510F7"/>
    <w:multiLevelType w:val="multilevel"/>
    <w:tmpl w:val="C3B8DB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9C"/>
    <w:rsid w:val="000B2C90"/>
    <w:rsid w:val="001072B0"/>
    <w:rsid w:val="001532EC"/>
    <w:rsid w:val="001816F4"/>
    <w:rsid w:val="00192D9C"/>
    <w:rsid w:val="0025014D"/>
    <w:rsid w:val="00282621"/>
    <w:rsid w:val="002950BF"/>
    <w:rsid w:val="00335528"/>
    <w:rsid w:val="003932BA"/>
    <w:rsid w:val="00394E72"/>
    <w:rsid w:val="004A3303"/>
    <w:rsid w:val="004F610E"/>
    <w:rsid w:val="00695ABA"/>
    <w:rsid w:val="006F5D31"/>
    <w:rsid w:val="00723D70"/>
    <w:rsid w:val="007773D2"/>
    <w:rsid w:val="008B1C0D"/>
    <w:rsid w:val="00946F56"/>
    <w:rsid w:val="00993F71"/>
    <w:rsid w:val="00A00D63"/>
    <w:rsid w:val="00A72787"/>
    <w:rsid w:val="00AE76A8"/>
    <w:rsid w:val="00B20048"/>
    <w:rsid w:val="00B50865"/>
    <w:rsid w:val="00BA6845"/>
    <w:rsid w:val="00BC0627"/>
    <w:rsid w:val="00BE43A9"/>
    <w:rsid w:val="00C57CEF"/>
    <w:rsid w:val="00C87858"/>
    <w:rsid w:val="00CB4E08"/>
    <w:rsid w:val="00CE4111"/>
    <w:rsid w:val="00D453DF"/>
    <w:rsid w:val="00DB16C5"/>
    <w:rsid w:val="00E635C7"/>
    <w:rsid w:val="00F1047B"/>
    <w:rsid w:val="00F667F3"/>
    <w:rsid w:val="00F7172D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9C"/>
    <w:pPr>
      <w:spacing w:after="0"/>
      <w:jc w:val="left"/>
    </w:pPr>
    <w:rPr>
      <w:rFonts w:ascii="Teutonica" w:eastAsia="Times New Roman" w:hAnsi="Teutonica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2D9C"/>
    <w:pPr>
      <w:widowControl w:val="0"/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rsid w:val="00192D9C"/>
    <w:rPr>
      <w:rFonts w:ascii="Teutonica" w:eastAsia="Times New Roman" w:hAnsi="Teutonica"/>
      <w:b/>
      <w:i/>
      <w:szCs w:val="20"/>
      <w:lang w:val="en-US"/>
    </w:rPr>
  </w:style>
  <w:style w:type="character" w:styleId="Hyperlink">
    <w:name w:val="Hyperlink"/>
    <w:rsid w:val="00192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9C"/>
    <w:pPr>
      <w:spacing w:after="0"/>
      <w:jc w:val="left"/>
    </w:pPr>
    <w:rPr>
      <w:rFonts w:ascii="Teutonica" w:eastAsia="Times New Roman" w:hAnsi="Teutonica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2D9C"/>
    <w:pPr>
      <w:widowControl w:val="0"/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rsid w:val="00192D9C"/>
    <w:rPr>
      <w:rFonts w:ascii="Teutonica" w:eastAsia="Times New Roman" w:hAnsi="Teutonica"/>
      <w:b/>
      <w:i/>
      <w:szCs w:val="20"/>
      <w:lang w:val="en-US"/>
    </w:rPr>
  </w:style>
  <w:style w:type="character" w:styleId="Hyperlink">
    <w:name w:val="Hyperlink"/>
    <w:rsid w:val="00192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3884</Words>
  <Characters>2215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Spricis</dc:creator>
  <cp:lastModifiedBy>Andris Spricis</cp:lastModifiedBy>
  <cp:revision>4</cp:revision>
  <cp:lastPrinted>2015-12-28T13:56:00Z</cp:lastPrinted>
  <dcterms:created xsi:type="dcterms:W3CDTF">2018-11-22T06:36:00Z</dcterms:created>
  <dcterms:modified xsi:type="dcterms:W3CDTF">2018-11-22T07:21:00Z</dcterms:modified>
</cp:coreProperties>
</file>