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Pr="00A87DEE" w:rsidRDefault="00272811" w:rsidP="006208C5">
      <w:pPr>
        <w:jc w:val="center"/>
        <w:rPr>
          <w:b/>
        </w:rPr>
      </w:pPr>
      <w:r w:rsidRPr="007E489A">
        <w:rPr>
          <w:b/>
        </w:rPr>
        <w:t>„</w:t>
      </w:r>
      <w:r w:rsidR="007E489A" w:rsidRPr="007E489A">
        <w:rPr>
          <w:b/>
          <w:lang w:eastAsia="lv-LV"/>
        </w:rPr>
        <w:t>Esošās ventilācijas sistēmas renovācija Ādažu vidusskolā un sporta centrā</w:t>
      </w:r>
      <w:r w:rsidRPr="00A87DEE">
        <w:rPr>
          <w:b/>
        </w:rPr>
        <w:t>”</w:t>
      </w:r>
    </w:p>
    <w:p w:rsidR="00272811" w:rsidRDefault="00DB746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</w:t>
      </w:r>
      <w:r w:rsidR="000B0A3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7E489A">
        <w:rPr>
          <w:b/>
          <w:sz w:val="28"/>
          <w:szCs w:val="28"/>
        </w:rPr>
        <w:t>58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</w:t>
      </w:r>
      <w:r w:rsidR="00221F45">
        <w:rPr>
          <w:b/>
        </w:rPr>
        <w:t>8</w:t>
      </w:r>
      <w:r w:rsidR="00DB7467">
        <w:rPr>
          <w:b/>
        </w:rPr>
        <w:t>/</w:t>
      </w:r>
      <w:r w:rsidR="007E489A">
        <w:rPr>
          <w:b/>
        </w:rPr>
        <w:t>58</w:t>
      </w:r>
      <w:r w:rsidR="006B2C5B">
        <w:rPr>
          <w:b/>
        </w:rPr>
        <w:t>-</w:t>
      </w:r>
      <w:r w:rsidR="00453506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B7467">
            <w:pPr>
              <w:jc w:val="right"/>
            </w:pPr>
            <w:r>
              <w:rPr>
                <w:b/>
              </w:rPr>
              <w:t>201</w:t>
            </w:r>
            <w:r w:rsidR="000B0A3D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6E4456">
              <w:rPr>
                <w:b/>
              </w:rPr>
              <w:t>0</w:t>
            </w:r>
            <w:r w:rsidR="0024011D">
              <w:rPr>
                <w:b/>
              </w:rPr>
              <w:t>3</w:t>
            </w:r>
            <w:r w:rsidR="00DB7467">
              <w:rPr>
                <w:b/>
              </w:rPr>
              <w:t>.</w:t>
            </w:r>
            <w:r w:rsidR="006E4456">
              <w:rPr>
                <w:b/>
              </w:rPr>
              <w:t>maijā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0B0A3D">
        <w:rPr>
          <w:sz w:val="24"/>
        </w:rPr>
        <w:t>:</w:t>
      </w:r>
      <w:r w:rsidR="00272811">
        <w:rPr>
          <w:sz w:val="24"/>
        </w:rPr>
        <w:t>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E656DF" w:rsidTr="00A87DEE">
        <w:tc>
          <w:tcPr>
            <w:tcW w:w="3605" w:type="dxa"/>
          </w:tcPr>
          <w:p w:rsidR="00E656DF" w:rsidRDefault="00E656DF" w:rsidP="00E656DF">
            <w:pPr>
              <w:ind w:left="72" w:right="-694"/>
              <w:jc w:val="both"/>
            </w:pPr>
            <w:r>
              <w:t>Komisijas priekšsēdētāj</w:t>
            </w:r>
            <w:r w:rsidR="00986081">
              <w:t>a</w:t>
            </w:r>
            <w:r>
              <w:t xml:space="preserve">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986081" w:rsidRDefault="00986081" w:rsidP="000041DC">
            <w:pPr>
              <w:ind w:left="72" w:right="-3225"/>
              <w:jc w:val="both"/>
            </w:pPr>
          </w:p>
          <w:p w:rsidR="00B2145C" w:rsidRDefault="00CF5343" w:rsidP="000041DC">
            <w:pPr>
              <w:ind w:left="72" w:right="-3225"/>
              <w:jc w:val="both"/>
            </w:pPr>
            <w:r>
              <w:t>Iepirkumu speciālists</w:t>
            </w:r>
            <w:r w:rsidR="00D54948">
              <w:t>:</w:t>
            </w:r>
            <w:r w:rsidR="000041DC">
              <w:t xml:space="preserve">   </w:t>
            </w:r>
          </w:p>
        </w:tc>
        <w:tc>
          <w:tcPr>
            <w:tcW w:w="4680" w:type="dxa"/>
            <w:hideMark/>
          </w:tcPr>
          <w:p w:rsidR="00986081" w:rsidRDefault="00986081" w:rsidP="00E656DF">
            <w:pPr>
              <w:jc w:val="both"/>
            </w:pPr>
            <w:r>
              <w:t>Valērijs Bulāns</w:t>
            </w:r>
          </w:p>
          <w:p w:rsidR="00480548" w:rsidRDefault="00480548" w:rsidP="00E656DF">
            <w:pPr>
              <w:jc w:val="both"/>
            </w:pPr>
            <w:r>
              <w:t>Everita Kāpa</w:t>
            </w:r>
          </w:p>
          <w:p w:rsidR="006B41FA" w:rsidRDefault="00805548" w:rsidP="00E656DF">
            <w:pPr>
              <w:jc w:val="both"/>
            </w:pPr>
            <w:r>
              <w:t>Artis Brūvers</w:t>
            </w:r>
          </w:p>
          <w:p w:rsidR="00B2145C" w:rsidRDefault="00B2145C" w:rsidP="00E656DF">
            <w:pPr>
              <w:jc w:val="both"/>
            </w:pPr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E656DF" w:rsidRDefault="00A87DEE" w:rsidP="00E656DF">
            <w:pPr>
              <w:jc w:val="both"/>
            </w:pPr>
            <w:r>
              <w:t>Uģis Dambis</w:t>
            </w:r>
          </w:p>
          <w:p w:rsidR="000041DC" w:rsidRDefault="000041DC" w:rsidP="00E656DF">
            <w:pPr>
              <w:jc w:val="both"/>
            </w:pPr>
            <w:r>
              <w:t>Zane Liepiņa</w:t>
            </w:r>
          </w:p>
          <w:p w:rsidR="00D54948" w:rsidRDefault="00D54948" w:rsidP="00E656DF">
            <w:pPr>
              <w:jc w:val="both"/>
            </w:pPr>
            <w:r>
              <w:t xml:space="preserve">Alīna Liepiņa - </w:t>
            </w:r>
            <w:proofErr w:type="spellStart"/>
            <w:r>
              <w:t>Jākobsone</w:t>
            </w:r>
            <w:proofErr w:type="spellEnd"/>
          </w:p>
          <w:p w:rsidR="00CF5343" w:rsidRDefault="00CF5343" w:rsidP="00E656DF">
            <w:pPr>
              <w:jc w:val="both"/>
            </w:pPr>
          </w:p>
          <w:p w:rsidR="000041DC" w:rsidRDefault="000041DC" w:rsidP="00E656DF">
            <w:pPr>
              <w:jc w:val="both"/>
            </w:pPr>
          </w:p>
        </w:tc>
      </w:tr>
    </w:tbl>
    <w:p w:rsidR="00CF5343" w:rsidRDefault="00CF5343" w:rsidP="00272811">
      <w:pPr>
        <w:rPr>
          <w:b/>
        </w:rPr>
      </w:pPr>
    </w:p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F30832" w:rsidRDefault="00F8325F" w:rsidP="00F30832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194 un </w:t>
      </w:r>
      <w:r w:rsidR="00805548">
        <w:t>Ādažu novada domes 201</w:t>
      </w:r>
      <w:r w:rsidR="00453506">
        <w:t>8</w:t>
      </w:r>
      <w:r w:rsidR="00805548">
        <w:t xml:space="preserve">.gada </w:t>
      </w:r>
      <w:r w:rsidR="00453506">
        <w:t>13.aprīļa</w:t>
      </w:r>
      <w:r w:rsidR="00F30832">
        <w:t xml:space="preserve">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F30832">
          <w:t>lēmums</w:t>
        </w:r>
      </w:smartTag>
      <w:r w:rsidR="00805548">
        <w:t xml:space="preserve"> Nr. </w:t>
      </w:r>
      <w:r w:rsidR="00453506">
        <w:t>72</w:t>
      </w:r>
      <w:r w:rsidR="00F30832">
        <w:t>.</w:t>
      </w: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6E4456" w:rsidP="00272811">
      <w:pPr>
        <w:tabs>
          <w:tab w:val="left" w:pos="993"/>
        </w:tabs>
        <w:ind w:left="709"/>
        <w:jc w:val="both"/>
      </w:pPr>
      <w:r>
        <w:t>Atbilžu</w:t>
      </w:r>
      <w:r w:rsidR="00986081">
        <w:t xml:space="preserve"> sniegšana par iepirkuma </w:t>
      </w:r>
      <w:r w:rsidR="00272811" w:rsidRPr="00805548">
        <w:t>„</w:t>
      </w:r>
      <w:bookmarkStart w:id="0" w:name="_Hlk511806248"/>
      <w:r w:rsidR="007E489A" w:rsidRPr="007E489A">
        <w:rPr>
          <w:lang w:eastAsia="lv-LV"/>
        </w:rPr>
        <w:t>Esošās ventilācijas sistēmas renovācija Ādažu vidusskolā un sporta centrā</w:t>
      </w:r>
      <w:r w:rsidR="00453506" w:rsidRPr="00453506">
        <w:t>”, Ādažu novadā</w:t>
      </w:r>
      <w:r w:rsidR="006B68BA" w:rsidRPr="00453506">
        <w:t>”</w:t>
      </w:r>
      <w:r w:rsidR="00E77527">
        <w:t xml:space="preserve"> </w:t>
      </w:r>
      <w:r w:rsidR="003D1793">
        <w:t>(ID.</w:t>
      </w:r>
      <w:r w:rsidR="000041DC">
        <w:t xml:space="preserve"> </w:t>
      </w:r>
      <w:r w:rsidR="003D1793">
        <w:t xml:space="preserve">Nr.: </w:t>
      </w:r>
      <w:r w:rsidR="000B0A3D">
        <w:t>ĀND 2018/</w:t>
      </w:r>
      <w:r w:rsidR="007E489A">
        <w:t>58</w:t>
      </w:r>
      <w:r w:rsidR="00272811">
        <w:t>)</w:t>
      </w:r>
      <w:bookmarkEnd w:id="0"/>
      <w:r w:rsidR="00272811">
        <w:t xml:space="preserve"> </w:t>
      </w:r>
      <w:r w:rsidR="00986081">
        <w:t xml:space="preserve">nolikuma </w:t>
      </w:r>
      <w:r>
        <w:t>tehniskajām specifikācijām</w:t>
      </w:r>
      <w:r w:rsidR="00272811">
        <w:t>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023654" w:rsidRDefault="000041DC" w:rsidP="006E4456">
      <w:pPr>
        <w:pStyle w:val="Sarakstarindkopa"/>
        <w:numPr>
          <w:ilvl w:val="0"/>
          <w:numId w:val="3"/>
        </w:numPr>
        <w:ind w:left="709" w:hanging="709"/>
        <w:jc w:val="both"/>
      </w:pPr>
      <w:r>
        <w:t>Z. Liepiņa</w:t>
      </w:r>
      <w:r w:rsidR="00272811">
        <w:t xml:space="preserve"> </w:t>
      </w:r>
      <w:r w:rsidR="00453506">
        <w:t>ziņo, ka ir saņemt</w:t>
      </w:r>
      <w:r w:rsidR="006E4456">
        <w:t>i</w:t>
      </w:r>
      <w:r w:rsidR="00453506">
        <w:t xml:space="preserve"> jautājum</w:t>
      </w:r>
      <w:r w:rsidR="006E4456">
        <w:t>i</w:t>
      </w:r>
      <w:r w:rsidR="00453506">
        <w:t xml:space="preserve"> no </w:t>
      </w:r>
      <w:r w:rsidR="00986081">
        <w:t>ieinteresētā</w:t>
      </w:r>
      <w:r w:rsidR="00453506">
        <w:t xml:space="preserve"> pretendenta par </w:t>
      </w:r>
      <w:r w:rsidR="00953D56">
        <w:t xml:space="preserve">nolikuma </w:t>
      </w:r>
      <w:r w:rsidR="006E4456">
        <w:t>par tehniskajām specifikācijām.</w:t>
      </w:r>
    </w:p>
    <w:p w:rsidR="00986081" w:rsidRDefault="00986081" w:rsidP="00986081">
      <w:pPr>
        <w:pStyle w:val="Sarakstarindkopa"/>
        <w:numPr>
          <w:ilvl w:val="0"/>
          <w:numId w:val="3"/>
        </w:numPr>
        <w:ind w:left="709" w:hanging="709"/>
        <w:jc w:val="both"/>
      </w:pPr>
      <w:r>
        <w:t>Komisija lemj par atbild</w:t>
      </w:r>
      <w:r w:rsidR="006E4456">
        <w:t>ēm</w:t>
      </w:r>
      <w:r>
        <w:t xml:space="preserve">. </w:t>
      </w:r>
    </w:p>
    <w:p w:rsidR="00986081" w:rsidRDefault="00986081" w:rsidP="00986081">
      <w:pPr>
        <w:pStyle w:val="Sarakstarindkopa"/>
        <w:numPr>
          <w:ilvl w:val="0"/>
          <w:numId w:val="3"/>
        </w:numPr>
        <w:ind w:left="709" w:hanging="709"/>
        <w:jc w:val="both"/>
      </w:pPr>
      <w:r>
        <w:t>Komisija lemj sniegt šād</w:t>
      </w:r>
      <w:r w:rsidR="006E4456">
        <w:t>as</w:t>
      </w:r>
      <w:r>
        <w:t xml:space="preserve"> atbild</w:t>
      </w:r>
      <w:r w:rsidR="006E4456">
        <w:t>es</w:t>
      </w:r>
      <w:r>
        <w:t>:</w:t>
      </w:r>
    </w:p>
    <w:tbl>
      <w:tblPr>
        <w:tblStyle w:val="Reatabula"/>
        <w:tblW w:w="8929" w:type="dxa"/>
        <w:tblInd w:w="421" w:type="dxa"/>
        <w:tblLook w:val="04A0" w:firstRow="1" w:lastRow="0" w:firstColumn="1" w:lastColumn="0" w:noHBand="0" w:noVBand="1"/>
      </w:tblPr>
      <w:tblGrid>
        <w:gridCol w:w="850"/>
        <w:gridCol w:w="4961"/>
        <w:gridCol w:w="3118"/>
      </w:tblGrid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ind w:left="26"/>
              <w:jc w:val="center"/>
              <w:rPr>
                <w:b/>
              </w:rPr>
            </w:pPr>
            <w:r w:rsidRPr="006E4456">
              <w:rPr>
                <w:b/>
              </w:rPr>
              <w:t>Nr. p.k.</w:t>
            </w: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center"/>
              <w:rPr>
                <w:b/>
              </w:rPr>
            </w:pPr>
            <w:r w:rsidRPr="006E4456">
              <w:rPr>
                <w:b/>
              </w:rPr>
              <w:t>Jautājums</w:t>
            </w:r>
          </w:p>
        </w:tc>
        <w:tc>
          <w:tcPr>
            <w:tcW w:w="3118" w:type="dxa"/>
          </w:tcPr>
          <w:p w:rsidR="006E4456" w:rsidRPr="006E4456" w:rsidRDefault="006E4456" w:rsidP="006E4456">
            <w:pPr>
              <w:pStyle w:val="Sarakstarindkopa"/>
              <w:ind w:left="0"/>
              <w:jc w:val="center"/>
              <w:rPr>
                <w:b/>
              </w:rPr>
            </w:pPr>
            <w:r w:rsidRPr="006E4456">
              <w:rPr>
                <w:b/>
              </w:rPr>
              <w:t>Atbilde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  <w:rPr>
                <w:lang w:eastAsia="lv-LV"/>
              </w:rPr>
            </w:pPr>
            <w:r w:rsidRPr="006E4456">
              <w:rPr>
                <w:lang w:eastAsia="lv-LV"/>
              </w:rPr>
              <w:t xml:space="preserve">Vai Lokālās tāmes Nr.1. pozīcijās 16. un 22. gaisa </w:t>
            </w:r>
            <w:proofErr w:type="spellStart"/>
            <w:r w:rsidRPr="006E4456">
              <w:rPr>
                <w:lang w:eastAsia="lv-LV"/>
              </w:rPr>
              <w:t>nosūces</w:t>
            </w:r>
            <w:proofErr w:type="spellEnd"/>
            <w:r w:rsidRPr="006E4456">
              <w:rPr>
                <w:lang w:eastAsia="lv-LV"/>
              </w:rPr>
              <w:t xml:space="preserve"> kapes ir esošas?</w:t>
            </w:r>
          </w:p>
        </w:tc>
        <w:tc>
          <w:tcPr>
            <w:tcW w:w="3118" w:type="dxa"/>
          </w:tcPr>
          <w:p w:rsidR="006E4456" w:rsidRPr="006E4456" w:rsidRDefault="0024011D" w:rsidP="00293D6A">
            <w:pPr>
              <w:pStyle w:val="Sarakstarindkopa"/>
              <w:ind w:left="0"/>
              <w:jc w:val="both"/>
            </w:pPr>
            <w:r>
              <w:t>Jā, kapes ir esošas.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</w:pPr>
            <w:r w:rsidRPr="006E4456">
              <w:rPr>
                <w:lang w:eastAsia="lv-LV"/>
              </w:rPr>
              <w:t>Lokālajā tāmē Nr.1. pozīcijās 18., 19. un 20. nav norādīti daudzumi. Lūdzu sniegt informāciju par šo pozīciju daudzumiem.</w:t>
            </w:r>
          </w:p>
        </w:tc>
        <w:tc>
          <w:tcPr>
            <w:tcW w:w="3118" w:type="dxa"/>
          </w:tcPr>
          <w:p w:rsidR="006E4456" w:rsidRPr="006E4456" w:rsidRDefault="0024011D" w:rsidP="00293D6A">
            <w:pPr>
              <w:pStyle w:val="Sarakstarindkopa"/>
              <w:ind w:left="0"/>
              <w:jc w:val="both"/>
            </w:pPr>
            <w:r>
              <w:t>Precizējums: pozīcijā 18., 1</w:t>
            </w:r>
            <w:r w:rsidR="00EB43C8">
              <w:t>9</w:t>
            </w:r>
            <w:r>
              <w:t>., 20. – 1 komplekts.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</w:pPr>
            <w:r w:rsidRPr="006E4456">
              <w:rPr>
                <w:lang w:eastAsia="lv-LV"/>
              </w:rPr>
              <w:t>Kādi ir pievadu-tērauda cauruļvadu izmēri un cirkulācijas sūkņa nepieciešamība? Lokālās tāmes Nr.1. pozīcijās 29.</w:t>
            </w:r>
          </w:p>
        </w:tc>
        <w:tc>
          <w:tcPr>
            <w:tcW w:w="3118" w:type="dxa"/>
          </w:tcPr>
          <w:p w:rsidR="006E4456" w:rsidRPr="006E4456" w:rsidRDefault="0024011D" w:rsidP="00293D6A">
            <w:pPr>
              <w:pStyle w:val="Sarakstarindkopa"/>
              <w:ind w:left="0"/>
              <w:jc w:val="both"/>
            </w:pPr>
            <w:r>
              <w:t xml:space="preserve">Izmērs ir </w:t>
            </w:r>
            <w:r w:rsidRPr="0024011D">
              <w:t xml:space="preserve"> Ø</w:t>
            </w:r>
            <w:r>
              <w:t>32, komplektācijā ar siltumizolāciju un cirkulācijas sūkni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  <w:rPr>
                <w:lang w:eastAsia="lv-LV"/>
              </w:rPr>
            </w:pPr>
            <w:r w:rsidRPr="006E4456">
              <w:rPr>
                <w:lang w:eastAsia="lv-LV"/>
              </w:rPr>
              <w:t xml:space="preserve">Lokālās tāmes Nr.1. pozīcijā 21. ir norādīts </w:t>
            </w:r>
            <w:proofErr w:type="spellStart"/>
            <w:r w:rsidRPr="006E4456">
              <w:rPr>
                <w:lang w:eastAsia="lv-LV"/>
              </w:rPr>
              <w:t>Verntilatora</w:t>
            </w:r>
            <w:proofErr w:type="spellEnd"/>
            <w:r w:rsidRPr="006E4456">
              <w:rPr>
                <w:lang w:eastAsia="lv-LV"/>
              </w:rPr>
              <w:t xml:space="preserve"> ātruma regulators, bet nekur nav minēts pats Ventilators?</w:t>
            </w:r>
          </w:p>
        </w:tc>
        <w:tc>
          <w:tcPr>
            <w:tcW w:w="3118" w:type="dxa"/>
          </w:tcPr>
          <w:p w:rsidR="006E4456" w:rsidRPr="006E4456" w:rsidRDefault="0024011D" w:rsidP="00293D6A">
            <w:pPr>
              <w:pStyle w:val="Sarakstarindkopa"/>
              <w:ind w:left="0"/>
              <w:jc w:val="both"/>
            </w:pPr>
            <w:r>
              <w:t>Sagatavojot piedāvājumu, jānorāda ventilatora ātruma regulators komplektācijā ar ventilatoru .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</w:pPr>
            <w:r w:rsidRPr="006E4456">
              <w:rPr>
                <w:lang w:eastAsia="lv-LV"/>
              </w:rPr>
              <w:t xml:space="preserve">Vai </w:t>
            </w:r>
            <w:proofErr w:type="spellStart"/>
            <w:r w:rsidRPr="006E4456">
              <w:rPr>
                <w:lang w:eastAsia="lv-LV"/>
              </w:rPr>
              <w:t>elektropieslēguma</w:t>
            </w:r>
            <w:proofErr w:type="spellEnd"/>
            <w:r w:rsidRPr="006E4456">
              <w:rPr>
                <w:lang w:eastAsia="lv-LV"/>
              </w:rPr>
              <w:t xml:space="preserve"> izveide ir iekļauta apjomā vai to izveidi nodrošina Pasūtītājs?</w:t>
            </w:r>
          </w:p>
        </w:tc>
        <w:tc>
          <w:tcPr>
            <w:tcW w:w="3118" w:type="dxa"/>
          </w:tcPr>
          <w:p w:rsidR="006E4456" w:rsidRPr="006E4456" w:rsidRDefault="0024011D" w:rsidP="00293D6A">
            <w:pPr>
              <w:pStyle w:val="Sarakstarindkopa"/>
              <w:ind w:left="0"/>
              <w:jc w:val="both"/>
            </w:pPr>
            <w:r>
              <w:t xml:space="preserve">Nē, nav iekļauta apjomā. </w:t>
            </w:r>
            <w:proofErr w:type="spellStart"/>
            <w:r>
              <w:t>Elektropieslēguma</w:t>
            </w:r>
            <w:proofErr w:type="spellEnd"/>
            <w:r>
              <w:t xml:space="preserve"> izveidi nodrošina Pasūtītājs.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pPr>
              <w:jc w:val="both"/>
            </w:pPr>
            <w:r w:rsidRPr="006E4456">
              <w:rPr>
                <w:lang w:eastAsia="lv-LV"/>
              </w:rPr>
              <w:t>Kādi ir Virtuves apkures pievada izmēri?</w:t>
            </w:r>
          </w:p>
        </w:tc>
        <w:tc>
          <w:tcPr>
            <w:tcW w:w="3118" w:type="dxa"/>
          </w:tcPr>
          <w:p w:rsidR="006E4456" w:rsidRPr="006E4456" w:rsidRDefault="00114EB6" w:rsidP="00293D6A">
            <w:pPr>
              <w:pStyle w:val="Sarakstarindkopa"/>
              <w:ind w:left="0"/>
              <w:jc w:val="both"/>
            </w:pPr>
            <w:proofErr w:type="spellStart"/>
            <w:r>
              <w:t>Pieslēgums</w:t>
            </w:r>
            <w:proofErr w:type="spellEnd"/>
            <w:r>
              <w:t xml:space="preserve"> pie apkures sistēmas i</w:t>
            </w:r>
            <w:r w:rsidR="00A55460">
              <w:t xml:space="preserve">zmērs ir </w:t>
            </w:r>
            <w:r w:rsidR="00A55460" w:rsidRPr="0024011D">
              <w:t xml:space="preserve"> Ø</w:t>
            </w:r>
            <w:r w:rsidR="00A55460">
              <w:t>32</w:t>
            </w:r>
          </w:p>
        </w:tc>
      </w:tr>
      <w:tr w:rsidR="006E4456" w:rsidRPr="006E4456" w:rsidTr="00B84141">
        <w:tc>
          <w:tcPr>
            <w:tcW w:w="850" w:type="dxa"/>
          </w:tcPr>
          <w:p w:rsidR="006E4456" w:rsidRPr="006E4456" w:rsidRDefault="006E4456" w:rsidP="006E4456">
            <w:pPr>
              <w:pStyle w:val="Sarakstarindkopa"/>
              <w:numPr>
                <w:ilvl w:val="0"/>
                <w:numId w:val="5"/>
              </w:numPr>
              <w:jc w:val="both"/>
            </w:pPr>
          </w:p>
        </w:tc>
        <w:tc>
          <w:tcPr>
            <w:tcW w:w="4961" w:type="dxa"/>
          </w:tcPr>
          <w:p w:rsidR="006E4456" w:rsidRPr="006E4456" w:rsidRDefault="006E4456" w:rsidP="006E4456">
            <w:r w:rsidRPr="006E4456">
              <w:rPr>
                <w:lang w:eastAsia="lv-LV"/>
              </w:rPr>
              <w:t xml:space="preserve">Nolikuma B7 pielikumā: Darba uzdevums 18.punktā ir minēts, ka </w:t>
            </w:r>
            <w:r w:rsidRPr="006E4456">
              <w:rPr>
                <w:i/>
                <w:iCs/>
                <w:lang w:eastAsia="lv-LV"/>
              </w:rPr>
              <w:t xml:space="preserve">uzstādīto ventilācijas iekārtu apkopes jānodrošina atbilstoši ražotāja nosacījumiem un apkopes intervāliem visā garantijas periodā, ieskaitot iekārtu ražotāja noteiktos darbus, </w:t>
            </w:r>
            <w:r w:rsidRPr="006E4456">
              <w:rPr>
                <w:i/>
                <w:iCs/>
                <w:u w:val="single"/>
                <w:lang w:eastAsia="lv-LV"/>
              </w:rPr>
              <w:t>kuru izmaksas, kā arī citas izmaksas, kas paredzētas apkopei vai iekārtu detaļu maiņai, ir iekļautas Līguma kopējā summā</w:t>
            </w:r>
            <w:r w:rsidRPr="006E4456">
              <w:rPr>
                <w:i/>
                <w:iCs/>
                <w:lang w:eastAsia="lv-LV"/>
              </w:rPr>
              <w:t xml:space="preserve">. </w:t>
            </w:r>
            <w:r w:rsidRPr="006E4456">
              <w:rPr>
                <w:lang w:eastAsia="lv-LV"/>
              </w:rPr>
              <w:t>Jautājums: Ja ir prasība nodrošināt apkopes garantijas periodā, tad kurā vietā Piedāvājumā ir jāuzrāda visa</w:t>
            </w:r>
            <w:bookmarkStart w:id="1" w:name="_GoBack"/>
            <w:bookmarkEnd w:id="1"/>
            <w:r w:rsidRPr="006E4456">
              <w:rPr>
                <w:lang w:eastAsia="lv-LV"/>
              </w:rPr>
              <w:t>s šīs izmaksas?</w:t>
            </w:r>
          </w:p>
        </w:tc>
        <w:tc>
          <w:tcPr>
            <w:tcW w:w="3118" w:type="dxa"/>
          </w:tcPr>
          <w:p w:rsidR="00A74DEA" w:rsidRPr="006E4456" w:rsidRDefault="00A74DEA" w:rsidP="00293D6A">
            <w:pPr>
              <w:pStyle w:val="Sarakstarindkopa"/>
              <w:ind w:left="0"/>
              <w:jc w:val="both"/>
            </w:pPr>
            <w:r>
              <w:t>Precizējums: ar Darba uzdevumā 18.punktā norādīto apkopi Pasūtītājs ir domājis uzstādītās ventilācijas iekārtas garantijas nodrošināšanu. Par ventilācijas iekārtu apkopi tiks organizēts atsevišķs iepirkums.</w:t>
            </w:r>
          </w:p>
        </w:tc>
      </w:tr>
    </w:tbl>
    <w:p w:rsidR="00293D6A" w:rsidRDefault="00293D6A" w:rsidP="00293D6A">
      <w:pPr>
        <w:pStyle w:val="Sarakstarindkopa"/>
        <w:ind w:left="709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986081" w:rsidRDefault="00986081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Atbalstīt sagatavot</w:t>
      </w:r>
      <w:r w:rsidR="006E4456">
        <w:t>ās</w:t>
      </w:r>
      <w:r>
        <w:t xml:space="preserve"> atbild</w:t>
      </w:r>
      <w:r w:rsidR="006E4456">
        <w:t>es</w:t>
      </w:r>
      <w:r>
        <w:t xml:space="preserve"> par iepirkuma </w:t>
      </w:r>
      <w:r w:rsidRPr="00E77527">
        <w:t>„</w:t>
      </w:r>
      <w:r w:rsidR="007E489A" w:rsidRPr="007E489A">
        <w:rPr>
          <w:lang w:eastAsia="lv-LV"/>
        </w:rPr>
        <w:t>Esošās ventilācijas sistēmas renovācija Ādažu vidusskolā un sporta centrā</w:t>
      </w:r>
      <w:r w:rsidR="007E489A" w:rsidRPr="00453506">
        <w:t>”, Ādažu novadā”</w:t>
      </w:r>
      <w:r w:rsidR="007E489A">
        <w:t xml:space="preserve"> (ID. Nr.: ĀND 2018/58</w:t>
      </w:r>
      <w:r>
        <w:t>) nolikum</w:t>
      </w:r>
      <w:r w:rsidR="004A5B2F">
        <w:t xml:space="preserve">a </w:t>
      </w:r>
      <w:r w:rsidR="006E4456">
        <w:t>tehniskajām specifikācijām</w:t>
      </w:r>
      <w:r>
        <w:t>;</w:t>
      </w:r>
    </w:p>
    <w:p w:rsidR="00986081" w:rsidRDefault="00293D6A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Liepiņai</w:t>
      </w:r>
      <w:r w:rsidR="00986081">
        <w:t xml:space="preserve"> publicēt sniegto skaidrojumu ĀND mājaslapā un nosūtīt </w:t>
      </w:r>
      <w:r>
        <w:t xml:space="preserve">atbildi </w:t>
      </w:r>
      <w:r w:rsidR="00986081">
        <w:t>arī jautājum</w:t>
      </w:r>
      <w:r>
        <w:t>a</w:t>
      </w:r>
      <w:r w:rsidR="00986081">
        <w:t xml:space="preserve"> uzdevējam.</w:t>
      </w:r>
    </w:p>
    <w:p w:rsidR="00293D6A" w:rsidRDefault="00293D6A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533F59">
        <w:t>slēdz plkst. 10:3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Ieinteresētā pretendenta jautājumu elektroniskā vēstule;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Izdruka no ĀND mājas lapas;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 xml:space="preserve">Ieinteresētajam </w:t>
      </w:r>
      <w:r w:rsidR="00953D56">
        <w:t>pretendentam</w:t>
      </w:r>
      <w:r>
        <w:t xml:space="preserve"> nosūtītā atbilde.</w:t>
      </w:r>
    </w:p>
    <w:p w:rsidR="00272811" w:rsidRDefault="00272811" w:rsidP="00272811">
      <w:pPr>
        <w:jc w:val="both"/>
      </w:pPr>
    </w:p>
    <w:p w:rsidR="00B84141" w:rsidRDefault="00B84141" w:rsidP="00272811">
      <w:pPr>
        <w:jc w:val="both"/>
      </w:pPr>
    </w:p>
    <w:p w:rsidR="00E14B63" w:rsidRDefault="00120ACA" w:rsidP="00E14B63">
      <w:pPr>
        <w:ind w:right="-694"/>
        <w:jc w:val="both"/>
      </w:pPr>
      <w:r>
        <w:t>Ko</w:t>
      </w:r>
      <w:r w:rsidR="008C4B3C">
        <w:t>misijas priekšsēdētāj</w:t>
      </w:r>
      <w:r w:rsidR="00986081">
        <w:t>s</w:t>
      </w:r>
      <w:r>
        <w:t>:</w:t>
      </w:r>
      <w:r w:rsidR="008C4B3C">
        <w:tab/>
      </w:r>
      <w:r w:rsidR="00986081">
        <w:tab/>
      </w:r>
      <w:r>
        <w:t xml:space="preserve"> </w:t>
      </w:r>
      <w:r w:rsidR="00E14B63">
        <w:t>_____________________</w:t>
      </w:r>
      <w:r w:rsidR="00E14B63">
        <w:tab/>
      </w:r>
      <w:r w:rsidR="00986081">
        <w:t>V. Bulāns</w:t>
      </w:r>
      <w:r w:rsidR="00E14B63">
        <w:t xml:space="preserve"> </w:t>
      </w:r>
    </w:p>
    <w:p w:rsidR="00E14B63" w:rsidRDefault="00E14B63" w:rsidP="00E14B63">
      <w:pPr>
        <w:ind w:right="-694"/>
        <w:jc w:val="both"/>
      </w:pPr>
    </w:p>
    <w:p w:rsidR="00986081" w:rsidRDefault="00E14B63" w:rsidP="000B4CF5">
      <w:pPr>
        <w:ind w:right="-694"/>
        <w:jc w:val="both"/>
      </w:pPr>
      <w:r>
        <w:t>Komisijas locekļi:</w:t>
      </w:r>
      <w:r>
        <w:tab/>
      </w:r>
      <w:r w:rsidR="00097C01">
        <w:tab/>
      </w:r>
      <w:r w:rsidR="00097C01">
        <w:tab/>
      </w:r>
      <w:r w:rsidR="00986081">
        <w:t>_____________________</w:t>
      </w:r>
      <w:r w:rsidR="00986081">
        <w:tab/>
        <w:t>E. Kāpa</w:t>
      </w:r>
    </w:p>
    <w:p w:rsidR="00986081" w:rsidRDefault="00986081" w:rsidP="000B4CF5">
      <w:pPr>
        <w:ind w:right="-694"/>
        <w:jc w:val="both"/>
      </w:pPr>
    </w:p>
    <w:p w:rsidR="008C4B3C" w:rsidRDefault="008C4B3C" w:rsidP="00986081">
      <w:pPr>
        <w:ind w:left="2880" w:right="-694" w:firstLine="720"/>
        <w:jc w:val="both"/>
      </w:pPr>
      <w:r>
        <w:t>_____________________</w:t>
      </w:r>
      <w:r>
        <w:tab/>
      </w:r>
      <w:r w:rsidR="00A87DEE">
        <w:t xml:space="preserve">A. Brūvers </w:t>
      </w:r>
    </w:p>
    <w:p w:rsidR="00E14B63" w:rsidRDefault="00E14B63" w:rsidP="00E14B63"/>
    <w:p w:rsidR="00284A5E" w:rsidRDefault="00284A5E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H. Krasts</w:t>
      </w:r>
    </w:p>
    <w:p w:rsidR="00FC6BB4" w:rsidRDefault="00FC6BB4" w:rsidP="00E14B63"/>
    <w:p w:rsidR="00FC6BB4" w:rsidRDefault="00FC6BB4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U. Dambis</w:t>
      </w:r>
    </w:p>
    <w:p w:rsidR="00FC6BB4" w:rsidRDefault="00FC6BB4" w:rsidP="00E14B63"/>
    <w:p w:rsidR="00E14B63" w:rsidRDefault="00986081" w:rsidP="00E14B63">
      <w:r>
        <w:tab/>
      </w:r>
      <w:r>
        <w:tab/>
      </w:r>
      <w:r>
        <w:tab/>
      </w:r>
      <w:r>
        <w:tab/>
      </w:r>
      <w:r w:rsidR="00221F45">
        <w:tab/>
      </w:r>
      <w:r w:rsidR="00FC6BB4">
        <w:t>_____________________</w:t>
      </w:r>
      <w:r w:rsidR="00FC6BB4">
        <w:tab/>
      </w:r>
      <w:r w:rsidR="000041DC">
        <w:t>Z</w:t>
      </w:r>
      <w:r w:rsidR="00FC6BB4">
        <w:t>. Liepiņa</w:t>
      </w:r>
      <w:r w:rsidR="000041DC">
        <w:t xml:space="preserve"> </w:t>
      </w:r>
    </w:p>
    <w:p w:rsidR="00D54948" w:rsidRDefault="00A87DEE" w:rsidP="00E14B63">
      <w:r>
        <w:tab/>
      </w:r>
    </w:p>
    <w:p w:rsidR="00D54948" w:rsidRDefault="00D54948" w:rsidP="00E14B63">
      <w:r>
        <w:t>Iepirkumu speciālists:</w:t>
      </w:r>
      <w:r>
        <w:tab/>
      </w:r>
      <w:r>
        <w:tab/>
      </w:r>
      <w:r>
        <w:tab/>
        <w:t>_____________________</w:t>
      </w:r>
      <w:r>
        <w:tab/>
        <w:t>A. Liepiņa-Jākobsone</w:t>
      </w:r>
    </w:p>
    <w:sectPr w:rsidR="00D54948" w:rsidSect="00A87DE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506D22"/>
    <w:multiLevelType w:val="multilevel"/>
    <w:tmpl w:val="F1F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046C29"/>
    <w:multiLevelType w:val="hybridMultilevel"/>
    <w:tmpl w:val="53182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F33C3"/>
    <w:multiLevelType w:val="hybridMultilevel"/>
    <w:tmpl w:val="9F028E42"/>
    <w:lvl w:ilvl="0" w:tplc="0426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D"/>
    <w:rsid w:val="000041DC"/>
    <w:rsid w:val="00023654"/>
    <w:rsid w:val="0009587F"/>
    <w:rsid w:val="00097C01"/>
    <w:rsid w:val="000B0A3D"/>
    <w:rsid w:val="000B0B2D"/>
    <w:rsid w:val="000B4CF5"/>
    <w:rsid w:val="000C04A9"/>
    <w:rsid w:val="000C31E3"/>
    <w:rsid w:val="00114EB6"/>
    <w:rsid w:val="00120ACA"/>
    <w:rsid w:val="001464BD"/>
    <w:rsid w:val="00146516"/>
    <w:rsid w:val="001C7727"/>
    <w:rsid w:val="001D5B3D"/>
    <w:rsid w:val="001E56B8"/>
    <w:rsid w:val="001F4577"/>
    <w:rsid w:val="0020090F"/>
    <w:rsid w:val="00221F45"/>
    <w:rsid w:val="0024011D"/>
    <w:rsid w:val="002716BB"/>
    <w:rsid w:val="00272811"/>
    <w:rsid w:val="00284A5E"/>
    <w:rsid w:val="00293D6A"/>
    <w:rsid w:val="002970BC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595D"/>
    <w:rsid w:val="003D78D5"/>
    <w:rsid w:val="003E6729"/>
    <w:rsid w:val="0045036C"/>
    <w:rsid w:val="0045072A"/>
    <w:rsid w:val="00453506"/>
    <w:rsid w:val="00463D9A"/>
    <w:rsid w:val="004671C4"/>
    <w:rsid w:val="00480548"/>
    <w:rsid w:val="00487F2D"/>
    <w:rsid w:val="004A5B2F"/>
    <w:rsid w:val="004C478A"/>
    <w:rsid w:val="004C6313"/>
    <w:rsid w:val="004E5069"/>
    <w:rsid w:val="0051026F"/>
    <w:rsid w:val="00533F59"/>
    <w:rsid w:val="00553B33"/>
    <w:rsid w:val="00570800"/>
    <w:rsid w:val="005770F2"/>
    <w:rsid w:val="00580D28"/>
    <w:rsid w:val="005913ED"/>
    <w:rsid w:val="005D66B5"/>
    <w:rsid w:val="00600BFE"/>
    <w:rsid w:val="006208C5"/>
    <w:rsid w:val="00650725"/>
    <w:rsid w:val="006B2C5B"/>
    <w:rsid w:val="006B41FA"/>
    <w:rsid w:val="006B4E61"/>
    <w:rsid w:val="006B6501"/>
    <w:rsid w:val="006B68BA"/>
    <w:rsid w:val="006D295B"/>
    <w:rsid w:val="006E4456"/>
    <w:rsid w:val="006E5EEB"/>
    <w:rsid w:val="007079A4"/>
    <w:rsid w:val="00766450"/>
    <w:rsid w:val="007E489A"/>
    <w:rsid w:val="007F11DF"/>
    <w:rsid w:val="00805173"/>
    <w:rsid w:val="00805548"/>
    <w:rsid w:val="00805DD5"/>
    <w:rsid w:val="0081596C"/>
    <w:rsid w:val="0083447E"/>
    <w:rsid w:val="00844A32"/>
    <w:rsid w:val="00863C22"/>
    <w:rsid w:val="008A2CC0"/>
    <w:rsid w:val="008C3F6F"/>
    <w:rsid w:val="008C4B3C"/>
    <w:rsid w:val="00913B55"/>
    <w:rsid w:val="00953D56"/>
    <w:rsid w:val="00977787"/>
    <w:rsid w:val="00986081"/>
    <w:rsid w:val="009B6194"/>
    <w:rsid w:val="009D16A3"/>
    <w:rsid w:val="009F1DB4"/>
    <w:rsid w:val="00A40A9F"/>
    <w:rsid w:val="00A47D1F"/>
    <w:rsid w:val="00A55460"/>
    <w:rsid w:val="00A67862"/>
    <w:rsid w:val="00A74DEA"/>
    <w:rsid w:val="00A871A3"/>
    <w:rsid w:val="00A871CD"/>
    <w:rsid w:val="00A87DEE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84141"/>
    <w:rsid w:val="00B95BE5"/>
    <w:rsid w:val="00BD1225"/>
    <w:rsid w:val="00BE3FF2"/>
    <w:rsid w:val="00BE502E"/>
    <w:rsid w:val="00C17C60"/>
    <w:rsid w:val="00C93910"/>
    <w:rsid w:val="00CB1941"/>
    <w:rsid w:val="00CF5343"/>
    <w:rsid w:val="00D15748"/>
    <w:rsid w:val="00D54948"/>
    <w:rsid w:val="00D6257C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B43C8"/>
    <w:rsid w:val="00F05BB7"/>
    <w:rsid w:val="00F30832"/>
    <w:rsid w:val="00F8325F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665E41E"/>
  <w15:docId w15:val="{E7B62344-CEF5-4A4D-9E46-6214B26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B0A3D"/>
    <w:rPr>
      <w:b/>
      <w:bCs/>
    </w:rPr>
  </w:style>
  <w:style w:type="table" w:styleId="Reatabula">
    <w:name w:val="Table Grid"/>
    <w:basedOn w:val="Parastatabula"/>
    <w:uiPriority w:val="59"/>
    <w:rsid w:val="006E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PROTOKOLS Nr.05-30-2017/127-1</vt:lpstr>
      <vt:lpstr>    Sēde sākās: </vt:lpstr>
      <vt:lpstr>    Komisijas priekšsēdētājs atklāj sēdi plkst. 10.00.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22</cp:revision>
  <dcterms:created xsi:type="dcterms:W3CDTF">2018-04-03T12:32:00Z</dcterms:created>
  <dcterms:modified xsi:type="dcterms:W3CDTF">2018-05-03T10:05:00Z</dcterms:modified>
</cp:coreProperties>
</file>