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811" w:rsidRPr="00112457" w:rsidRDefault="00272811" w:rsidP="00C52468">
      <w:pPr>
        <w:shd w:val="clear" w:color="auto" w:fill="D6E3BC" w:themeFill="accent3" w:themeFillTint="66"/>
        <w:spacing w:before="120" w:after="120" w:line="240" w:lineRule="auto"/>
        <w:jc w:val="center"/>
        <w:rPr>
          <w:b/>
        </w:rPr>
      </w:pPr>
      <w:r w:rsidRPr="00112457">
        <w:rPr>
          <w:b/>
        </w:rPr>
        <w:t>Ādažu novada domes</w:t>
      </w:r>
      <w:r w:rsidR="00C52468">
        <w:rPr>
          <w:b/>
        </w:rPr>
        <w:t xml:space="preserve"> </w:t>
      </w:r>
    </w:p>
    <w:p w:rsidR="00272811" w:rsidRPr="00112457" w:rsidRDefault="00272811" w:rsidP="00C52468">
      <w:pPr>
        <w:shd w:val="clear" w:color="auto" w:fill="D6E3BC" w:themeFill="accent3" w:themeFillTint="66"/>
        <w:spacing w:before="120" w:after="120" w:line="240" w:lineRule="auto"/>
        <w:jc w:val="center"/>
        <w:rPr>
          <w:b/>
        </w:rPr>
      </w:pPr>
      <w:r w:rsidRPr="00112457">
        <w:rPr>
          <w:b/>
        </w:rPr>
        <w:t>iepirkuma</w:t>
      </w:r>
    </w:p>
    <w:p w:rsidR="00272811" w:rsidRPr="00112457" w:rsidRDefault="00272811" w:rsidP="00C52468">
      <w:pPr>
        <w:shd w:val="clear" w:color="auto" w:fill="D6E3BC" w:themeFill="accent3" w:themeFillTint="66"/>
        <w:spacing w:before="120" w:after="120" w:line="240" w:lineRule="auto"/>
        <w:jc w:val="center"/>
        <w:rPr>
          <w:b/>
          <w:sz w:val="28"/>
          <w:szCs w:val="28"/>
        </w:rPr>
      </w:pPr>
      <w:r w:rsidRPr="00112457">
        <w:rPr>
          <w:b/>
          <w:sz w:val="28"/>
          <w:szCs w:val="28"/>
        </w:rPr>
        <w:t>„</w:t>
      </w:r>
      <w:r w:rsidR="009808C8" w:rsidRPr="00112457">
        <w:rPr>
          <w:rStyle w:val="Virsraksts1Rakstz"/>
          <w:b/>
        </w:rPr>
        <w:t>Skolas būvdarbi Ādažos</w:t>
      </w:r>
      <w:r w:rsidRPr="00112457">
        <w:rPr>
          <w:b/>
          <w:sz w:val="28"/>
          <w:szCs w:val="28"/>
        </w:rPr>
        <w:t>”</w:t>
      </w:r>
    </w:p>
    <w:p w:rsidR="00272811" w:rsidRPr="00112457" w:rsidRDefault="005913ED" w:rsidP="00C52468">
      <w:pPr>
        <w:shd w:val="clear" w:color="auto" w:fill="D6E3BC" w:themeFill="accent3" w:themeFillTint="66"/>
        <w:spacing w:before="120" w:after="120" w:line="240" w:lineRule="auto"/>
        <w:jc w:val="center"/>
        <w:rPr>
          <w:b/>
          <w:sz w:val="28"/>
          <w:szCs w:val="28"/>
        </w:rPr>
      </w:pPr>
      <w:r w:rsidRPr="00112457">
        <w:rPr>
          <w:b/>
          <w:sz w:val="28"/>
          <w:szCs w:val="28"/>
        </w:rPr>
        <w:t>(ID.Nr. ĀND 201</w:t>
      </w:r>
      <w:r w:rsidR="009808C8" w:rsidRPr="00112457">
        <w:rPr>
          <w:b/>
          <w:sz w:val="28"/>
          <w:szCs w:val="28"/>
        </w:rPr>
        <w:t>7</w:t>
      </w:r>
      <w:r w:rsidRPr="00112457">
        <w:rPr>
          <w:b/>
          <w:sz w:val="28"/>
          <w:szCs w:val="28"/>
        </w:rPr>
        <w:t>/9</w:t>
      </w:r>
      <w:r w:rsidR="009808C8" w:rsidRPr="00112457">
        <w:rPr>
          <w:b/>
          <w:sz w:val="28"/>
          <w:szCs w:val="28"/>
        </w:rPr>
        <w:t>2</w:t>
      </w:r>
      <w:r w:rsidR="00272811" w:rsidRPr="00112457">
        <w:rPr>
          <w:b/>
          <w:sz w:val="28"/>
          <w:szCs w:val="28"/>
        </w:rPr>
        <w:t>)</w:t>
      </w:r>
    </w:p>
    <w:p w:rsidR="00272811" w:rsidRPr="00112457" w:rsidRDefault="00272811" w:rsidP="00C52468">
      <w:pPr>
        <w:shd w:val="clear" w:color="auto" w:fill="D6E3BC" w:themeFill="accent3" w:themeFillTint="66"/>
        <w:spacing w:before="120" w:after="120" w:line="240" w:lineRule="auto"/>
        <w:jc w:val="center"/>
      </w:pPr>
      <w:r w:rsidRPr="00112457">
        <w:t>iepirkuma komisijas sēdes</w:t>
      </w:r>
    </w:p>
    <w:p w:rsidR="00272811" w:rsidRPr="00112457" w:rsidRDefault="00272811" w:rsidP="00C52468">
      <w:pPr>
        <w:pStyle w:val="Virsraksts1"/>
        <w:shd w:val="clear" w:color="auto" w:fill="D6E3BC" w:themeFill="accent3" w:themeFillTint="66"/>
        <w:spacing w:before="120" w:after="120" w:line="240" w:lineRule="auto"/>
        <w:rPr>
          <w:b/>
          <w:bCs/>
          <w:sz w:val="24"/>
        </w:rPr>
      </w:pPr>
      <w:r w:rsidRPr="00112457">
        <w:rPr>
          <w:b/>
          <w:bCs/>
          <w:sz w:val="24"/>
        </w:rPr>
        <w:t>PROTOKOLS</w:t>
      </w:r>
      <w:r w:rsidR="005913ED" w:rsidRPr="00112457">
        <w:rPr>
          <w:b/>
        </w:rPr>
        <w:t xml:space="preserve"> Nr.05-30-201</w:t>
      </w:r>
      <w:r w:rsidR="009808C8" w:rsidRPr="00112457">
        <w:rPr>
          <w:b/>
        </w:rPr>
        <w:t>7</w:t>
      </w:r>
      <w:r w:rsidR="005913ED" w:rsidRPr="00112457">
        <w:rPr>
          <w:b/>
        </w:rPr>
        <w:t>/9</w:t>
      </w:r>
      <w:r w:rsidR="009808C8" w:rsidRPr="00112457">
        <w:rPr>
          <w:b/>
        </w:rPr>
        <w:t>2</w:t>
      </w:r>
      <w:r w:rsidR="006B2C5B" w:rsidRPr="00112457">
        <w:rPr>
          <w:b/>
        </w:rPr>
        <w:t>-</w:t>
      </w:r>
      <w:r w:rsidR="00E47B66">
        <w:rPr>
          <w:b/>
        </w:rPr>
        <w:t>14</w:t>
      </w:r>
    </w:p>
    <w:p w:rsidR="00272811" w:rsidRPr="00112457" w:rsidRDefault="00272811" w:rsidP="00402E33">
      <w:pPr>
        <w:spacing w:before="120" w:after="120" w:line="240" w:lineRule="auto"/>
      </w:pPr>
    </w:p>
    <w:tbl>
      <w:tblPr>
        <w:tblW w:w="9322" w:type="dxa"/>
        <w:tblLook w:val="01E0" w:firstRow="1" w:lastRow="1" w:firstColumn="1" w:lastColumn="1" w:noHBand="0" w:noVBand="0"/>
      </w:tblPr>
      <w:tblGrid>
        <w:gridCol w:w="4261"/>
        <w:gridCol w:w="5061"/>
      </w:tblGrid>
      <w:tr w:rsidR="00272811" w:rsidRPr="00112457" w:rsidTr="00272811">
        <w:tc>
          <w:tcPr>
            <w:tcW w:w="4261" w:type="dxa"/>
            <w:hideMark/>
          </w:tcPr>
          <w:p w:rsidR="00272811" w:rsidRPr="00112457" w:rsidRDefault="00272811" w:rsidP="00402E33">
            <w:pPr>
              <w:spacing w:before="120" w:after="120" w:line="240" w:lineRule="auto"/>
            </w:pPr>
            <w:r w:rsidRPr="00112457">
              <w:t>Ādažos</w:t>
            </w:r>
          </w:p>
        </w:tc>
        <w:tc>
          <w:tcPr>
            <w:tcW w:w="5061" w:type="dxa"/>
            <w:hideMark/>
          </w:tcPr>
          <w:p w:rsidR="00272811" w:rsidRPr="00112457" w:rsidRDefault="006208C5" w:rsidP="00CB2608">
            <w:pPr>
              <w:spacing w:before="120" w:after="120" w:line="240" w:lineRule="auto"/>
              <w:jc w:val="right"/>
            </w:pPr>
            <w:r w:rsidRPr="00112457">
              <w:rPr>
                <w:b/>
              </w:rPr>
              <w:t>201</w:t>
            </w:r>
            <w:r w:rsidR="00D577DE">
              <w:rPr>
                <w:b/>
              </w:rPr>
              <w:t>8</w:t>
            </w:r>
            <w:r w:rsidR="009808C8" w:rsidRPr="00112457">
              <w:rPr>
                <w:b/>
              </w:rPr>
              <w:t>.</w:t>
            </w:r>
            <w:r w:rsidR="002716BB" w:rsidRPr="00112457">
              <w:rPr>
                <w:b/>
              </w:rPr>
              <w:t xml:space="preserve">gada </w:t>
            </w:r>
            <w:r w:rsidR="00E47B66">
              <w:rPr>
                <w:b/>
              </w:rPr>
              <w:t>01.jūnijā</w:t>
            </w:r>
          </w:p>
        </w:tc>
      </w:tr>
    </w:tbl>
    <w:p w:rsidR="00272811" w:rsidRPr="00112457" w:rsidRDefault="00272811" w:rsidP="00402E33">
      <w:pPr>
        <w:pStyle w:val="Virsraksts2"/>
        <w:spacing w:before="120" w:after="120" w:line="240" w:lineRule="auto"/>
        <w:rPr>
          <w:sz w:val="24"/>
        </w:rPr>
      </w:pPr>
      <w:r w:rsidRPr="00112457">
        <w:rPr>
          <w:b/>
          <w:bCs/>
          <w:sz w:val="24"/>
        </w:rPr>
        <w:t>Sēde sākās:</w:t>
      </w:r>
      <w:r w:rsidRPr="00112457">
        <w:rPr>
          <w:sz w:val="24"/>
        </w:rPr>
        <w:t xml:space="preserve"> </w:t>
      </w:r>
    </w:p>
    <w:p w:rsidR="00272811" w:rsidRPr="00112457" w:rsidRDefault="00272811" w:rsidP="00402E33">
      <w:pPr>
        <w:pStyle w:val="Virsraksts2"/>
        <w:spacing w:before="120" w:after="120" w:line="240" w:lineRule="auto"/>
        <w:ind w:firstLine="720"/>
        <w:rPr>
          <w:sz w:val="24"/>
        </w:rPr>
      </w:pPr>
      <w:r w:rsidRPr="00112457">
        <w:rPr>
          <w:sz w:val="24"/>
        </w:rPr>
        <w:t>Komisijas priekšsēdētāj</w:t>
      </w:r>
      <w:r w:rsidR="00EC625D" w:rsidRPr="00112457">
        <w:rPr>
          <w:sz w:val="24"/>
        </w:rPr>
        <w:t xml:space="preserve">s </w:t>
      </w:r>
      <w:r w:rsidRPr="00112457">
        <w:rPr>
          <w:sz w:val="24"/>
        </w:rPr>
        <w:t>atklāj sēdi</w:t>
      </w:r>
      <w:r w:rsidR="00EC625D" w:rsidRPr="00112457">
        <w:rPr>
          <w:sz w:val="24"/>
        </w:rPr>
        <w:t xml:space="preserve"> plkst. 1</w:t>
      </w:r>
      <w:r w:rsidR="00F53DF7">
        <w:rPr>
          <w:sz w:val="24"/>
        </w:rPr>
        <w:t>0</w:t>
      </w:r>
      <w:r w:rsidR="00C20DBD">
        <w:rPr>
          <w:sz w:val="24"/>
        </w:rPr>
        <w:t>:</w:t>
      </w:r>
      <w:r w:rsidR="00EC625D" w:rsidRPr="00112457">
        <w:rPr>
          <w:sz w:val="24"/>
        </w:rPr>
        <w:t>00.</w:t>
      </w:r>
    </w:p>
    <w:p w:rsidR="00436E9A" w:rsidRPr="00112457" w:rsidRDefault="00436E9A" w:rsidP="00402E33">
      <w:pPr>
        <w:spacing w:before="120" w:after="120" w:line="240" w:lineRule="auto"/>
        <w:rPr>
          <w:b/>
          <w:bCs/>
        </w:rPr>
      </w:pPr>
      <w:r w:rsidRPr="00112457">
        <w:rPr>
          <w:b/>
          <w:bCs/>
        </w:rPr>
        <w:t>Sēdē piedalās:</w:t>
      </w:r>
    </w:p>
    <w:tbl>
      <w:tblPr>
        <w:tblW w:w="0" w:type="auto"/>
        <w:tblInd w:w="648" w:type="dxa"/>
        <w:tblLook w:val="01E0" w:firstRow="1" w:lastRow="1" w:firstColumn="1" w:lastColumn="1" w:noHBand="0" w:noVBand="0"/>
      </w:tblPr>
      <w:tblGrid>
        <w:gridCol w:w="3060"/>
        <w:gridCol w:w="4680"/>
      </w:tblGrid>
      <w:tr w:rsidR="00E47B66" w:rsidRPr="00112457" w:rsidTr="000F6D77">
        <w:tc>
          <w:tcPr>
            <w:tcW w:w="3060" w:type="dxa"/>
          </w:tcPr>
          <w:p w:rsidR="00E47B66" w:rsidRPr="00243F1D" w:rsidRDefault="00E47B66" w:rsidP="00E47B66">
            <w:pPr>
              <w:ind w:left="72" w:right="-694"/>
            </w:pPr>
            <w:r>
              <w:t>Komisijas priekšsēdētājs</w:t>
            </w:r>
            <w:r w:rsidRPr="00243F1D">
              <w:t xml:space="preserve">: </w:t>
            </w:r>
          </w:p>
          <w:p w:rsidR="00E47B66" w:rsidRPr="00243F1D" w:rsidRDefault="00E47B66" w:rsidP="00E47B66">
            <w:pPr>
              <w:ind w:left="72" w:right="-694"/>
            </w:pPr>
            <w:r w:rsidRPr="00243F1D">
              <w:t>Komisijas locekļi:</w:t>
            </w:r>
          </w:p>
          <w:p w:rsidR="00E47B66" w:rsidRPr="00243F1D" w:rsidRDefault="00E47B66" w:rsidP="00E47B66">
            <w:pPr>
              <w:ind w:left="72" w:right="-694"/>
            </w:pPr>
          </w:p>
          <w:p w:rsidR="00E47B66" w:rsidRDefault="00E47B66" w:rsidP="00E47B66">
            <w:pPr>
              <w:ind w:right="-694"/>
            </w:pPr>
          </w:p>
          <w:p w:rsidR="00E47B66" w:rsidRDefault="00E47B66" w:rsidP="00E47B66">
            <w:pPr>
              <w:ind w:left="72" w:right="-694"/>
            </w:pPr>
          </w:p>
          <w:p w:rsidR="00E47B66" w:rsidRPr="00243F1D" w:rsidRDefault="00E47B66" w:rsidP="00E47B66">
            <w:pPr>
              <w:ind w:left="72" w:right="-694"/>
            </w:pPr>
          </w:p>
        </w:tc>
        <w:tc>
          <w:tcPr>
            <w:tcW w:w="4680" w:type="dxa"/>
            <w:hideMark/>
          </w:tcPr>
          <w:p w:rsidR="00E47B66" w:rsidRDefault="00E47B66" w:rsidP="00E47B66">
            <w:r>
              <w:t>Valērijs Bulāns</w:t>
            </w:r>
          </w:p>
          <w:p w:rsidR="00E47B66" w:rsidRDefault="00E47B66" w:rsidP="00E47B66">
            <w:r>
              <w:t>Everita Kāpa</w:t>
            </w:r>
          </w:p>
          <w:p w:rsidR="00E47B66" w:rsidRDefault="00E47B66" w:rsidP="00E47B66">
            <w:r>
              <w:t>Zane Liepiņa</w:t>
            </w:r>
          </w:p>
          <w:p w:rsidR="00E47B66" w:rsidRDefault="00E47B66" w:rsidP="00E47B66">
            <w:r w:rsidRPr="00243F1D">
              <w:t>Uģis Dambis</w:t>
            </w:r>
          </w:p>
          <w:p w:rsidR="00E47B66" w:rsidRDefault="00E47B66" w:rsidP="00E47B66">
            <w:r>
              <w:t>Artis Brūvers</w:t>
            </w:r>
          </w:p>
          <w:p w:rsidR="00E47B66" w:rsidRPr="00243F1D" w:rsidRDefault="00E47B66" w:rsidP="00E47B66">
            <w:proofErr w:type="spellStart"/>
            <w:r>
              <w:t>Halfors</w:t>
            </w:r>
            <w:proofErr w:type="spellEnd"/>
            <w:r>
              <w:t xml:space="preserve"> Krasts</w:t>
            </w:r>
          </w:p>
        </w:tc>
      </w:tr>
    </w:tbl>
    <w:p w:rsidR="00272811" w:rsidRPr="00112457" w:rsidRDefault="00272811" w:rsidP="00402E33">
      <w:pPr>
        <w:spacing w:before="120" w:after="120" w:line="240" w:lineRule="auto"/>
        <w:rPr>
          <w:b/>
        </w:rPr>
      </w:pPr>
      <w:r w:rsidRPr="00112457">
        <w:rPr>
          <w:b/>
        </w:rPr>
        <w:t xml:space="preserve">Komisijas izveides pamats: </w:t>
      </w:r>
    </w:p>
    <w:p w:rsidR="00E47B66" w:rsidRDefault="00E47B66" w:rsidP="00E47B66">
      <w:pPr>
        <w:spacing w:line="240" w:lineRule="auto"/>
        <w:ind w:left="709" w:right="28"/>
        <w:rPr>
          <w:color w:val="FF0000"/>
        </w:rPr>
      </w:pPr>
      <w:r>
        <w:t xml:space="preserve">Ādažu novada domes 2017.gada 22.augusta </w:t>
      </w:r>
      <w:smartTag w:uri="schemas-tilde-lv/tildestengine" w:element="veidnes">
        <w:smartTagPr>
          <w:attr w:name="text" w:val="lēmums"/>
          <w:attr w:name="baseform" w:val="lēmums"/>
          <w:attr w:name="id" w:val="-1"/>
        </w:smartTagPr>
        <w:r>
          <w:t>lēmums</w:t>
        </w:r>
      </w:smartTag>
      <w:r>
        <w:t xml:space="preserve"> Nr. 194 un Ādažu novada domes 2018.gada 13.aprīļa </w:t>
      </w:r>
      <w:smartTag w:uri="schemas-tilde-lv/tildestengine" w:element="veidnes">
        <w:smartTagPr>
          <w:attr w:name="text" w:val="lēmums"/>
          <w:attr w:name="baseform" w:val="lēmums"/>
          <w:attr w:name="id" w:val="-1"/>
        </w:smartTagPr>
        <w:r>
          <w:t>lēmums</w:t>
        </w:r>
      </w:smartTag>
      <w:r>
        <w:t xml:space="preserve"> Nr. 72. </w:t>
      </w:r>
    </w:p>
    <w:p w:rsidR="00272811" w:rsidRPr="00112457" w:rsidRDefault="00272811" w:rsidP="00402E33">
      <w:pPr>
        <w:spacing w:before="120" w:after="120" w:line="240" w:lineRule="auto"/>
      </w:pPr>
      <w:r w:rsidRPr="00112457">
        <w:rPr>
          <w:b/>
          <w:bCs/>
        </w:rPr>
        <w:t>Darba kārtībā:</w:t>
      </w:r>
    </w:p>
    <w:p w:rsidR="00272811" w:rsidRPr="00112457" w:rsidRDefault="00E47B66" w:rsidP="00402E33">
      <w:pPr>
        <w:tabs>
          <w:tab w:val="left" w:pos="993"/>
        </w:tabs>
        <w:spacing w:before="120" w:after="120" w:line="240" w:lineRule="auto"/>
        <w:ind w:left="709"/>
      </w:pPr>
      <w:r>
        <w:t>Par vienošanās</w:t>
      </w:r>
      <w:r w:rsidRPr="00A83C99">
        <w:t xml:space="preserve"> slēgšanu</w:t>
      </w:r>
      <w:r>
        <w:t xml:space="preserve"> ar SIA MONUM par II kārtas būvdarbu izpildes uzsākšanu</w:t>
      </w:r>
      <w:r w:rsidR="00272811" w:rsidRPr="00112457">
        <w:t>.</w:t>
      </w:r>
    </w:p>
    <w:p w:rsidR="00272811" w:rsidRPr="00112457" w:rsidRDefault="00272811" w:rsidP="00402E33">
      <w:pPr>
        <w:spacing w:before="120" w:after="120" w:line="240" w:lineRule="auto"/>
        <w:rPr>
          <w:b/>
        </w:rPr>
      </w:pPr>
      <w:r w:rsidRPr="00112457">
        <w:rPr>
          <w:b/>
        </w:rPr>
        <w:t>Darba gaita:</w:t>
      </w:r>
    </w:p>
    <w:p w:rsidR="00E47B66" w:rsidRDefault="00E47B66" w:rsidP="00E47B66">
      <w:pPr>
        <w:pStyle w:val="Sarakstarindkopa"/>
        <w:numPr>
          <w:ilvl w:val="0"/>
          <w:numId w:val="3"/>
        </w:numPr>
        <w:spacing w:before="120" w:after="120" w:line="240" w:lineRule="auto"/>
        <w:ind w:left="709" w:hanging="709"/>
        <w:contextualSpacing w:val="0"/>
        <w:rPr>
          <w:lang w:eastAsia="lv-LV"/>
        </w:rPr>
      </w:pPr>
      <w:r>
        <w:t>E. Kāpa atgādina, ka 2018.gada 21.februārī tika noslēgts līgums par jaunās skolas un ielas būvniecību ar SIA “MONUM”.</w:t>
      </w:r>
    </w:p>
    <w:p w:rsidR="00412387" w:rsidRDefault="006217C7" w:rsidP="008415F0">
      <w:pPr>
        <w:pStyle w:val="Sarakstarindkopa"/>
        <w:numPr>
          <w:ilvl w:val="0"/>
          <w:numId w:val="3"/>
        </w:numPr>
        <w:spacing w:before="120" w:after="120" w:line="240" w:lineRule="auto"/>
        <w:ind w:left="709" w:hanging="709"/>
        <w:contextualSpacing w:val="0"/>
      </w:pPr>
      <w:r>
        <w:t>E</w:t>
      </w:r>
      <w:r w:rsidRPr="00A33AEE">
        <w:t xml:space="preserve">. Kāpa ziņo, ka ir saņemts </w:t>
      </w:r>
      <w:bookmarkStart w:id="0" w:name="_Hlk515609713"/>
      <w:r w:rsidRPr="00A33AEE">
        <w:t xml:space="preserve">Attīstības un investīcijas daļas projektu vadītāja </w:t>
      </w:r>
      <w:r>
        <w:t>Normunda Masaļska</w:t>
      </w:r>
      <w:r w:rsidRPr="00A33AEE">
        <w:t xml:space="preserve"> </w:t>
      </w:r>
      <w:bookmarkEnd w:id="0"/>
      <w:r w:rsidRPr="00A33AEE">
        <w:t xml:space="preserve">iesniegums, kurā </w:t>
      </w:r>
      <w:r>
        <w:t xml:space="preserve">pamatojoties </w:t>
      </w:r>
      <w:r w:rsidRPr="006217C7">
        <w:t>uz Domes lēmumu Nr. 133 (29.05.2018.) “Par grozījumiem Ādažu novada domes 24.10.2017. lēmumā Nr.243 “Par pašvaldības līdzfinansējuma nodrošināšanu SAM 8.1.2. projektam “Vispārējās izglītības iestādes mācību vides uzlabošana Ādažu novadā”” un no SIA MONUM saņemto Apliecinājumu par “Skolas būvdarbi Ādažos” II kārtas uzsākšanu (ĀND/1-18/18/1434, 29.05.2018.), lūdz organizēt iesnieguma un minēto dokumentu izskatīšanu Iepirkumu</w:t>
      </w:r>
      <w:r>
        <w:t xml:space="preserve"> komisijā un vienošanās</w:t>
      </w:r>
      <w:r w:rsidRPr="00A83C99">
        <w:t xml:space="preserve"> slēgšanu</w:t>
      </w:r>
      <w:r>
        <w:t xml:space="preserve"> ar SIA MONUM par II kārtas būvdarbu izpildes uzsākšanu ne vēlāk kā 01.07.2018. un nodošanu Līgumā Nr. JUR 2018-02/137 noteiktajā kārtībā un apjomā līdz 01.09.2019.</w:t>
      </w:r>
    </w:p>
    <w:p w:rsidR="006F4FF3" w:rsidRDefault="006F4FF3" w:rsidP="008415F0">
      <w:pPr>
        <w:pStyle w:val="Sarakstarindkopa"/>
        <w:numPr>
          <w:ilvl w:val="0"/>
          <w:numId w:val="3"/>
        </w:numPr>
        <w:spacing w:before="120" w:after="120" w:line="240" w:lineRule="auto"/>
        <w:ind w:left="709" w:hanging="709"/>
        <w:contextualSpacing w:val="0"/>
      </w:pPr>
      <w:r>
        <w:rPr>
          <w:lang w:eastAsia="lv-LV"/>
        </w:rPr>
        <w:t xml:space="preserve">Komisija lemj par </w:t>
      </w:r>
      <w:r w:rsidR="00E47B66">
        <w:t>vienošanās</w:t>
      </w:r>
      <w:r w:rsidR="00E47B66" w:rsidRPr="00A83C99">
        <w:t xml:space="preserve"> slēgšanu</w:t>
      </w:r>
      <w:r w:rsidR="00E47B66">
        <w:t xml:space="preserve"> ar SIA MONUM par II kārtas būvdarbu izpildes uzsākšanu.</w:t>
      </w:r>
    </w:p>
    <w:p w:rsidR="00272811" w:rsidRPr="00112457" w:rsidRDefault="00272811" w:rsidP="006F4FF3">
      <w:pPr>
        <w:shd w:val="clear" w:color="auto" w:fill="95B3D7" w:themeFill="accent1" w:themeFillTint="99"/>
        <w:spacing w:before="120" w:after="120" w:line="240" w:lineRule="auto"/>
        <w:rPr>
          <w:b/>
          <w:bCs/>
        </w:rPr>
      </w:pPr>
      <w:r w:rsidRPr="00112457">
        <w:rPr>
          <w:b/>
          <w:bCs/>
        </w:rPr>
        <w:t xml:space="preserve">Komisija </w:t>
      </w:r>
      <w:r w:rsidR="00A71860">
        <w:rPr>
          <w:b/>
          <w:bCs/>
        </w:rPr>
        <w:t xml:space="preserve">vienbalsīgi </w:t>
      </w:r>
      <w:r w:rsidRPr="00112457">
        <w:rPr>
          <w:b/>
          <w:bCs/>
        </w:rPr>
        <w:t xml:space="preserve">nolemj: </w:t>
      </w:r>
    </w:p>
    <w:p w:rsidR="006F4FF3" w:rsidRDefault="00F3232C" w:rsidP="00E426D6">
      <w:pPr>
        <w:pStyle w:val="Sarakstarindkopa"/>
        <w:numPr>
          <w:ilvl w:val="0"/>
          <w:numId w:val="29"/>
        </w:numPr>
        <w:shd w:val="clear" w:color="auto" w:fill="95B3D7" w:themeFill="accent1" w:themeFillTint="99"/>
        <w:spacing w:before="120" w:after="120" w:line="240" w:lineRule="auto"/>
        <w:ind w:hanging="720"/>
        <w:contextualSpacing w:val="0"/>
      </w:pPr>
      <w:r>
        <w:t xml:space="preserve">Saskaņā ar </w:t>
      </w:r>
      <w:r w:rsidR="00C20DBD">
        <w:t>slēgta</w:t>
      </w:r>
      <w:r>
        <w:t xml:space="preserve"> konkursa </w:t>
      </w:r>
      <w:r w:rsidR="00C20DBD">
        <w:t xml:space="preserve">“Skolas būvdarbi Ādažos” (ID Nr. ĀND 2017/92) </w:t>
      </w:r>
      <w:r>
        <w:t xml:space="preserve">nolikuma </w:t>
      </w:r>
      <w:r w:rsidR="00C20DBD">
        <w:t xml:space="preserve"> 3.5. punktu, kas nosaka, ka līguma izpildes termiņš ir 15 mēneši, a</w:t>
      </w:r>
      <w:r w:rsidR="006217C7" w:rsidRPr="006217C7">
        <w:t>kceptēt grozījumus līgumā Nr. JUR 201</w:t>
      </w:r>
      <w:r w:rsidR="006217C7">
        <w:t>8</w:t>
      </w:r>
      <w:r w:rsidR="006217C7" w:rsidRPr="006217C7">
        <w:t>-0</w:t>
      </w:r>
      <w:r w:rsidR="006217C7">
        <w:t>2</w:t>
      </w:r>
      <w:r w:rsidR="006217C7" w:rsidRPr="006217C7">
        <w:t>/</w:t>
      </w:r>
      <w:r w:rsidR="006217C7">
        <w:t>137</w:t>
      </w:r>
      <w:r w:rsidR="006217C7">
        <w:rPr>
          <w:b/>
        </w:rPr>
        <w:t xml:space="preserve"> </w:t>
      </w:r>
      <w:r w:rsidR="006217C7">
        <w:t>ar SIA MONUM par II kārtas būvdarbu izpildes uzsākšanu ne vēlāk kā 01.07.2018. un nodošanu Līgumā Nr. JUR 2018-02/137 noteiktajā kārtībā un apjomā līdz 01.09.2019.</w:t>
      </w:r>
    </w:p>
    <w:p w:rsidR="00C61853" w:rsidRDefault="00C61853" w:rsidP="00C61853">
      <w:pPr>
        <w:rPr>
          <w:b/>
          <w:bCs/>
        </w:rPr>
      </w:pPr>
    </w:p>
    <w:p w:rsidR="00272811" w:rsidRPr="00112457" w:rsidRDefault="00272811" w:rsidP="00C61853">
      <w:r w:rsidRPr="007155F7">
        <w:rPr>
          <w:b/>
          <w:bCs/>
        </w:rPr>
        <w:t>Sēdi slēdz:</w:t>
      </w:r>
      <w:r w:rsidRPr="00112457">
        <w:t xml:space="preserve"> </w:t>
      </w:r>
    </w:p>
    <w:p w:rsidR="00272811" w:rsidRPr="00112457" w:rsidRDefault="00272811" w:rsidP="00272811">
      <w:pPr>
        <w:ind w:firstLine="720"/>
      </w:pPr>
      <w:r w:rsidRPr="00112457">
        <w:t>Komisijas pri</w:t>
      </w:r>
      <w:r w:rsidR="009808C8" w:rsidRPr="00112457">
        <w:t>ekšsēdētāj</w:t>
      </w:r>
      <w:r w:rsidR="00DA1906">
        <w:t>s</w:t>
      </w:r>
      <w:r w:rsidR="00E14B63" w:rsidRPr="00112457">
        <w:t xml:space="preserve"> sēdi slēdz plkst. 1</w:t>
      </w:r>
      <w:r w:rsidR="00E47B66">
        <w:t>1</w:t>
      </w:r>
      <w:r w:rsidRPr="00112457">
        <w:t>:00.</w:t>
      </w:r>
    </w:p>
    <w:p w:rsidR="00272811" w:rsidRPr="00112457" w:rsidRDefault="00272811" w:rsidP="00272811"/>
    <w:p w:rsidR="00272811" w:rsidRPr="00112457" w:rsidRDefault="00272811" w:rsidP="00272811">
      <w:pPr>
        <w:rPr>
          <w:b/>
        </w:rPr>
      </w:pPr>
      <w:r w:rsidRPr="00112457">
        <w:rPr>
          <w:b/>
        </w:rPr>
        <w:t xml:space="preserve">Pielikumā:    </w:t>
      </w:r>
    </w:p>
    <w:p w:rsidR="007155F7" w:rsidRDefault="00C20DBD" w:rsidP="0003170C">
      <w:pPr>
        <w:numPr>
          <w:ilvl w:val="0"/>
          <w:numId w:val="2"/>
        </w:numPr>
        <w:ind w:hanging="720"/>
      </w:pPr>
      <w:r>
        <w:t xml:space="preserve">Iesniegums no </w:t>
      </w:r>
      <w:r w:rsidRPr="00A33AEE">
        <w:t xml:space="preserve">Attīstības un investīcijas daļas projektu vadītāja </w:t>
      </w:r>
      <w:r>
        <w:t>Normunda Masaļska.</w:t>
      </w:r>
    </w:p>
    <w:p w:rsidR="00272811" w:rsidRDefault="00272811" w:rsidP="00272811"/>
    <w:p w:rsidR="003A1C88" w:rsidRPr="00112457" w:rsidRDefault="003A1C88" w:rsidP="00272811"/>
    <w:p w:rsidR="00E47B66" w:rsidRPr="008C4C28" w:rsidRDefault="00E47B66" w:rsidP="00E47B66">
      <w:pPr>
        <w:ind w:right="-694"/>
      </w:pPr>
      <w:r w:rsidRPr="008C4C28">
        <w:t>Komisijas priekšsēdētāj</w:t>
      </w:r>
      <w:r>
        <w:t>s</w:t>
      </w:r>
      <w:r w:rsidRPr="008C4C28">
        <w:t>:</w:t>
      </w:r>
      <w:r w:rsidRPr="008C4C28">
        <w:tab/>
      </w:r>
      <w:r w:rsidRPr="008C4C28">
        <w:tab/>
        <w:t>_____________________</w:t>
      </w:r>
      <w:r w:rsidRPr="008C4C28">
        <w:tab/>
        <w:t>V. Bulāns</w:t>
      </w:r>
    </w:p>
    <w:p w:rsidR="00E47B66" w:rsidRPr="008C4C28" w:rsidRDefault="00E47B66" w:rsidP="00E47B66">
      <w:pPr>
        <w:ind w:right="-694"/>
      </w:pPr>
      <w:r w:rsidRPr="008C4C28">
        <w:t>Komisijas locekļi:</w:t>
      </w:r>
      <w:r w:rsidRPr="008C4C28">
        <w:tab/>
      </w:r>
      <w:r w:rsidRPr="008C4C28">
        <w:tab/>
      </w:r>
    </w:p>
    <w:p w:rsidR="00E47B66" w:rsidRPr="008C4C28" w:rsidRDefault="00E47B66" w:rsidP="00E47B66">
      <w:r w:rsidRPr="008C4C28">
        <w:tab/>
      </w:r>
      <w:r w:rsidRPr="008C4C28">
        <w:tab/>
      </w:r>
      <w:r w:rsidRPr="008C4C28">
        <w:tab/>
      </w:r>
      <w:r w:rsidRPr="008C4C28">
        <w:tab/>
      </w:r>
      <w:r w:rsidRPr="008C4C28">
        <w:tab/>
        <w:t>_____________________</w:t>
      </w:r>
      <w:r w:rsidRPr="008C4C28">
        <w:tab/>
        <w:t>E. Kāpa</w:t>
      </w:r>
    </w:p>
    <w:p w:rsidR="00E47B66" w:rsidRPr="008C4C28" w:rsidRDefault="00E47B66" w:rsidP="00E47B66"/>
    <w:p w:rsidR="00E47B66" w:rsidRPr="008C4C28" w:rsidRDefault="00E47B66" w:rsidP="00E47B66">
      <w:pPr>
        <w:ind w:left="2880" w:firstLine="720"/>
      </w:pPr>
      <w:r w:rsidRPr="008C4C28">
        <w:t>_____________________</w:t>
      </w:r>
      <w:r w:rsidRPr="008C4C28">
        <w:tab/>
        <w:t>Z. Liepiņa</w:t>
      </w:r>
    </w:p>
    <w:p w:rsidR="00E47B66" w:rsidRPr="008C4C28" w:rsidRDefault="00E47B66" w:rsidP="00E47B66">
      <w:pPr>
        <w:ind w:left="2880" w:firstLine="720"/>
      </w:pPr>
    </w:p>
    <w:p w:rsidR="00E47B66" w:rsidRPr="008C4C28" w:rsidRDefault="00E47B66" w:rsidP="00E47B66">
      <w:pPr>
        <w:ind w:left="2880" w:firstLine="720"/>
      </w:pPr>
      <w:r w:rsidRPr="008C4C28">
        <w:t>_____________________</w:t>
      </w:r>
      <w:r w:rsidRPr="008C4C28">
        <w:tab/>
        <w:t>U. Dambis</w:t>
      </w:r>
    </w:p>
    <w:p w:rsidR="00E47B66" w:rsidRPr="008C4C28" w:rsidRDefault="00E47B66" w:rsidP="00E47B66">
      <w:r w:rsidRPr="008C4C28">
        <w:tab/>
      </w:r>
    </w:p>
    <w:p w:rsidR="00E47B66" w:rsidRPr="008C4C28" w:rsidRDefault="00E47B66" w:rsidP="00E47B66">
      <w:r w:rsidRPr="008C4C28">
        <w:tab/>
      </w:r>
      <w:r w:rsidRPr="008C4C28">
        <w:tab/>
      </w:r>
      <w:r w:rsidRPr="008C4C28">
        <w:tab/>
      </w:r>
      <w:r w:rsidRPr="008C4C28">
        <w:tab/>
      </w:r>
      <w:r w:rsidRPr="008C4C28">
        <w:tab/>
        <w:t>_____________________</w:t>
      </w:r>
      <w:r w:rsidRPr="008C4C28">
        <w:tab/>
        <w:t>H. Krasts</w:t>
      </w:r>
    </w:p>
    <w:p w:rsidR="00E47B66" w:rsidRPr="008C4C28" w:rsidRDefault="00E47B66" w:rsidP="00E47B66"/>
    <w:p w:rsidR="00E47B66" w:rsidRPr="008C4C28" w:rsidRDefault="00E47B66" w:rsidP="00E47B66">
      <w:r w:rsidRPr="008C4C28">
        <w:tab/>
      </w:r>
      <w:r w:rsidRPr="008C4C28">
        <w:tab/>
      </w:r>
      <w:r w:rsidRPr="008C4C28">
        <w:tab/>
      </w:r>
      <w:r w:rsidRPr="008C4C28">
        <w:tab/>
      </w:r>
      <w:r w:rsidRPr="008C4C28">
        <w:tab/>
        <w:t>_____________________</w:t>
      </w:r>
      <w:r w:rsidRPr="008C4C28">
        <w:tab/>
        <w:t>A. Brūvers</w:t>
      </w:r>
    </w:p>
    <w:p w:rsidR="00436E9A" w:rsidRPr="00112457" w:rsidRDefault="00436E9A" w:rsidP="00E47B66">
      <w:pPr>
        <w:spacing w:line="240" w:lineRule="auto"/>
        <w:ind w:right="-694"/>
      </w:pPr>
    </w:p>
    <w:sectPr w:rsidR="00436E9A" w:rsidRPr="00112457" w:rsidSect="00453A45">
      <w:pgSz w:w="11906" w:h="16838"/>
      <w:pgMar w:top="1134"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FD5"/>
    <w:multiLevelType w:val="hybridMultilevel"/>
    <w:tmpl w:val="9530E3D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2C454B8"/>
    <w:multiLevelType w:val="hybridMultilevel"/>
    <w:tmpl w:val="40D81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928CD"/>
    <w:multiLevelType w:val="hybridMultilevel"/>
    <w:tmpl w:val="1A00A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532A1"/>
    <w:multiLevelType w:val="hybridMultilevel"/>
    <w:tmpl w:val="C352C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1D56E6"/>
    <w:multiLevelType w:val="hybridMultilevel"/>
    <w:tmpl w:val="62C473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5EC6F42"/>
    <w:multiLevelType w:val="hybridMultilevel"/>
    <w:tmpl w:val="574C8D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D30AF2"/>
    <w:multiLevelType w:val="hybridMultilevel"/>
    <w:tmpl w:val="16D41280"/>
    <w:lvl w:ilvl="0" w:tplc="3C141D14">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0BC24C5C"/>
    <w:multiLevelType w:val="hybridMultilevel"/>
    <w:tmpl w:val="5B46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C76FF"/>
    <w:multiLevelType w:val="hybridMultilevel"/>
    <w:tmpl w:val="DD720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A29AB"/>
    <w:multiLevelType w:val="hybridMultilevel"/>
    <w:tmpl w:val="5C4648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FB0AD8"/>
    <w:multiLevelType w:val="hybridMultilevel"/>
    <w:tmpl w:val="898A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A4F64"/>
    <w:multiLevelType w:val="hybridMultilevel"/>
    <w:tmpl w:val="91DA01DE"/>
    <w:lvl w:ilvl="0" w:tplc="7340D3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7592A49"/>
    <w:multiLevelType w:val="hybridMultilevel"/>
    <w:tmpl w:val="E1C8619E"/>
    <w:lvl w:ilvl="0" w:tplc="790C5A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AD6189"/>
    <w:multiLevelType w:val="hybridMultilevel"/>
    <w:tmpl w:val="24287440"/>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862617D"/>
    <w:multiLevelType w:val="hybridMultilevel"/>
    <w:tmpl w:val="16D41280"/>
    <w:lvl w:ilvl="0" w:tplc="3C141D14">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2C881048"/>
    <w:multiLevelType w:val="hybridMultilevel"/>
    <w:tmpl w:val="B4F21E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B2076E0"/>
    <w:multiLevelType w:val="hybridMultilevel"/>
    <w:tmpl w:val="143C8E58"/>
    <w:lvl w:ilvl="0" w:tplc="AC665DAC">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7074E0"/>
    <w:multiLevelType w:val="hybridMultilevel"/>
    <w:tmpl w:val="F0B28C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33102F6"/>
    <w:multiLevelType w:val="hybridMultilevel"/>
    <w:tmpl w:val="7ACEAF34"/>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9" w15:restartNumberingAfterBreak="0">
    <w:nsid w:val="4C4771DD"/>
    <w:multiLevelType w:val="hybridMultilevel"/>
    <w:tmpl w:val="10A4DB2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0" w15:restartNumberingAfterBreak="0">
    <w:nsid w:val="514C11B5"/>
    <w:multiLevelType w:val="hybridMultilevel"/>
    <w:tmpl w:val="4700203C"/>
    <w:lvl w:ilvl="0" w:tplc="C9F685B8">
      <w:start w:val="1"/>
      <w:numFmt w:val="decimal"/>
      <w:lvlText w:val="%1."/>
      <w:lvlJc w:val="left"/>
      <w:pPr>
        <w:tabs>
          <w:tab w:val="num" w:pos="1170"/>
        </w:tabs>
        <w:ind w:left="1170" w:hanging="45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1" w15:restartNumberingAfterBreak="0">
    <w:nsid w:val="5C8A73DC"/>
    <w:multiLevelType w:val="hybridMultilevel"/>
    <w:tmpl w:val="968292A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8292851"/>
    <w:multiLevelType w:val="hybridMultilevel"/>
    <w:tmpl w:val="0EC8620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7B77FD"/>
    <w:multiLevelType w:val="hybridMultilevel"/>
    <w:tmpl w:val="D86C5FBC"/>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4" w15:restartNumberingAfterBreak="0">
    <w:nsid w:val="696A4A25"/>
    <w:multiLevelType w:val="hybridMultilevel"/>
    <w:tmpl w:val="803C05DE"/>
    <w:lvl w:ilvl="0" w:tplc="E0AA636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6A2303AD"/>
    <w:multiLevelType w:val="hybridMultilevel"/>
    <w:tmpl w:val="7F4035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A3F4F45"/>
    <w:multiLevelType w:val="hybridMultilevel"/>
    <w:tmpl w:val="0EC8620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48F573B"/>
    <w:multiLevelType w:val="hybridMultilevel"/>
    <w:tmpl w:val="6576C234"/>
    <w:lvl w:ilvl="0" w:tplc="04260011">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8" w15:restartNumberingAfterBreak="0">
    <w:nsid w:val="755D45BA"/>
    <w:multiLevelType w:val="singleLevel"/>
    <w:tmpl w:val="41B671FC"/>
    <w:lvl w:ilvl="0">
      <w:start w:val="1"/>
      <w:numFmt w:val="decimal"/>
      <w:lvlText w:val="4.1.%1."/>
      <w:legacy w:legacy="1" w:legacySpace="0" w:legacyIndent="696"/>
      <w:lvlJc w:val="left"/>
      <w:rPr>
        <w:rFonts w:ascii="Times New Roman" w:hAnsi="Times New Roman"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5"/>
  </w:num>
  <w:num w:numId="6">
    <w:abstractNumId w:val="4"/>
  </w:num>
  <w:num w:numId="7">
    <w:abstractNumId w:val="25"/>
  </w:num>
  <w:num w:numId="8">
    <w:abstractNumId w:val="22"/>
  </w:num>
  <w:num w:numId="9">
    <w:abstractNumId w:val="26"/>
  </w:num>
  <w:num w:numId="10">
    <w:abstractNumId w:val="1"/>
  </w:num>
  <w:num w:numId="11">
    <w:abstractNumId w:val="28"/>
    <w:lvlOverride w:ilvl="0">
      <w:lvl w:ilvl="0">
        <w:start w:val="3"/>
        <w:numFmt w:val="decimal"/>
        <w:lvlText w:val="4.1.%1."/>
        <w:legacy w:legacy="1" w:legacySpace="0" w:legacyIndent="696"/>
        <w:lvlJc w:val="left"/>
        <w:rPr>
          <w:rFonts w:ascii="Times New Roman" w:hAnsi="Times New Roman" w:hint="default"/>
        </w:rPr>
      </w:lvl>
    </w:lvlOverride>
  </w:num>
  <w:num w:numId="12">
    <w:abstractNumId w:val="10"/>
  </w:num>
  <w:num w:numId="13">
    <w:abstractNumId w:val="9"/>
  </w:num>
  <w:num w:numId="14">
    <w:abstractNumId w:val="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6"/>
  </w:num>
  <w:num w:numId="18">
    <w:abstractNumId w:val="14"/>
  </w:num>
  <w:num w:numId="19">
    <w:abstractNumId w:val="7"/>
  </w:num>
  <w:num w:numId="20">
    <w:abstractNumId w:val="17"/>
  </w:num>
  <w:num w:numId="21">
    <w:abstractNumId w:val="8"/>
  </w:num>
  <w:num w:numId="22">
    <w:abstractNumId w:val="24"/>
  </w:num>
  <w:num w:numId="23">
    <w:abstractNumId w:val="27"/>
  </w:num>
  <w:num w:numId="24">
    <w:abstractNumId w:val="23"/>
  </w:num>
  <w:num w:numId="25">
    <w:abstractNumId w:val="19"/>
  </w:num>
  <w:num w:numId="26">
    <w:abstractNumId w:val="18"/>
  </w:num>
  <w:num w:numId="27">
    <w:abstractNumId w:val="0"/>
  </w:num>
  <w:num w:numId="28">
    <w:abstractNumId w:val="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35D"/>
    <w:rsid w:val="00004AA5"/>
    <w:rsid w:val="00023654"/>
    <w:rsid w:val="0003170C"/>
    <w:rsid w:val="0003543E"/>
    <w:rsid w:val="000711D9"/>
    <w:rsid w:val="000742B7"/>
    <w:rsid w:val="00080368"/>
    <w:rsid w:val="0009587F"/>
    <w:rsid w:val="000967E5"/>
    <w:rsid w:val="00097C01"/>
    <w:rsid w:val="000B00B8"/>
    <w:rsid w:val="000B028A"/>
    <w:rsid w:val="000B0B2D"/>
    <w:rsid w:val="000B3CF8"/>
    <w:rsid w:val="000C04A9"/>
    <w:rsid w:val="000C31E3"/>
    <w:rsid w:val="000D0C5D"/>
    <w:rsid w:val="000E01CD"/>
    <w:rsid w:val="000E0243"/>
    <w:rsid w:val="000E77C8"/>
    <w:rsid w:val="000F5C2F"/>
    <w:rsid w:val="000F6D77"/>
    <w:rsid w:val="00102294"/>
    <w:rsid w:val="00102DDB"/>
    <w:rsid w:val="00112457"/>
    <w:rsid w:val="00117B22"/>
    <w:rsid w:val="00124345"/>
    <w:rsid w:val="00137E6A"/>
    <w:rsid w:val="001464BD"/>
    <w:rsid w:val="00146516"/>
    <w:rsid w:val="001560EC"/>
    <w:rsid w:val="0016663C"/>
    <w:rsid w:val="001A227C"/>
    <w:rsid w:val="001B128E"/>
    <w:rsid w:val="001B5144"/>
    <w:rsid w:val="001B6B4D"/>
    <w:rsid w:val="001C604B"/>
    <w:rsid w:val="001D5B3D"/>
    <w:rsid w:val="001E56B8"/>
    <w:rsid w:val="001F37C7"/>
    <w:rsid w:val="001F4577"/>
    <w:rsid w:val="0020090F"/>
    <w:rsid w:val="00200A19"/>
    <w:rsid w:val="00206ABA"/>
    <w:rsid w:val="002118C3"/>
    <w:rsid w:val="00213C4D"/>
    <w:rsid w:val="002241F1"/>
    <w:rsid w:val="00254EE4"/>
    <w:rsid w:val="002716BB"/>
    <w:rsid w:val="00272811"/>
    <w:rsid w:val="00286FAC"/>
    <w:rsid w:val="002A1C45"/>
    <w:rsid w:val="002A54C7"/>
    <w:rsid w:val="002A72D5"/>
    <w:rsid w:val="002B5FE6"/>
    <w:rsid w:val="002B6414"/>
    <w:rsid w:val="002C06FD"/>
    <w:rsid w:val="002C3510"/>
    <w:rsid w:val="002D0E99"/>
    <w:rsid w:val="002F4114"/>
    <w:rsid w:val="00300566"/>
    <w:rsid w:val="00302C6A"/>
    <w:rsid w:val="00311B70"/>
    <w:rsid w:val="00314412"/>
    <w:rsid w:val="0031533E"/>
    <w:rsid w:val="003241BF"/>
    <w:rsid w:val="00325578"/>
    <w:rsid w:val="0032623B"/>
    <w:rsid w:val="00330D45"/>
    <w:rsid w:val="003337E3"/>
    <w:rsid w:val="00342F2B"/>
    <w:rsid w:val="00347760"/>
    <w:rsid w:val="00353D39"/>
    <w:rsid w:val="00362434"/>
    <w:rsid w:val="003636E9"/>
    <w:rsid w:val="00373019"/>
    <w:rsid w:val="00381801"/>
    <w:rsid w:val="00392432"/>
    <w:rsid w:val="003A17EB"/>
    <w:rsid w:val="003A1C88"/>
    <w:rsid w:val="003B2755"/>
    <w:rsid w:val="003B2F58"/>
    <w:rsid w:val="003D0CCA"/>
    <w:rsid w:val="003D1F63"/>
    <w:rsid w:val="003D52F4"/>
    <w:rsid w:val="003D78D5"/>
    <w:rsid w:val="003E40AD"/>
    <w:rsid w:val="003E6729"/>
    <w:rsid w:val="003F47A8"/>
    <w:rsid w:val="00402E33"/>
    <w:rsid w:val="00412387"/>
    <w:rsid w:val="004244C8"/>
    <w:rsid w:val="00426D74"/>
    <w:rsid w:val="00436E9A"/>
    <w:rsid w:val="00437491"/>
    <w:rsid w:val="0045036C"/>
    <w:rsid w:val="0045072A"/>
    <w:rsid w:val="00453A45"/>
    <w:rsid w:val="00460444"/>
    <w:rsid w:val="00463D9A"/>
    <w:rsid w:val="004671C4"/>
    <w:rsid w:val="004777C3"/>
    <w:rsid w:val="00482336"/>
    <w:rsid w:val="00487F2D"/>
    <w:rsid w:val="004A3157"/>
    <w:rsid w:val="004A40D6"/>
    <w:rsid w:val="004A6560"/>
    <w:rsid w:val="004C478A"/>
    <w:rsid w:val="004C4CD4"/>
    <w:rsid w:val="004C7FE0"/>
    <w:rsid w:val="004D2834"/>
    <w:rsid w:val="004D49F6"/>
    <w:rsid w:val="004E4362"/>
    <w:rsid w:val="004E5069"/>
    <w:rsid w:val="004F244C"/>
    <w:rsid w:val="004F4A76"/>
    <w:rsid w:val="004F54A7"/>
    <w:rsid w:val="005067F1"/>
    <w:rsid w:val="00507F9A"/>
    <w:rsid w:val="00533101"/>
    <w:rsid w:val="00553B33"/>
    <w:rsid w:val="00567E5A"/>
    <w:rsid w:val="00570800"/>
    <w:rsid w:val="00570F92"/>
    <w:rsid w:val="00573274"/>
    <w:rsid w:val="00580D28"/>
    <w:rsid w:val="0058284E"/>
    <w:rsid w:val="005913ED"/>
    <w:rsid w:val="00594816"/>
    <w:rsid w:val="005965B8"/>
    <w:rsid w:val="005C6C23"/>
    <w:rsid w:val="005D66B5"/>
    <w:rsid w:val="00600BFE"/>
    <w:rsid w:val="00610185"/>
    <w:rsid w:val="00611C39"/>
    <w:rsid w:val="0061277E"/>
    <w:rsid w:val="00615C1D"/>
    <w:rsid w:val="006166B4"/>
    <w:rsid w:val="006208C5"/>
    <w:rsid w:val="00620D56"/>
    <w:rsid w:val="006217C7"/>
    <w:rsid w:val="0062556D"/>
    <w:rsid w:val="00627A01"/>
    <w:rsid w:val="00632AF2"/>
    <w:rsid w:val="00637CB0"/>
    <w:rsid w:val="00650725"/>
    <w:rsid w:val="00665D02"/>
    <w:rsid w:val="006673B6"/>
    <w:rsid w:val="00667A67"/>
    <w:rsid w:val="00696618"/>
    <w:rsid w:val="006A11A8"/>
    <w:rsid w:val="006A579F"/>
    <w:rsid w:val="006B2C5B"/>
    <w:rsid w:val="006B4E61"/>
    <w:rsid w:val="006B5F6D"/>
    <w:rsid w:val="006B6501"/>
    <w:rsid w:val="006B68BA"/>
    <w:rsid w:val="006C6426"/>
    <w:rsid w:val="006D295B"/>
    <w:rsid w:val="006D3CB0"/>
    <w:rsid w:val="006D41F5"/>
    <w:rsid w:val="006E17B4"/>
    <w:rsid w:val="006E2979"/>
    <w:rsid w:val="006F4FF3"/>
    <w:rsid w:val="006F6E82"/>
    <w:rsid w:val="006F7E78"/>
    <w:rsid w:val="00705CD7"/>
    <w:rsid w:val="007079A4"/>
    <w:rsid w:val="00713441"/>
    <w:rsid w:val="00714AAD"/>
    <w:rsid w:val="007155F7"/>
    <w:rsid w:val="00721422"/>
    <w:rsid w:val="00731D0F"/>
    <w:rsid w:val="00751129"/>
    <w:rsid w:val="00766450"/>
    <w:rsid w:val="0078206C"/>
    <w:rsid w:val="00785232"/>
    <w:rsid w:val="0078557E"/>
    <w:rsid w:val="00785D52"/>
    <w:rsid w:val="007B7F38"/>
    <w:rsid w:val="007D09CB"/>
    <w:rsid w:val="007D2CEA"/>
    <w:rsid w:val="007D4805"/>
    <w:rsid w:val="007D5DCD"/>
    <w:rsid w:val="007F5EF7"/>
    <w:rsid w:val="00805173"/>
    <w:rsid w:val="0083447E"/>
    <w:rsid w:val="0084102F"/>
    <w:rsid w:val="008415F0"/>
    <w:rsid w:val="00844A32"/>
    <w:rsid w:val="00860128"/>
    <w:rsid w:val="00863C22"/>
    <w:rsid w:val="0086530A"/>
    <w:rsid w:val="00867C66"/>
    <w:rsid w:val="00870ECA"/>
    <w:rsid w:val="00873270"/>
    <w:rsid w:val="008751B9"/>
    <w:rsid w:val="00876E7C"/>
    <w:rsid w:val="00881DE2"/>
    <w:rsid w:val="00887CD6"/>
    <w:rsid w:val="00892695"/>
    <w:rsid w:val="00892FC1"/>
    <w:rsid w:val="008A2CC0"/>
    <w:rsid w:val="008C3F6F"/>
    <w:rsid w:val="008C4E3F"/>
    <w:rsid w:val="008C7EBF"/>
    <w:rsid w:val="008E3C24"/>
    <w:rsid w:val="009019B5"/>
    <w:rsid w:val="00913B55"/>
    <w:rsid w:val="00914EEA"/>
    <w:rsid w:val="00925A26"/>
    <w:rsid w:val="009346FF"/>
    <w:rsid w:val="00941016"/>
    <w:rsid w:val="00946714"/>
    <w:rsid w:val="009550AC"/>
    <w:rsid w:val="00977787"/>
    <w:rsid w:val="009808C8"/>
    <w:rsid w:val="00990C04"/>
    <w:rsid w:val="00992696"/>
    <w:rsid w:val="00997DDB"/>
    <w:rsid w:val="009A558E"/>
    <w:rsid w:val="009A75DD"/>
    <w:rsid w:val="009B67DC"/>
    <w:rsid w:val="009C0C0A"/>
    <w:rsid w:val="009C3624"/>
    <w:rsid w:val="009D16A3"/>
    <w:rsid w:val="009D1926"/>
    <w:rsid w:val="009D36D6"/>
    <w:rsid w:val="009D5030"/>
    <w:rsid w:val="009D59D5"/>
    <w:rsid w:val="009E7C7B"/>
    <w:rsid w:val="009F0162"/>
    <w:rsid w:val="009F05A9"/>
    <w:rsid w:val="009F571B"/>
    <w:rsid w:val="00A010FE"/>
    <w:rsid w:val="00A1409A"/>
    <w:rsid w:val="00A16D96"/>
    <w:rsid w:val="00A23568"/>
    <w:rsid w:val="00A23BC0"/>
    <w:rsid w:val="00A23D27"/>
    <w:rsid w:val="00A247E6"/>
    <w:rsid w:val="00A326CF"/>
    <w:rsid w:val="00A4128B"/>
    <w:rsid w:val="00A47D1F"/>
    <w:rsid w:val="00A53F4F"/>
    <w:rsid w:val="00A71860"/>
    <w:rsid w:val="00A844CB"/>
    <w:rsid w:val="00A871A3"/>
    <w:rsid w:val="00A871CD"/>
    <w:rsid w:val="00A91961"/>
    <w:rsid w:val="00AA07E6"/>
    <w:rsid w:val="00AB018A"/>
    <w:rsid w:val="00AC08FB"/>
    <w:rsid w:val="00AC09B1"/>
    <w:rsid w:val="00AC565C"/>
    <w:rsid w:val="00AE1844"/>
    <w:rsid w:val="00B01F06"/>
    <w:rsid w:val="00B128AE"/>
    <w:rsid w:val="00B203B9"/>
    <w:rsid w:val="00B22AAB"/>
    <w:rsid w:val="00B23A4F"/>
    <w:rsid w:val="00B2682B"/>
    <w:rsid w:val="00B27748"/>
    <w:rsid w:val="00B30B65"/>
    <w:rsid w:val="00B4068D"/>
    <w:rsid w:val="00B43778"/>
    <w:rsid w:val="00B5557C"/>
    <w:rsid w:val="00B56B6B"/>
    <w:rsid w:val="00B57C2A"/>
    <w:rsid w:val="00B60B23"/>
    <w:rsid w:val="00B61E78"/>
    <w:rsid w:val="00B70B31"/>
    <w:rsid w:val="00B80BB2"/>
    <w:rsid w:val="00B86209"/>
    <w:rsid w:val="00B9041D"/>
    <w:rsid w:val="00B95BE5"/>
    <w:rsid w:val="00BA1621"/>
    <w:rsid w:val="00BA6096"/>
    <w:rsid w:val="00BB37C8"/>
    <w:rsid w:val="00BC21B9"/>
    <w:rsid w:val="00BD1225"/>
    <w:rsid w:val="00BD130E"/>
    <w:rsid w:val="00BD42FA"/>
    <w:rsid w:val="00BD46FF"/>
    <w:rsid w:val="00BE20F1"/>
    <w:rsid w:val="00BE2E10"/>
    <w:rsid w:val="00BE502E"/>
    <w:rsid w:val="00BF411F"/>
    <w:rsid w:val="00C04C38"/>
    <w:rsid w:val="00C0500A"/>
    <w:rsid w:val="00C17C60"/>
    <w:rsid w:val="00C20DBD"/>
    <w:rsid w:val="00C27246"/>
    <w:rsid w:val="00C34CAA"/>
    <w:rsid w:val="00C51561"/>
    <w:rsid w:val="00C520EA"/>
    <w:rsid w:val="00C52468"/>
    <w:rsid w:val="00C61853"/>
    <w:rsid w:val="00C62621"/>
    <w:rsid w:val="00C6532F"/>
    <w:rsid w:val="00C72C3C"/>
    <w:rsid w:val="00C75061"/>
    <w:rsid w:val="00C809FC"/>
    <w:rsid w:val="00C83C76"/>
    <w:rsid w:val="00C93910"/>
    <w:rsid w:val="00C972F0"/>
    <w:rsid w:val="00C9780F"/>
    <w:rsid w:val="00CA1945"/>
    <w:rsid w:val="00CB1941"/>
    <w:rsid w:val="00CB2608"/>
    <w:rsid w:val="00CB3FAC"/>
    <w:rsid w:val="00CB6133"/>
    <w:rsid w:val="00CB61DC"/>
    <w:rsid w:val="00CC14D0"/>
    <w:rsid w:val="00CC2324"/>
    <w:rsid w:val="00CD3249"/>
    <w:rsid w:val="00CD60AF"/>
    <w:rsid w:val="00CE39BA"/>
    <w:rsid w:val="00CE71C4"/>
    <w:rsid w:val="00CE7FC6"/>
    <w:rsid w:val="00CF1607"/>
    <w:rsid w:val="00CF222F"/>
    <w:rsid w:val="00D03203"/>
    <w:rsid w:val="00D03E6F"/>
    <w:rsid w:val="00D15748"/>
    <w:rsid w:val="00D2451F"/>
    <w:rsid w:val="00D358F4"/>
    <w:rsid w:val="00D55877"/>
    <w:rsid w:val="00D5716A"/>
    <w:rsid w:val="00D577DE"/>
    <w:rsid w:val="00D64B34"/>
    <w:rsid w:val="00D67103"/>
    <w:rsid w:val="00D83A65"/>
    <w:rsid w:val="00D90BE4"/>
    <w:rsid w:val="00D9378F"/>
    <w:rsid w:val="00D9565E"/>
    <w:rsid w:val="00D9712F"/>
    <w:rsid w:val="00DA1906"/>
    <w:rsid w:val="00DB4A36"/>
    <w:rsid w:val="00DB51DC"/>
    <w:rsid w:val="00DB6C6C"/>
    <w:rsid w:val="00DC3215"/>
    <w:rsid w:val="00DC46B3"/>
    <w:rsid w:val="00DE160A"/>
    <w:rsid w:val="00DE71B3"/>
    <w:rsid w:val="00DF2218"/>
    <w:rsid w:val="00DF44D0"/>
    <w:rsid w:val="00DF5F41"/>
    <w:rsid w:val="00DF78AE"/>
    <w:rsid w:val="00E0125D"/>
    <w:rsid w:val="00E10BC4"/>
    <w:rsid w:val="00E14B63"/>
    <w:rsid w:val="00E3018A"/>
    <w:rsid w:val="00E33CFC"/>
    <w:rsid w:val="00E4167E"/>
    <w:rsid w:val="00E426D6"/>
    <w:rsid w:val="00E4346E"/>
    <w:rsid w:val="00E44CA8"/>
    <w:rsid w:val="00E44EB7"/>
    <w:rsid w:val="00E460B0"/>
    <w:rsid w:val="00E47B66"/>
    <w:rsid w:val="00E51A2B"/>
    <w:rsid w:val="00E63A48"/>
    <w:rsid w:val="00E656DF"/>
    <w:rsid w:val="00E71D76"/>
    <w:rsid w:val="00E77527"/>
    <w:rsid w:val="00EB6401"/>
    <w:rsid w:val="00EC625D"/>
    <w:rsid w:val="00EE61CE"/>
    <w:rsid w:val="00F04853"/>
    <w:rsid w:val="00F11B6D"/>
    <w:rsid w:val="00F151FF"/>
    <w:rsid w:val="00F26F96"/>
    <w:rsid w:val="00F30832"/>
    <w:rsid w:val="00F3232C"/>
    <w:rsid w:val="00F44CF3"/>
    <w:rsid w:val="00F467C2"/>
    <w:rsid w:val="00F53DF7"/>
    <w:rsid w:val="00F85D92"/>
    <w:rsid w:val="00F97F5F"/>
    <w:rsid w:val="00FB2920"/>
    <w:rsid w:val="00FB4200"/>
    <w:rsid w:val="00FC340C"/>
    <w:rsid w:val="00FC35AE"/>
    <w:rsid w:val="00FC392F"/>
    <w:rsid w:val="00FC4C6A"/>
    <w:rsid w:val="00FF2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BE3182A5-1D7A-4722-8D72-150CA45F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72811"/>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272811"/>
    <w:pPr>
      <w:keepNext/>
      <w:jc w:val="center"/>
      <w:outlineLvl w:val="0"/>
    </w:pPr>
    <w:rPr>
      <w:sz w:val="28"/>
    </w:rPr>
  </w:style>
  <w:style w:type="paragraph" w:styleId="Virsraksts2">
    <w:name w:val="heading 2"/>
    <w:basedOn w:val="Parasts"/>
    <w:next w:val="Parasts"/>
    <w:link w:val="Virsraksts2Rakstz"/>
    <w:semiHidden/>
    <w:unhideWhenUsed/>
    <w:qFormat/>
    <w:rsid w:val="00272811"/>
    <w:pPr>
      <w:keepNext/>
      <w:outlineLvl w:val="1"/>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72811"/>
    <w:rPr>
      <w:rFonts w:ascii="Times New Roman" w:eastAsia="Times New Roman" w:hAnsi="Times New Roman" w:cs="Times New Roman"/>
      <w:sz w:val="28"/>
      <w:szCs w:val="24"/>
    </w:rPr>
  </w:style>
  <w:style w:type="character" w:customStyle="1" w:styleId="Virsraksts2Rakstz">
    <w:name w:val="Virsraksts 2 Rakstz."/>
    <w:basedOn w:val="Noklusjumarindkopasfonts"/>
    <w:link w:val="Virsraksts2"/>
    <w:semiHidden/>
    <w:rsid w:val="00272811"/>
    <w:rPr>
      <w:rFonts w:ascii="Times New Roman" w:eastAsia="Times New Roman" w:hAnsi="Times New Roman" w:cs="Times New Roman"/>
      <w:sz w:val="28"/>
      <w:szCs w:val="24"/>
    </w:rPr>
  </w:style>
  <w:style w:type="character" w:customStyle="1" w:styleId="Normal14ptChar">
    <w:name w:val="Normal + 14 pt Char"/>
    <w:aliases w:val="Bold Char"/>
    <w:link w:val="Normal14pt"/>
    <w:locked/>
    <w:rsid w:val="00272811"/>
    <w:rPr>
      <w:b/>
      <w:sz w:val="28"/>
      <w:szCs w:val="28"/>
    </w:rPr>
  </w:style>
  <w:style w:type="paragraph" w:customStyle="1" w:styleId="Normal14pt">
    <w:name w:val="Normal + 14 pt"/>
    <w:aliases w:val="Bold"/>
    <w:basedOn w:val="Parasts"/>
    <w:link w:val="Normal14ptChar"/>
    <w:rsid w:val="00272811"/>
    <w:pPr>
      <w:jc w:val="center"/>
    </w:pPr>
    <w:rPr>
      <w:rFonts w:asciiTheme="minorHAnsi" w:eastAsiaTheme="minorHAnsi" w:hAnsiTheme="minorHAnsi" w:cstheme="minorBidi"/>
      <w:b/>
      <w:sz w:val="28"/>
      <w:szCs w:val="28"/>
    </w:rPr>
  </w:style>
  <w:style w:type="character" w:styleId="Hipersaite">
    <w:name w:val="Hyperlink"/>
    <w:basedOn w:val="Noklusjumarindkopasfonts"/>
    <w:uiPriority w:val="99"/>
    <w:unhideWhenUsed/>
    <w:rsid w:val="0045036C"/>
    <w:rPr>
      <w:color w:val="0000FF" w:themeColor="hyperlink"/>
      <w:u w:val="single"/>
    </w:rPr>
  </w:style>
  <w:style w:type="paragraph" w:styleId="Sarakstarindkopa">
    <w:name w:val="List Paragraph"/>
    <w:basedOn w:val="Parasts"/>
    <w:uiPriority w:val="34"/>
    <w:qFormat/>
    <w:rsid w:val="00023654"/>
    <w:pPr>
      <w:ind w:left="720"/>
      <w:contextualSpacing/>
    </w:pPr>
  </w:style>
  <w:style w:type="table" w:styleId="Reatabula">
    <w:name w:val="Table Grid"/>
    <w:basedOn w:val="Parastatabula"/>
    <w:uiPriority w:val="59"/>
    <w:rsid w:val="00D83A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D83A6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3A65"/>
    <w:rPr>
      <w:rFonts w:ascii="Tahoma" w:eastAsia="Times New Roman" w:hAnsi="Tahoma" w:cs="Tahoma"/>
      <w:sz w:val="16"/>
      <w:szCs w:val="16"/>
    </w:rPr>
  </w:style>
  <w:style w:type="paragraph" w:customStyle="1" w:styleId="Style11">
    <w:name w:val="Style11"/>
    <w:basedOn w:val="Parasts"/>
    <w:uiPriority w:val="99"/>
    <w:rsid w:val="00362434"/>
    <w:pPr>
      <w:widowControl w:val="0"/>
      <w:autoSpaceDE w:val="0"/>
      <w:autoSpaceDN w:val="0"/>
      <w:adjustRightInd w:val="0"/>
      <w:spacing w:line="250" w:lineRule="exact"/>
      <w:ind w:hanging="696"/>
    </w:pPr>
    <w:rPr>
      <w:lang w:eastAsia="lv-LV"/>
    </w:rPr>
  </w:style>
  <w:style w:type="character" w:customStyle="1" w:styleId="FontStyle19">
    <w:name w:val="Font Style19"/>
    <w:basedOn w:val="Noklusjumarindkopasfonts"/>
    <w:uiPriority w:val="99"/>
    <w:rsid w:val="00362434"/>
    <w:rPr>
      <w:rFonts w:ascii="Times New Roman" w:hAnsi="Times New Roman" w:cs="Times New Roman"/>
      <w:color w:val="000000"/>
      <w:sz w:val="20"/>
      <w:szCs w:val="20"/>
    </w:rPr>
  </w:style>
  <w:style w:type="character" w:styleId="Izteiksmgs">
    <w:name w:val="Strong"/>
    <w:basedOn w:val="Noklusjumarindkopasfonts"/>
    <w:uiPriority w:val="22"/>
    <w:qFormat/>
    <w:rsid w:val="00A91961"/>
    <w:rPr>
      <w:b/>
      <w:bCs/>
    </w:rPr>
  </w:style>
  <w:style w:type="paragraph" w:styleId="Pamatteksts">
    <w:name w:val="Body Text"/>
    <w:aliases w:val="Body Text1"/>
    <w:basedOn w:val="Parasts"/>
    <w:link w:val="PamattekstsRakstz"/>
    <w:uiPriority w:val="99"/>
    <w:rsid w:val="00611C39"/>
    <w:pPr>
      <w:spacing w:line="240" w:lineRule="auto"/>
    </w:pPr>
  </w:style>
  <w:style w:type="character" w:customStyle="1" w:styleId="PamattekstsRakstz">
    <w:name w:val="Pamatteksts Rakstz."/>
    <w:aliases w:val="Body Text1 Rakstz."/>
    <w:basedOn w:val="Noklusjumarindkopasfonts"/>
    <w:link w:val="Pamatteksts"/>
    <w:uiPriority w:val="99"/>
    <w:rsid w:val="00611C39"/>
    <w:rPr>
      <w:rFonts w:ascii="Times New Roman" w:eastAsia="Times New Roman" w:hAnsi="Times New Roman" w:cs="Times New Roman"/>
      <w:sz w:val="24"/>
      <w:szCs w:val="24"/>
    </w:rPr>
  </w:style>
  <w:style w:type="paragraph" w:styleId="Bezatstarpm">
    <w:name w:val="No Spacing"/>
    <w:uiPriority w:val="1"/>
    <w:rsid w:val="00D2451F"/>
    <w:pPr>
      <w:spacing w:line="240" w:lineRule="auto"/>
      <w:jc w:val="left"/>
    </w:pPr>
    <w:rPr>
      <w:sz w:val="20"/>
      <w:lang w:val="ru-RU"/>
    </w:rPr>
  </w:style>
  <w:style w:type="paragraph" w:customStyle="1" w:styleId="tv213">
    <w:name w:val="tv213"/>
    <w:basedOn w:val="Parasts"/>
    <w:rsid w:val="006C6426"/>
    <w:pPr>
      <w:spacing w:before="100" w:beforeAutospacing="1" w:after="100" w:afterAutospacing="1" w:line="240" w:lineRule="auto"/>
      <w:jc w:val="left"/>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907">
      <w:bodyDiv w:val="1"/>
      <w:marLeft w:val="0"/>
      <w:marRight w:val="0"/>
      <w:marTop w:val="0"/>
      <w:marBottom w:val="0"/>
      <w:divBdr>
        <w:top w:val="none" w:sz="0" w:space="0" w:color="auto"/>
        <w:left w:val="none" w:sz="0" w:space="0" w:color="auto"/>
        <w:bottom w:val="none" w:sz="0" w:space="0" w:color="auto"/>
        <w:right w:val="none" w:sz="0" w:space="0" w:color="auto"/>
      </w:divBdr>
    </w:div>
    <w:div w:id="195503309">
      <w:bodyDiv w:val="1"/>
      <w:marLeft w:val="0"/>
      <w:marRight w:val="0"/>
      <w:marTop w:val="0"/>
      <w:marBottom w:val="0"/>
      <w:divBdr>
        <w:top w:val="none" w:sz="0" w:space="0" w:color="auto"/>
        <w:left w:val="none" w:sz="0" w:space="0" w:color="auto"/>
        <w:bottom w:val="none" w:sz="0" w:space="0" w:color="auto"/>
        <w:right w:val="none" w:sz="0" w:space="0" w:color="auto"/>
      </w:divBdr>
    </w:div>
    <w:div w:id="289359117">
      <w:bodyDiv w:val="1"/>
      <w:marLeft w:val="0"/>
      <w:marRight w:val="0"/>
      <w:marTop w:val="0"/>
      <w:marBottom w:val="0"/>
      <w:divBdr>
        <w:top w:val="none" w:sz="0" w:space="0" w:color="auto"/>
        <w:left w:val="none" w:sz="0" w:space="0" w:color="auto"/>
        <w:bottom w:val="none" w:sz="0" w:space="0" w:color="auto"/>
        <w:right w:val="none" w:sz="0" w:space="0" w:color="auto"/>
      </w:divBdr>
    </w:div>
    <w:div w:id="349795397">
      <w:bodyDiv w:val="1"/>
      <w:marLeft w:val="0"/>
      <w:marRight w:val="0"/>
      <w:marTop w:val="0"/>
      <w:marBottom w:val="0"/>
      <w:divBdr>
        <w:top w:val="none" w:sz="0" w:space="0" w:color="auto"/>
        <w:left w:val="none" w:sz="0" w:space="0" w:color="auto"/>
        <w:bottom w:val="none" w:sz="0" w:space="0" w:color="auto"/>
        <w:right w:val="none" w:sz="0" w:space="0" w:color="auto"/>
      </w:divBdr>
    </w:div>
    <w:div w:id="384572085">
      <w:bodyDiv w:val="1"/>
      <w:marLeft w:val="0"/>
      <w:marRight w:val="0"/>
      <w:marTop w:val="0"/>
      <w:marBottom w:val="0"/>
      <w:divBdr>
        <w:top w:val="none" w:sz="0" w:space="0" w:color="auto"/>
        <w:left w:val="none" w:sz="0" w:space="0" w:color="auto"/>
        <w:bottom w:val="none" w:sz="0" w:space="0" w:color="auto"/>
        <w:right w:val="none" w:sz="0" w:space="0" w:color="auto"/>
      </w:divBdr>
    </w:div>
    <w:div w:id="1498184916">
      <w:bodyDiv w:val="1"/>
      <w:marLeft w:val="0"/>
      <w:marRight w:val="0"/>
      <w:marTop w:val="0"/>
      <w:marBottom w:val="0"/>
      <w:divBdr>
        <w:top w:val="none" w:sz="0" w:space="0" w:color="auto"/>
        <w:left w:val="none" w:sz="0" w:space="0" w:color="auto"/>
        <w:bottom w:val="none" w:sz="0" w:space="0" w:color="auto"/>
        <w:right w:val="none" w:sz="0" w:space="0" w:color="auto"/>
      </w:divBdr>
    </w:div>
    <w:div w:id="214546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611</TotalTime>
  <Pages>1</Pages>
  <Words>1529</Words>
  <Characters>873</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Zane Liepiņa</cp:lastModifiedBy>
  <cp:revision>177</cp:revision>
  <cp:lastPrinted>2017-12-14T10:15:00Z</cp:lastPrinted>
  <dcterms:created xsi:type="dcterms:W3CDTF">2015-03-19T13:27:00Z</dcterms:created>
  <dcterms:modified xsi:type="dcterms:W3CDTF">2018-06-01T06:47:00Z</dcterms:modified>
</cp:coreProperties>
</file>