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6B" w:rsidRDefault="007D656B" w:rsidP="007D656B">
      <w:pPr>
        <w:jc w:val="center"/>
        <w:rPr>
          <w:b/>
        </w:rPr>
      </w:pPr>
      <w:r>
        <w:rPr>
          <w:b/>
        </w:rPr>
        <w:t xml:space="preserve">Ādažu novada domes </w:t>
      </w:r>
    </w:p>
    <w:p w:rsidR="007D656B" w:rsidRDefault="007D656B" w:rsidP="007D656B">
      <w:pPr>
        <w:jc w:val="center"/>
        <w:rPr>
          <w:b/>
        </w:rPr>
      </w:pPr>
      <w:r>
        <w:rPr>
          <w:b/>
        </w:rPr>
        <w:t>iepirkuma</w:t>
      </w:r>
    </w:p>
    <w:p w:rsidR="007D656B" w:rsidRDefault="007D656B" w:rsidP="007D656B">
      <w:pPr>
        <w:jc w:val="center"/>
        <w:rPr>
          <w:b/>
          <w:sz w:val="8"/>
          <w:szCs w:val="8"/>
        </w:rPr>
      </w:pPr>
    </w:p>
    <w:p w:rsidR="007D656B" w:rsidRDefault="007D656B" w:rsidP="007D656B">
      <w:pPr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2623E8">
        <w:rPr>
          <w:b/>
          <w:sz w:val="28"/>
          <w:szCs w:val="28"/>
        </w:rPr>
        <w:t>Būvuzraudzības pakalpojumi lietus ūdens kanalizācijas tīkla izbūvei Gaujas ielā 16</w:t>
      </w:r>
      <w:r>
        <w:rPr>
          <w:b/>
          <w:sz w:val="28"/>
          <w:szCs w:val="28"/>
        </w:rPr>
        <w:t xml:space="preserve">” </w:t>
      </w:r>
    </w:p>
    <w:p w:rsidR="007D656B" w:rsidRDefault="007D656B" w:rsidP="007D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(ID.Nr.: ĀND 201</w:t>
      </w:r>
      <w:r w:rsidR="00BD3B8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2623E8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)</w:t>
      </w:r>
    </w:p>
    <w:p w:rsidR="007D656B" w:rsidRDefault="007D656B" w:rsidP="007D656B">
      <w:pPr>
        <w:jc w:val="center"/>
        <w:rPr>
          <w:sz w:val="8"/>
          <w:szCs w:val="8"/>
        </w:rPr>
      </w:pPr>
    </w:p>
    <w:p w:rsidR="007D656B" w:rsidRDefault="007D656B" w:rsidP="007D656B">
      <w:pPr>
        <w:jc w:val="center"/>
        <w:rPr>
          <w:sz w:val="8"/>
          <w:szCs w:val="8"/>
        </w:rPr>
      </w:pPr>
    </w:p>
    <w:p w:rsidR="007D656B" w:rsidRDefault="007D656B" w:rsidP="007D656B">
      <w:pPr>
        <w:jc w:val="center"/>
      </w:pPr>
      <w:r>
        <w:t>iepirkuma komisijas sēdes</w:t>
      </w:r>
    </w:p>
    <w:p w:rsidR="007D656B" w:rsidRDefault="007D656B" w:rsidP="007D656B">
      <w:pPr>
        <w:rPr>
          <w:sz w:val="8"/>
          <w:szCs w:val="8"/>
        </w:rPr>
      </w:pPr>
    </w:p>
    <w:p w:rsidR="007D656B" w:rsidRDefault="007D656B" w:rsidP="007D656B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>
        <w:rPr>
          <w:b/>
        </w:rPr>
        <w:t xml:space="preserve"> Nr.05-30-201</w:t>
      </w:r>
      <w:r w:rsidR="00BD3B8E">
        <w:rPr>
          <w:b/>
        </w:rPr>
        <w:t>7</w:t>
      </w:r>
      <w:r>
        <w:rPr>
          <w:b/>
        </w:rPr>
        <w:t>/</w:t>
      </w:r>
      <w:r w:rsidR="002623E8">
        <w:rPr>
          <w:b/>
        </w:rPr>
        <w:t>75</w:t>
      </w:r>
      <w:r>
        <w:rPr>
          <w:b/>
        </w:rPr>
        <w:t>-1</w:t>
      </w:r>
    </w:p>
    <w:p w:rsidR="007D656B" w:rsidRDefault="007D656B" w:rsidP="007D656B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7D656B" w:rsidTr="007D656B">
        <w:tc>
          <w:tcPr>
            <w:tcW w:w="4261" w:type="dxa"/>
            <w:hideMark/>
          </w:tcPr>
          <w:p w:rsidR="007D656B" w:rsidRDefault="007D656B">
            <w:pPr>
              <w:spacing w:line="276" w:lineRule="auto"/>
            </w:pPr>
            <w:r>
              <w:t>Ādažos</w:t>
            </w:r>
          </w:p>
        </w:tc>
        <w:tc>
          <w:tcPr>
            <w:tcW w:w="4261" w:type="dxa"/>
            <w:hideMark/>
          </w:tcPr>
          <w:p w:rsidR="007D656B" w:rsidRDefault="007D656B" w:rsidP="00590FFF">
            <w:pPr>
              <w:spacing w:line="276" w:lineRule="auto"/>
              <w:jc w:val="right"/>
            </w:pPr>
            <w:r>
              <w:rPr>
                <w:b/>
              </w:rPr>
              <w:t>201</w:t>
            </w:r>
            <w:r w:rsidR="00BD3B8E">
              <w:rPr>
                <w:b/>
              </w:rPr>
              <w:t>7</w:t>
            </w:r>
            <w:r>
              <w:rPr>
                <w:b/>
              </w:rPr>
              <w:t xml:space="preserve">.gada </w:t>
            </w:r>
            <w:r w:rsidR="002623E8">
              <w:rPr>
                <w:b/>
              </w:rPr>
              <w:t>2</w:t>
            </w:r>
            <w:r w:rsidR="00590FFF">
              <w:rPr>
                <w:b/>
              </w:rPr>
              <w:t>3</w:t>
            </w:r>
            <w:r w:rsidR="00BD3B8E">
              <w:rPr>
                <w:b/>
              </w:rPr>
              <w:t>.</w:t>
            </w:r>
            <w:r w:rsidR="00590FFF">
              <w:rPr>
                <w:b/>
              </w:rPr>
              <w:t>maijā</w:t>
            </w:r>
          </w:p>
        </w:tc>
      </w:tr>
    </w:tbl>
    <w:p w:rsidR="007D656B" w:rsidRDefault="007D656B" w:rsidP="007D656B">
      <w:pPr>
        <w:pStyle w:val="Heading2"/>
        <w:rPr>
          <w:b/>
          <w:bCs/>
          <w:sz w:val="24"/>
        </w:rPr>
      </w:pPr>
    </w:p>
    <w:p w:rsidR="007D656B" w:rsidRDefault="007D656B" w:rsidP="007D656B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7D656B" w:rsidRDefault="007D656B" w:rsidP="007D656B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priekšsēdētājs atklāj sēdi plkst. 10:00</w:t>
      </w:r>
    </w:p>
    <w:p w:rsidR="007D656B" w:rsidRDefault="007D656B" w:rsidP="007D656B">
      <w:pPr>
        <w:jc w:val="both"/>
        <w:rPr>
          <w:b/>
          <w:bCs/>
        </w:rPr>
      </w:pPr>
    </w:p>
    <w:p w:rsidR="007D656B" w:rsidRDefault="007D656B" w:rsidP="007D656B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7D656B" w:rsidTr="007D656B">
        <w:tc>
          <w:tcPr>
            <w:tcW w:w="3060" w:type="dxa"/>
          </w:tcPr>
          <w:p w:rsidR="007D656B" w:rsidRDefault="007D656B">
            <w:pPr>
              <w:spacing w:line="276" w:lineRule="auto"/>
              <w:ind w:left="72" w:right="-694"/>
              <w:jc w:val="both"/>
            </w:pPr>
            <w:r>
              <w:t xml:space="preserve">Komisijas priekšsēdētājs: </w:t>
            </w:r>
          </w:p>
          <w:p w:rsidR="007D656B" w:rsidRDefault="007D656B">
            <w:pPr>
              <w:spacing w:line="276" w:lineRule="auto"/>
              <w:ind w:left="72" w:right="-694"/>
              <w:jc w:val="both"/>
            </w:pPr>
            <w:r>
              <w:t>Komisijas locekļi:</w:t>
            </w:r>
          </w:p>
          <w:p w:rsidR="007D656B" w:rsidRDefault="007D656B">
            <w:pPr>
              <w:spacing w:line="276" w:lineRule="auto"/>
              <w:ind w:left="72" w:right="-694"/>
              <w:jc w:val="both"/>
            </w:pPr>
          </w:p>
          <w:p w:rsidR="007D656B" w:rsidRDefault="007D656B">
            <w:pPr>
              <w:spacing w:line="276" w:lineRule="auto"/>
              <w:ind w:left="72" w:right="-694"/>
              <w:jc w:val="both"/>
            </w:pPr>
          </w:p>
        </w:tc>
        <w:tc>
          <w:tcPr>
            <w:tcW w:w="4680" w:type="dxa"/>
            <w:hideMark/>
          </w:tcPr>
          <w:p w:rsidR="007D656B" w:rsidRDefault="007D656B">
            <w:pPr>
              <w:spacing w:line="276" w:lineRule="auto"/>
              <w:ind w:right="-694"/>
              <w:jc w:val="both"/>
            </w:pPr>
            <w:r>
              <w:t>Artis Brūvers</w:t>
            </w:r>
          </w:p>
          <w:p w:rsidR="007D656B" w:rsidRDefault="007D656B">
            <w:pPr>
              <w:spacing w:line="276" w:lineRule="auto"/>
              <w:jc w:val="both"/>
            </w:pPr>
            <w:r>
              <w:t>Rita Šteina</w:t>
            </w:r>
          </w:p>
          <w:p w:rsidR="007D656B" w:rsidRDefault="007D656B">
            <w:pPr>
              <w:spacing w:line="276" w:lineRule="auto"/>
              <w:jc w:val="both"/>
            </w:pPr>
            <w:r>
              <w:t>Everita Kāpa</w:t>
            </w:r>
          </w:p>
          <w:p w:rsidR="00BD3B8E" w:rsidRDefault="00BD3B8E">
            <w:pPr>
              <w:spacing w:line="276" w:lineRule="auto"/>
            </w:pPr>
            <w:r>
              <w:t>Halfors Krasts</w:t>
            </w:r>
          </w:p>
          <w:p w:rsidR="007D656B" w:rsidRDefault="007D656B">
            <w:pPr>
              <w:spacing w:line="276" w:lineRule="auto"/>
            </w:pPr>
            <w:r>
              <w:t>Uģis Dambis</w:t>
            </w:r>
          </w:p>
        </w:tc>
      </w:tr>
    </w:tbl>
    <w:p w:rsidR="007D656B" w:rsidRDefault="007D656B" w:rsidP="007D656B">
      <w:pPr>
        <w:jc w:val="both"/>
      </w:pPr>
      <w:r>
        <w:rPr>
          <w:b/>
          <w:bCs/>
        </w:rPr>
        <w:t>Darba kārtībā:</w:t>
      </w:r>
    </w:p>
    <w:p w:rsidR="007D656B" w:rsidRDefault="007D656B" w:rsidP="007D656B">
      <w:pPr>
        <w:tabs>
          <w:tab w:val="left" w:pos="993"/>
        </w:tabs>
        <w:ind w:left="709"/>
        <w:jc w:val="both"/>
      </w:pPr>
      <w:r>
        <w:t xml:space="preserve">Lēmuma pieņemšana iepirkumā </w:t>
      </w:r>
      <w:r w:rsidRPr="00E44AC3">
        <w:t>„</w:t>
      </w:r>
      <w:r w:rsidR="00E44AC3" w:rsidRPr="00E44AC3">
        <w:t>Būvuzraudzības pakalpojumi lietus ūdens kanalizācijas tīkla izbūvei Gaujas ielā 16</w:t>
      </w:r>
      <w:r w:rsidRPr="00E44AC3">
        <w:t>”</w:t>
      </w:r>
      <w:r>
        <w:t xml:space="preserve"> (ID.Nr.: ĀND 201</w:t>
      </w:r>
      <w:r w:rsidR="00590FFF">
        <w:t>7/63</w:t>
      </w:r>
      <w:r>
        <w:t>).</w:t>
      </w:r>
    </w:p>
    <w:p w:rsidR="007D656B" w:rsidRDefault="007D656B" w:rsidP="007D656B">
      <w:pPr>
        <w:jc w:val="both"/>
        <w:rPr>
          <w:b/>
        </w:rPr>
      </w:pPr>
    </w:p>
    <w:p w:rsidR="007D656B" w:rsidRDefault="007D656B" w:rsidP="007D656B">
      <w:pPr>
        <w:jc w:val="both"/>
        <w:rPr>
          <w:b/>
        </w:rPr>
      </w:pPr>
      <w:r>
        <w:rPr>
          <w:b/>
        </w:rPr>
        <w:t>Darba gaita:</w:t>
      </w:r>
    </w:p>
    <w:p w:rsidR="009B0CB6" w:rsidRPr="00A51F8B" w:rsidRDefault="007D656B" w:rsidP="00A51F8B">
      <w:pPr>
        <w:numPr>
          <w:ilvl w:val="0"/>
          <w:numId w:val="1"/>
        </w:numPr>
        <w:shd w:val="clear" w:color="auto" w:fill="FFFFFF"/>
        <w:spacing w:before="120" w:after="120"/>
        <w:ind w:hanging="720"/>
        <w:jc w:val="both"/>
        <w:rPr>
          <w:bCs/>
        </w:rPr>
      </w:pPr>
      <w:r>
        <w:rPr>
          <w:bCs/>
        </w:rPr>
        <w:t xml:space="preserve">R.Šteina ziņo par </w:t>
      </w:r>
      <w:proofErr w:type="spellStart"/>
      <w:r w:rsidR="009B0CB6">
        <w:rPr>
          <w:bCs/>
        </w:rPr>
        <w:t>M.Šketikas</w:t>
      </w:r>
      <w:proofErr w:type="spellEnd"/>
      <w:r w:rsidR="009B0CB6">
        <w:rPr>
          <w:bCs/>
        </w:rPr>
        <w:t xml:space="preserve"> iesniegumu, kurā lūgts noslēgt līgumu par </w:t>
      </w:r>
      <w:r w:rsidR="009B0CB6">
        <w:t>b</w:t>
      </w:r>
      <w:r w:rsidR="009B0CB6" w:rsidRPr="00E44AC3">
        <w:t>ūvuzraudzības pakalpojumi</w:t>
      </w:r>
      <w:r w:rsidR="009B0CB6">
        <w:t>em</w:t>
      </w:r>
      <w:r w:rsidR="009B0CB6" w:rsidRPr="00E44AC3">
        <w:t xml:space="preserve"> lietus ūdens kanalizācijas tīkla izbūvei Gaujas ielā 16</w:t>
      </w:r>
      <w:r w:rsidR="009B0CB6">
        <w:t xml:space="preserve"> ar SIA “Firma L4”</w:t>
      </w:r>
      <w:r w:rsidR="00A51F8B">
        <w:t xml:space="preserve"> par</w:t>
      </w:r>
      <w:r w:rsidR="009B0CB6">
        <w:t xml:space="preserve"> kopējo summu 5200,00 </w:t>
      </w:r>
      <w:proofErr w:type="spellStart"/>
      <w:r w:rsidR="009B0CB6">
        <w:t>euro</w:t>
      </w:r>
      <w:proofErr w:type="spellEnd"/>
      <w:r w:rsidR="009B0CB6">
        <w:t xml:space="preserve"> bez PVN.</w:t>
      </w:r>
      <w:r w:rsidR="00A51F8B">
        <w:t xml:space="preserve"> </w:t>
      </w:r>
      <w:r w:rsidR="00A51F8B">
        <w:rPr>
          <w:bCs/>
        </w:rPr>
        <w:t>Kā pamatojums līguma noslēgšanai ar</w:t>
      </w:r>
      <w:r w:rsidR="00A51F8B" w:rsidRPr="00A51F8B">
        <w:t xml:space="preserve"> </w:t>
      </w:r>
      <w:r w:rsidR="00A51F8B">
        <w:t>SIA “Firma L4”</w:t>
      </w:r>
      <w:r w:rsidR="00A51F8B">
        <w:t xml:space="preserve"> </w:t>
      </w:r>
      <w:proofErr w:type="gramStart"/>
      <w:r w:rsidR="00A51F8B">
        <w:t>tiek minēts</w:t>
      </w:r>
      <w:proofErr w:type="gramEnd"/>
      <w:r w:rsidR="00A51F8B">
        <w:t xml:space="preserve"> fakts, ka </w:t>
      </w:r>
      <w:r w:rsidR="00A51F8B" w:rsidRPr="00A51F8B">
        <w:t>p</w:t>
      </w:r>
      <w:r w:rsidR="009B0CB6" w:rsidRPr="00A51F8B">
        <w:rPr>
          <w:lang w:eastAsia="lv-LV"/>
        </w:rPr>
        <w:t>retendents pašlaik veiksmīgi veic būvuzraudzības pakalpojumus kopējā Gaujas ielas A pārbūves būvobjektā, tam ir nepieciešamie speciālisti un tas ir iepazinies ar būvdarbu apjomu un apstiprinājis būvprojektu dokumentāciju.</w:t>
      </w:r>
      <w:r w:rsidR="00A51F8B">
        <w:rPr>
          <w:lang w:eastAsia="lv-LV"/>
        </w:rPr>
        <w:t xml:space="preserve"> </w:t>
      </w:r>
    </w:p>
    <w:p w:rsidR="004F4937" w:rsidRDefault="00C75438" w:rsidP="004F4937">
      <w:pPr>
        <w:numPr>
          <w:ilvl w:val="0"/>
          <w:numId w:val="1"/>
        </w:numPr>
        <w:shd w:val="clear" w:color="auto" w:fill="FFFFFF"/>
        <w:spacing w:before="120" w:after="120"/>
        <w:ind w:hanging="720"/>
        <w:jc w:val="both"/>
        <w:rPr>
          <w:bCs/>
        </w:rPr>
      </w:pPr>
      <w:r>
        <w:rPr>
          <w:bCs/>
        </w:rPr>
        <w:t xml:space="preserve">Komisija </w:t>
      </w:r>
      <w:r w:rsidR="002166D2">
        <w:rPr>
          <w:bCs/>
        </w:rPr>
        <w:t xml:space="preserve">apspriež </w:t>
      </w:r>
      <w:proofErr w:type="spellStart"/>
      <w:r w:rsidR="00A51F8B">
        <w:rPr>
          <w:bCs/>
        </w:rPr>
        <w:t>M.Šketikas</w:t>
      </w:r>
      <w:proofErr w:type="spellEnd"/>
      <w:r>
        <w:rPr>
          <w:bCs/>
        </w:rPr>
        <w:t xml:space="preserve"> iesniegumu</w:t>
      </w:r>
      <w:r w:rsidR="00A51F8B">
        <w:rPr>
          <w:bCs/>
        </w:rPr>
        <w:t>.</w:t>
      </w:r>
    </w:p>
    <w:p w:rsidR="004F4937" w:rsidRDefault="00C75438" w:rsidP="004F4937">
      <w:pPr>
        <w:numPr>
          <w:ilvl w:val="0"/>
          <w:numId w:val="1"/>
        </w:numPr>
        <w:shd w:val="clear" w:color="auto" w:fill="FFFFFF"/>
        <w:spacing w:before="120" w:after="120"/>
        <w:ind w:hanging="720"/>
        <w:jc w:val="both"/>
        <w:rPr>
          <w:bCs/>
        </w:rPr>
      </w:pPr>
      <w:r w:rsidRPr="004F4937">
        <w:rPr>
          <w:bCs/>
        </w:rPr>
        <w:t>R.Šteina ziņo, ka</w:t>
      </w:r>
      <w:r w:rsidR="00A51F8B" w:rsidRPr="004F4937">
        <w:rPr>
          <w:bCs/>
        </w:rPr>
        <w:t xml:space="preserve"> iepirkuma līgumcena nesasniedz Publisko iepirkumu likuma piemērošanas slieksni</w:t>
      </w:r>
      <w:r w:rsidR="00A43485" w:rsidRPr="004F4937">
        <w:rPr>
          <w:bCs/>
        </w:rPr>
        <w:t xml:space="preserve">, tāpat arī nesasniedz </w:t>
      </w:r>
      <w:r w:rsidR="00A43485" w:rsidRPr="004F4937">
        <w:rPr>
          <w:bCs/>
        </w:rPr>
        <w:t>Iepirkumu komisijas nolikum</w:t>
      </w:r>
      <w:r w:rsidR="007137B2" w:rsidRPr="004F4937">
        <w:rPr>
          <w:bCs/>
        </w:rPr>
        <w:t>ā regulētā “mazā iepirkuma” slieksni</w:t>
      </w:r>
      <w:r w:rsidR="00461A4C" w:rsidRPr="004F4937">
        <w:rPr>
          <w:bCs/>
        </w:rPr>
        <w:t xml:space="preserve"> (virs 6000 </w:t>
      </w:r>
      <w:proofErr w:type="spellStart"/>
      <w:r w:rsidR="00461A4C" w:rsidRPr="004F4937">
        <w:rPr>
          <w:bCs/>
        </w:rPr>
        <w:t>euro</w:t>
      </w:r>
      <w:proofErr w:type="spellEnd"/>
      <w:r w:rsidR="00461A4C" w:rsidRPr="004F4937">
        <w:rPr>
          <w:bCs/>
        </w:rPr>
        <w:t xml:space="preserve"> bez PVN)</w:t>
      </w:r>
      <w:r w:rsidR="007137B2" w:rsidRPr="004F4937">
        <w:rPr>
          <w:bCs/>
        </w:rPr>
        <w:t>.</w:t>
      </w:r>
      <w:r w:rsidR="00A43485" w:rsidRPr="004F4937">
        <w:rPr>
          <w:bCs/>
        </w:rPr>
        <w:t xml:space="preserve"> </w:t>
      </w:r>
      <w:r w:rsidR="00461A4C" w:rsidRPr="004F4937">
        <w:rPr>
          <w:bCs/>
        </w:rPr>
        <w:t>I</w:t>
      </w:r>
      <w:r w:rsidR="002166D2" w:rsidRPr="004F4937">
        <w:rPr>
          <w:bCs/>
        </w:rPr>
        <w:t>epirkumam ir piemērojams</w:t>
      </w:r>
      <w:r w:rsidR="004F4937" w:rsidRPr="004F4937">
        <w:rPr>
          <w:bCs/>
        </w:rPr>
        <w:t xml:space="preserve"> cenu izpētes veikšanas izņēmums, pamatojoties uz </w:t>
      </w:r>
      <w:r w:rsidR="00461A4C" w:rsidRPr="004F4937">
        <w:rPr>
          <w:bCs/>
        </w:rPr>
        <w:t>Ādažu novada domes 2017.gada 15.februāra rīkojum</w:t>
      </w:r>
      <w:r w:rsidR="004F4937" w:rsidRPr="004F4937">
        <w:rPr>
          <w:bCs/>
        </w:rPr>
        <w:t>a</w:t>
      </w:r>
      <w:r w:rsidR="00461A4C" w:rsidRPr="004F4937">
        <w:rPr>
          <w:bCs/>
        </w:rPr>
        <w:t xml:space="preserve"> </w:t>
      </w:r>
      <w:r w:rsidR="00461A4C">
        <w:t>Nr. ĀND/1-10-1/17/10</w:t>
      </w:r>
      <w:r w:rsidR="00461A4C" w:rsidRPr="00243F1D">
        <w:t xml:space="preserve"> </w:t>
      </w:r>
      <w:r w:rsidR="004F4937">
        <w:t>13.4.2. un 13.4.2. punktā noteikto (līgumu objektīvu iemeslu dēļ var izpildīt viens konkrēts pretendents un iepirkumam ir steidzamības raksturs).</w:t>
      </w:r>
    </w:p>
    <w:p w:rsidR="00461A4C" w:rsidRPr="004F4937" w:rsidRDefault="00461A4C" w:rsidP="004F4937">
      <w:pPr>
        <w:numPr>
          <w:ilvl w:val="0"/>
          <w:numId w:val="1"/>
        </w:numPr>
        <w:shd w:val="clear" w:color="auto" w:fill="FFFFFF"/>
        <w:spacing w:before="120" w:after="120"/>
        <w:ind w:hanging="720"/>
        <w:jc w:val="both"/>
        <w:rPr>
          <w:bCs/>
        </w:rPr>
      </w:pPr>
      <w:r w:rsidRPr="004F4937">
        <w:rPr>
          <w:bCs/>
        </w:rPr>
        <w:t>Komisija lemj par līguma slēgšanas tiesību piešķiršanu.</w:t>
      </w:r>
    </w:p>
    <w:p w:rsidR="007D656B" w:rsidRDefault="007D656B" w:rsidP="007D656B">
      <w:pPr>
        <w:ind w:left="709" w:right="43"/>
        <w:jc w:val="both"/>
      </w:pPr>
    </w:p>
    <w:p w:rsidR="007D656B" w:rsidRDefault="007D656B" w:rsidP="007D656B">
      <w:pPr>
        <w:jc w:val="both"/>
        <w:rPr>
          <w:b/>
          <w:bCs/>
        </w:rPr>
      </w:pPr>
      <w:r>
        <w:rPr>
          <w:b/>
          <w:bCs/>
        </w:rPr>
        <w:t>Komisija vienbalsīgi nolemj:</w:t>
      </w:r>
    </w:p>
    <w:p w:rsidR="004F4937" w:rsidRPr="00AC24D8" w:rsidRDefault="004F4937" w:rsidP="004F4937">
      <w:pPr>
        <w:numPr>
          <w:ilvl w:val="0"/>
          <w:numId w:val="5"/>
        </w:numPr>
        <w:shd w:val="clear" w:color="auto" w:fill="D9D9D9"/>
        <w:ind w:left="709" w:right="-199" w:hanging="709"/>
        <w:jc w:val="both"/>
        <w:rPr>
          <w:b/>
          <w:bCs/>
        </w:rPr>
      </w:pPr>
      <w:r w:rsidRPr="00243F1D">
        <w:rPr>
          <w:b/>
          <w:bCs/>
        </w:rPr>
        <w:t xml:space="preserve">Pamatojoties uz </w:t>
      </w:r>
      <w:r w:rsidRPr="00243F1D">
        <w:rPr>
          <w:b/>
        </w:rPr>
        <w:t xml:space="preserve">Ādažu novada domes </w:t>
      </w:r>
      <w:r>
        <w:rPr>
          <w:b/>
          <w:bCs/>
        </w:rPr>
        <w:t>2017.gada 15.februāra</w:t>
      </w:r>
      <w:r w:rsidRPr="000C6305">
        <w:rPr>
          <w:b/>
          <w:bCs/>
        </w:rPr>
        <w:t xml:space="preserve"> rīkojum</w:t>
      </w:r>
      <w:r>
        <w:rPr>
          <w:b/>
          <w:bCs/>
        </w:rPr>
        <w:t>a</w:t>
      </w:r>
      <w:r w:rsidRPr="000C6305">
        <w:rPr>
          <w:b/>
          <w:bCs/>
        </w:rPr>
        <w:t xml:space="preserve"> </w:t>
      </w:r>
      <w:r>
        <w:rPr>
          <w:b/>
        </w:rPr>
        <w:t>Nr. ĀND/1-10-1/17/10</w:t>
      </w:r>
      <w:r>
        <w:rPr>
          <w:sz w:val="22"/>
          <w:szCs w:val="22"/>
        </w:rPr>
        <w:t xml:space="preserve"> </w:t>
      </w:r>
      <w:r w:rsidRPr="00243F1D">
        <w:rPr>
          <w:b/>
          <w:bCs/>
        </w:rPr>
        <w:t xml:space="preserve">noteikumiem, slēgt līgumu </w:t>
      </w:r>
      <w:proofErr w:type="gramStart"/>
      <w:r w:rsidRPr="00243F1D">
        <w:rPr>
          <w:b/>
          <w:bCs/>
        </w:rPr>
        <w:t>par</w:t>
      </w:r>
      <w:r>
        <w:rPr>
          <w:b/>
          <w:bCs/>
        </w:rPr>
        <w:t xml:space="preserve"> </w:t>
      </w:r>
      <w:r w:rsidR="00BF43E8">
        <w:rPr>
          <w:b/>
        </w:rPr>
        <w:t>būvuzraudzības pakalpojumiem Gaujas ielas lietus kanalizācijas izvada izbūv</w:t>
      </w:r>
      <w:r w:rsidR="00ED3CAA">
        <w:rPr>
          <w:b/>
        </w:rPr>
        <w:t xml:space="preserve">ei </w:t>
      </w:r>
      <w:r>
        <w:rPr>
          <w:b/>
          <w:bCs/>
        </w:rPr>
        <w:t xml:space="preserve">ar SIA </w:t>
      </w:r>
      <w:r w:rsidRPr="00AC24D8">
        <w:rPr>
          <w:b/>
          <w:bCs/>
        </w:rPr>
        <w:t>„</w:t>
      </w:r>
      <w:r w:rsidR="00BF43E8">
        <w:rPr>
          <w:b/>
          <w:bCs/>
        </w:rPr>
        <w:t>Firma L4</w:t>
      </w:r>
      <w:r w:rsidRPr="00AC24D8">
        <w:rPr>
          <w:b/>
          <w:bCs/>
        </w:rPr>
        <w:t>”</w:t>
      </w:r>
      <w:proofErr w:type="gramEnd"/>
      <w:r w:rsidRPr="00AC24D8">
        <w:rPr>
          <w:b/>
          <w:bCs/>
        </w:rPr>
        <w:t xml:space="preserve"> par kopējo līgumsummu – </w:t>
      </w:r>
      <w:r w:rsidR="00BF43E8">
        <w:rPr>
          <w:b/>
          <w:bCs/>
        </w:rPr>
        <w:t>5200,00</w:t>
      </w:r>
      <w:r>
        <w:rPr>
          <w:b/>
          <w:bCs/>
        </w:rPr>
        <w:t xml:space="preserve"> </w:t>
      </w:r>
      <w:proofErr w:type="spellStart"/>
      <w:r w:rsidRPr="00AC24D8">
        <w:rPr>
          <w:b/>
          <w:bCs/>
        </w:rPr>
        <w:t>euro</w:t>
      </w:r>
      <w:proofErr w:type="spellEnd"/>
      <w:r w:rsidRPr="00AC24D8">
        <w:rPr>
          <w:b/>
          <w:bCs/>
        </w:rPr>
        <w:t xml:space="preserve"> bez PVN.</w:t>
      </w:r>
    </w:p>
    <w:p w:rsidR="004F4937" w:rsidRPr="00243F1D" w:rsidRDefault="004F4937" w:rsidP="004F4937">
      <w:pPr>
        <w:numPr>
          <w:ilvl w:val="0"/>
          <w:numId w:val="5"/>
        </w:numPr>
        <w:shd w:val="clear" w:color="auto" w:fill="D9D9D9"/>
        <w:ind w:left="709" w:right="-199" w:hanging="709"/>
        <w:jc w:val="both"/>
        <w:rPr>
          <w:b/>
        </w:rPr>
      </w:pPr>
      <w:r>
        <w:rPr>
          <w:b/>
        </w:rPr>
        <w:lastRenderedPageBreak/>
        <w:t>A. Liepiņai</w:t>
      </w:r>
      <w:r w:rsidRPr="00243F1D">
        <w:rPr>
          <w:b/>
        </w:rPr>
        <w:t xml:space="preserve"> publicēt informāciju par pieņemto lēmumu ĀND mājaslapā.</w:t>
      </w:r>
    </w:p>
    <w:p w:rsidR="004F4937" w:rsidRPr="00243F1D" w:rsidRDefault="004F4937" w:rsidP="004F4937">
      <w:pPr>
        <w:numPr>
          <w:ilvl w:val="0"/>
          <w:numId w:val="5"/>
        </w:numPr>
        <w:shd w:val="clear" w:color="auto" w:fill="D9D9D9"/>
        <w:ind w:left="709" w:right="-199" w:hanging="709"/>
        <w:jc w:val="both"/>
        <w:rPr>
          <w:b/>
        </w:rPr>
      </w:pPr>
      <w:r>
        <w:rPr>
          <w:b/>
        </w:rPr>
        <w:t>E. Kāpai</w:t>
      </w:r>
      <w:r w:rsidRPr="00243F1D">
        <w:rPr>
          <w:b/>
        </w:rPr>
        <w:t xml:space="preserve"> sagatavot līguma projektu un saskaņot to ar pusēm.</w:t>
      </w:r>
    </w:p>
    <w:p w:rsidR="007D656B" w:rsidRDefault="007D656B" w:rsidP="007D656B">
      <w:pPr>
        <w:jc w:val="both"/>
        <w:rPr>
          <w:b/>
          <w:bCs/>
        </w:rPr>
      </w:pPr>
    </w:p>
    <w:p w:rsidR="007D656B" w:rsidRDefault="007D656B" w:rsidP="007D656B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7D656B" w:rsidRDefault="007D656B" w:rsidP="007D656B">
      <w:pPr>
        <w:ind w:firstLine="720"/>
        <w:jc w:val="both"/>
      </w:pPr>
      <w:r>
        <w:t>Komisijas priekšsēdētājs sēdi slēdz plkst. 1</w:t>
      </w:r>
      <w:r w:rsidR="00E901AE">
        <w:t>2</w:t>
      </w:r>
      <w:r>
        <w:t>:00.</w:t>
      </w:r>
    </w:p>
    <w:p w:rsidR="007D656B" w:rsidRDefault="007D656B" w:rsidP="007D656B">
      <w:pPr>
        <w:jc w:val="both"/>
        <w:rPr>
          <w:b/>
        </w:rPr>
      </w:pPr>
    </w:p>
    <w:p w:rsidR="007D656B" w:rsidRDefault="007D656B" w:rsidP="007D656B">
      <w:pPr>
        <w:jc w:val="both"/>
        <w:rPr>
          <w:b/>
        </w:rPr>
      </w:pPr>
      <w:r>
        <w:rPr>
          <w:b/>
        </w:rPr>
        <w:t xml:space="preserve">Pielikumā: </w:t>
      </w:r>
    </w:p>
    <w:p w:rsidR="007D656B" w:rsidRDefault="007D656B" w:rsidP="007D656B">
      <w:pPr>
        <w:numPr>
          <w:ilvl w:val="0"/>
          <w:numId w:val="3"/>
        </w:numPr>
        <w:jc w:val="both"/>
      </w:pPr>
      <w:r>
        <w:t>Publikācijas izdruka no ĀND mājaslapas.</w:t>
      </w:r>
    </w:p>
    <w:p w:rsidR="007D656B" w:rsidRDefault="00ED3CAA" w:rsidP="007D656B">
      <w:pPr>
        <w:numPr>
          <w:ilvl w:val="0"/>
          <w:numId w:val="3"/>
        </w:numPr>
        <w:jc w:val="both"/>
      </w:pPr>
      <w:proofErr w:type="spellStart"/>
      <w:r>
        <w:t>M.Šketikas</w:t>
      </w:r>
      <w:proofErr w:type="spellEnd"/>
      <w:r>
        <w:t xml:space="preserve"> iesniegums</w:t>
      </w:r>
      <w:r w:rsidR="007D656B">
        <w:t xml:space="preserve"> </w:t>
      </w:r>
      <w:bookmarkStart w:id="0" w:name="_GoBack"/>
      <w:bookmarkEnd w:id="0"/>
      <w:r w:rsidR="006C53AA">
        <w:t>un tā pielikumi</w:t>
      </w:r>
      <w:r w:rsidR="007D656B">
        <w:t>.</w:t>
      </w:r>
    </w:p>
    <w:p w:rsidR="007D656B" w:rsidRDefault="007D656B" w:rsidP="007D656B">
      <w:pPr>
        <w:jc w:val="both"/>
      </w:pPr>
    </w:p>
    <w:p w:rsidR="006C53AA" w:rsidRDefault="006C53AA" w:rsidP="007D656B">
      <w:pPr>
        <w:jc w:val="both"/>
      </w:pPr>
    </w:p>
    <w:p w:rsidR="007D656B" w:rsidRDefault="007D656B" w:rsidP="007D656B">
      <w:pPr>
        <w:ind w:right="-694"/>
        <w:jc w:val="both"/>
      </w:pPr>
      <w:r>
        <w:t xml:space="preserve">Komisijas priekšsēdētājs: </w:t>
      </w:r>
      <w:r>
        <w:tab/>
      </w:r>
      <w:r>
        <w:tab/>
        <w:t>_____________________</w:t>
      </w:r>
      <w:r>
        <w:tab/>
        <w:t xml:space="preserve">A. Brūvers </w:t>
      </w:r>
    </w:p>
    <w:p w:rsidR="007D656B" w:rsidRDefault="007D656B" w:rsidP="007D656B">
      <w:pPr>
        <w:ind w:right="-694"/>
        <w:jc w:val="both"/>
      </w:pPr>
      <w:r>
        <w:t>Komisijas locekļi:</w:t>
      </w:r>
      <w:r>
        <w:tab/>
      </w:r>
      <w:r>
        <w:tab/>
      </w:r>
    </w:p>
    <w:p w:rsidR="007D656B" w:rsidRDefault="007D656B" w:rsidP="007D656B">
      <w:pPr>
        <w:ind w:left="2880" w:firstLine="720"/>
        <w:jc w:val="both"/>
      </w:pPr>
      <w:r>
        <w:t>_____________________</w:t>
      </w:r>
      <w:r>
        <w:tab/>
        <w:t>R. Šteina</w:t>
      </w:r>
    </w:p>
    <w:p w:rsidR="007D656B" w:rsidRDefault="007D656B" w:rsidP="007D656B">
      <w:pPr>
        <w:ind w:left="2880" w:firstLine="720"/>
        <w:jc w:val="both"/>
      </w:pPr>
    </w:p>
    <w:p w:rsidR="007D656B" w:rsidRDefault="007D656B" w:rsidP="007D656B">
      <w:pPr>
        <w:ind w:left="2880" w:firstLine="720"/>
        <w:jc w:val="both"/>
      </w:pPr>
      <w:r>
        <w:t>_____________________</w:t>
      </w:r>
      <w:r>
        <w:tab/>
        <w:t>E. Kāpa</w:t>
      </w:r>
    </w:p>
    <w:p w:rsidR="00BD3B8E" w:rsidRDefault="00BD3B8E" w:rsidP="00BD3B8E"/>
    <w:p w:rsidR="00BD3B8E" w:rsidRDefault="00BD3B8E" w:rsidP="00BD3B8E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BD3B8E" w:rsidRDefault="00BD3B8E" w:rsidP="00BD3B8E"/>
    <w:p w:rsidR="00BD3B8E" w:rsidRDefault="00BD3B8E" w:rsidP="00BD3B8E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BD3B8E" w:rsidRDefault="00BD3B8E" w:rsidP="00BD3B8E"/>
    <w:p w:rsidR="007D656B" w:rsidRDefault="007D656B" w:rsidP="007D656B"/>
    <w:p w:rsidR="006302AF" w:rsidRDefault="006302AF"/>
    <w:sectPr w:rsidR="006302AF" w:rsidSect="002C7E1E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2C76"/>
    <w:multiLevelType w:val="hybridMultilevel"/>
    <w:tmpl w:val="548E2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0FB1"/>
    <w:multiLevelType w:val="hybridMultilevel"/>
    <w:tmpl w:val="21C4DD4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0777C4"/>
    <w:multiLevelType w:val="hybridMultilevel"/>
    <w:tmpl w:val="92008D72"/>
    <w:lvl w:ilvl="0" w:tplc="24647A9E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70"/>
    <w:rsid w:val="000D1863"/>
    <w:rsid w:val="00105F70"/>
    <w:rsid w:val="002166D2"/>
    <w:rsid w:val="00256036"/>
    <w:rsid w:val="002623E8"/>
    <w:rsid w:val="002C7E1E"/>
    <w:rsid w:val="00461A4C"/>
    <w:rsid w:val="004F4937"/>
    <w:rsid w:val="00566903"/>
    <w:rsid w:val="00590FFF"/>
    <w:rsid w:val="006302AF"/>
    <w:rsid w:val="006C53AA"/>
    <w:rsid w:val="006D0154"/>
    <w:rsid w:val="006D347F"/>
    <w:rsid w:val="007137B2"/>
    <w:rsid w:val="00721DD3"/>
    <w:rsid w:val="007D656B"/>
    <w:rsid w:val="00834E91"/>
    <w:rsid w:val="009B0CB6"/>
    <w:rsid w:val="00A43485"/>
    <w:rsid w:val="00A51F8B"/>
    <w:rsid w:val="00BD3B8E"/>
    <w:rsid w:val="00BF43E8"/>
    <w:rsid w:val="00C75438"/>
    <w:rsid w:val="00E3286B"/>
    <w:rsid w:val="00E44AC3"/>
    <w:rsid w:val="00E901AE"/>
    <w:rsid w:val="00EA4A42"/>
    <w:rsid w:val="00ED3CAA"/>
    <w:rsid w:val="00E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656B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D656B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656B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D656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656B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D656B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656B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D656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11</cp:revision>
  <dcterms:created xsi:type="dcterms:W3CDTF">2016-11-29T09:16:00Z</dcterms:created>
  <dcterms:modified xsi:type="dcterms:W3CDTF">2017-05-23T11:59:00Z</dcterms:modified>
</cp:coreProperties>
</file>