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05" w:rsidRDefault="00686A05" w:rsidP="00686A05">
      <w:pPr>
        <w:jc w:val="center"/>
        <w:rPr>
          <w:b/>
        </w:rPr>
      </w:pPr>
      <w:r>
        <w:rPr>
          <w:noProof/>
        </w:rPr>
        <w:drawing>
          <wp:inline distT="0" distB="0" distL="0" distR="0" wp14:anchorId="17FE5B63" wp14:editId="1404B537">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686A05" w:rsidRDefault="00686A05" w:rsidP="00686A05">
      <w:pPr>
        <w:jc w:val="center"/>
        <w:rPr>
          <w:b/>
        </w:rPr>
      </w:pPr>
    </w:p>
    <w:p w:rsidR="00686A05" w:rsidRDefault="00686A05" w:rsidP="00686A05">
      <w:pPr>
        <w:shd w:val="clear" w:color="auto" w:fill="C2D69B"/>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sz w:val="28"/>
        </w:rPr>
      </w:pPr>
      <w:r>
        <w:rPr>
          <w:b/>
          <w:sz w:val="28"/>
        </w:rPr>
        <w:t>IEPIRKUMA</w:t>
      </w:r>
    </w:p>
    <w:p w:rsidR="00686A05" w:rsidRDefault="00686A05" w:rsidP="00686A05">
      <w:pPr>
        <w:shd w:val="clear" w:color="auto" w:fill="C2D69B"/>
        <w:rPr>
          <w:sz w:val="28"/>
        </w:rPr>
      </w:pPr>
    </w:p>
    <w:p w:rsidR="00686A05" w:rsidRDefault="00686A05" w:rsidP="00686A05">
      <w:pPr>
        <w:shd w:val="clear" w:color="auto" w:fill="C2D69B"/>
        <w:rPr>
          <w:sz w:val="36"/>
          <w:szCs w:val="36"/>
        </w:rPr>
      </w:pPr>
    </w:p>
    <w:p w:rsidR="00686A05" w:rsidRPr="00665AA9" w:rsidRDefault="00686A05" w:rsidP="00686A05">
      <w:pPr>
        <w:shd w:val="clear" w:color="auto" w:fill="C2D69B"/>
        <w:jc w:val="center"/>
        <w:rPr>
          <w:sz w:val="36"/>
          <w:szCs w:val="36"/>
        </w:rPr>
      </w:pPr>
      <w:r w:rsidRPr="00665AA9">
        <w:rPr>
          <w:b/>
          <w:sz w:val="36"/>
          <w:szCs w:val="36"/>
        </w:rPr>
        <w:t>“CEĻA ZĪMJU PIEGĀDE”</w:t>
      </w:r>
    </w:p>
    <w:p w:rsidR="00686A05" w:rsidRPr="00D2499A" w:rsidRDefault="00686A05" w:rsidP="00686A05">
      <w:pPr>
        <w:shd w:val="clear" w:color="auto" w:fill="C2D69B"/>
        <w:rPr>
          <w:sz w:val="28"/>
        </w:rPr>
      </w:pPr>
    </w:p>
    <w:p w:rsidR="00686A05" w:rsidRPr="00D2499A" w:rsidRDefault="00686A05" w:rsidP="00686A05">
      <w:pPr>
        <w:shd w:val="clear" w:color="auto" w:fill="C2D69B"/>
        <w:rPr>
          <w:sz w:val="28"/>
        </w:rPr>
      </w:pPr>
    </w:p>
    <w:p w:rsidR="00686A05" w:rsidRPr="00D2499A" w:rsidRDefault="00686A05" w:rsidP="00686A05">
      <w:pPr>
        <w:shd w:val="clear" w:color="auto" w:fill="C2D69B"/>
        <w:jc w:val="center"/>
        <w:rPr>
          <w:b/>
          <w:sz w:val="28"/>
        </w:rPr>
      </w:pPr>
      <w:r w:rsidRPr="00D2499A">
        <w:rPr>
          <w:b/>
          <w:sz w:val="28"/>
        </w:rPr>
        <w:t>NOLIKUMS</w:t>
      </w:r>
    </w:p>
    <w:p w:rsidR="00686A05" w:rsidRPr="00D2499A" w:rsidRDefault="00686A05" w:rsidP="00686A05">
      <w:pPr>
        <w:shd w:val="clear" w:color="auto" w:fill="C2D69B"/>
        <w:jc w:val="center"/>
        <w:rPr>
          <w:b/>
          <w:sz w:val="28"/>
        </w:rPr>
      </w:pPr>
    </w:p>
    <w:p w:rsidR="00686A05" w:rsidRPr="00D2499A" w:rsidRDefault="00686A05" w:rsidP="00686A05">
      <w:pPr>
        <w:shd w:val="clear" w:color="auto" w:fill="C2D69B"/>
        <w:jc w:val="center"/>
        <w:rPr>
          <w:b/>
          <w:sz w:val="28"/>
        </w:rPr>
      </w:pPr>
    </w:p>
    <w:p w:rsidR="00686A05" w:rsidRPr="00D2499A" w:rsidRDefault="00686A05" w:rsidP="00686A05">
      <w:pPr>
        <w:shd w:val="clear" w:color="auto" w:fill="C2D69B"/>
        <w:jc w:val="center"/>
        <w:rPr>
          <w:b/>
        </w:rPr>
      </w:pPr>
      <w:r w:rsidRPr="00D2499A">
        <w:rPr>
          <w:b/>
          <w:sz w:val="28"/>
        </w:rPr>
        <w:t>Identifikācijas Nr.: ĀND 201</w:t>
      </w:r>
      <w:r>
        <w:rPr>
          <w:b/>
          <w:sz w:val="28"/>
        </w:rPr>
        <w:t>7</w:t>
      </w:r>
      <w:r w:rsidRPr="00D2499A">
        <w:rPr>
          <w:b/>
          <w:sz w:val="28"/>
        </w:rPr>
        <w:t>/</w:t>
      </w:r>
      <w:r>
        <w:rPr>
          <w:b/>
          <w:sz w:val="28"/>
        </w:rPr>
        <w:t>20</w:t>
      </w:r>
    </w:p>
    <w:p w:rsidR="00686A05" w:rsidRPr="00D2499A"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p>
    <w:p w:rsidR="00686A05" w:rsidRDefault="00686A05" w:rsidP="00686A05">
      <w:pPr>
        <w:shd w:val="clear" w:color="auto" w:fill="C2D69B"/>
        <w:jc w:val="center"/>
        <w:rPr>
          <w:b/>
        </w:rPr>
      </w:pPr>
      <w:r>
        <w:rPr>
          <w:b/>
        </w:rPr>
        <w:t>Ādažos</w:t>
      </w:r>
    </w:p>
    <w:p w:rsidR="00686A05" w:rsidRDefault="00686A05" w:rsidP="00686A05">
      <w:pPr>
        <w:shd w:val="clear" w:color="auto" w:fill="C2D69B"/>
        <w:jc w:val="center"/>
      </w:pPr>
      <w:r>
        <w:rPr>
          <w:b/>
        </w:rPr>
        <w:t>2017</w:t>
      </w:r>
    </w:p>
    <w:p w:rsidR="00686A05" w:rsidRDefault="00686A05" w:rsidP="00686A05"/>
    <w:p w:rsidR="00686A05" w:rsidRDefault="00686A05" w:rsidP="00686A05"/>
    <w:p w:rsidR="00686A05" w:rsidRDefault="00686A05" w:rsidP="00686A05"/>
    <w:p w:rsidR="00686A05" w:rsidRDefault="00686A05" w:rsidP="00686A05">
      <w:pPr>
        <w:numPr>
          <w:ilvl w:val="0"/>
          <w:numId w:val="3"/>
        </w:numPr>
        <w:shd w:val="clear" w:color="auto" w:fill="C2D69B"/>
        <w:suppressAutoHyphens/>
        <w:spacing w:before="120" w:after="120"/>
        <w:ind w:left="357" w:hanging="357"/>
        <w:jc w:val="center"/>
        <w:rPr>
          <w:b/>
        </w:rPr>
      </w:pPr>
      <w:r>
        <w:rPr>
          <w:b/>
        </w:rPr>
        <w:lastRenderedPageBreak/>
        <w:t>Vispārējā informācija</w:t>
      </w:r>
    </w:p>
    <w:p w:rsidR="00686A05" w:rsidRDefault="00686A05" w:rsidP="00686A05">
      <w:pPr>
        <w:numPr>
          <w:ilvl w:val="1"/>
          <w:numId w:val="3"/>
        </w:numPr>
        <w:suppressAutoHyphens/>
        <w:spacing w:before="120" w:after="120"/>
        <w:ind w:left="567" w:hanging="567"/>
        <w:jc w:val="both"/>
      </w:pPr>
      <w:r w:rsidRPr="007722C5">
        <w:rPr>
          <w:b/>
        </w:rPr>
        <w:t xml:space="preserve">Iepirkuma identifikācijas numurs: </w:t>
      </w:r>
      <w:r>
        <w:t>ĀND 2017/20</w:t>
      </w:r>
    </w:p>
    <w:p w:rsidR="00686A05" w:rsidRDefault="00686A05" w:rsidP="00686A05">
      <w:pPr>
        <w:numPr>
          <w:ilvl w:val="1"/>
          <w:numId w:val="3"/>
        </w:numPr>
        <w:suppressAutoHyphens/>
        <w:spacing w:before="120" w:after="120"/>
        <w:ind w:left="567" w:hanging="567"/>
        <w:jc w:val="both"/>
      </w:pPr>
      <w:r w:rsidRPr="007722C5">
        <w:rPr>
          <w:b/>
        </w:rPr>
        <w:t xml:space="preserve">Pasūtītājs: </w:t>
      </w:r>
      <w:r>
        <w:t>Ādažu novada dome</w:t>
      </w:r>
    </w:p>
    <w:p w:rsidR="00686A05" w:rsidRDefault="00686A05" w:rsidP="00686A05">
      <w:pPr>
        <w:numPr>
          <w:ilvl w:val="1"/>
          <w:numId w:val="3"/>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686A05" w:rsidTr="008C213E">
        <w:tc>
          <w:tcPr>
            <w:tcW w:w="1950" w:type="dxa"/>
            <w:hideMark/>
          </w:tcPr>
          <w:p w:rsidR="00686A05" w:rsidRDefault="00686A05" w:rsidP="008C213E">
            <w:pPr>
              <w:ind w:left="-108"/>
            </w:pPr>
            <w:r>
              <w:t>Adrese:</w:t>
            </w:r>
          </w:p>
        </w:tc>
        <w:tc>
          <w:tcPr>
            <w:tcW w:w="5103" w:type="dxa"/>
            <w:hideMark/>
          </w:tcPr>
          <w:p w:rsidR="00686A05" w:rsidRDefault="00686A05" w:rsidP="008C213E">
            <w:r>
              <w:t>Gaujas iela 33A, Ādaži, Ādažu novads, LV-2164</w:t>
            </w:r>
          </w:p>
        </w:tc>
      </w:tr>
      <w:tr w:rsidR="00686A05" w:rsidTr="008C213E">
        <w:tc>
          <w:tcPr>
            <w:tcW w:w="1950" w:type="dxa"/>
            <w:hideMark/>
          </w:tcPr>
          <w:p w:rsidR="00686A05" w:rsidRDefault="00686A05" w:rsidP="008C213E">
            <w:pPr>
              <w:ind w:left="-108"/>
            </w:pPr>
            <w:r>
              <w:t>Reģistrācijas Nr.</w:t>
            </w:r>
          </w:p>
        </w:tc>
        <w:tc>
          <w:tcPr>
            <w:tcW w:w="5103" w:type="dxa"/>
            <w:hideMark/>
          </w:tcPr>
          <w:p w:rsidR="00686A05" w:rsidRDefault="00686A05" w:rsidP="008C213E">
            <w:r>
              <w:t>90000048472</w:t>
            </w:r>
          </w:p>
        </w:tc>
      </w:tr>
      <w:tr w:rsidR="00686A05" w:rsidTr="008C213E">
        <w:tc>
          <w:tcPr>
            <w:tcW w:w="1950" w:type="dxa"/>
            <w:hideMark/>
          </w:tcPr>
          <w:p w:rsidR="00686A05" w:rsidRDefault="00686A05" w:rsidP="008C213E">
            <w:pPr>
              <w:ind w:left="-108"/>
            </w:pPr>
            <w:r>
              <w:t>Tālrunis:</w:t>
            </w:r>
          </w:p>
        </w:tc>
        <w:tc>
          <w:tcPr>
            <w:tcW w:w="5103" w:type="dxa"/>
            <w:hideMark/>
          </w:tcPr>
          <w:p w:rsidR="00686A05" w:rsidRDefault="00686A05" w:rsidP="008C213E">
            <w:r>
              <w:t>67997350</w:t>
            </w:r>
          </w:p>
        </w:tc>
      </w:tr>
      <w:tr w:rsidR="00686A05" w:rsidTr="008C213E">
        <w:tc>
          <w:tcPr>
            <w:tcW w:w="1950" w:type="dxa"/>
            <w:hideMark/>
          </w:tcPr>
          <w:p w:rsidR="00686A05" w:rsidRDefault="00686A05" w:rsidP="008C213E">
            <w:pPr>
              <w:ind w:left="-108"/>
            </w:pPr>
            <w:r>
              <w:t>Fakss:</w:t>
            </w:r>
          </w:p>
        </w:tc>
        <w:tc>
          <w:tcPr>
            <w:tcW w:w="5103" w:type="dxa"/>
            <w:hideMark/>
          </w:tcPr>
          <w:p w:rsidR="00686A05" w:rsidRDefault="00686A05" w:rsidP="008C213E">
            <w:r>
              <w:t>67997828</w:t>
            </w:r>
          </w:p>
        </w:tc>
      </w:tr>
    </w:tbl>
    <w:p w:rsidR="00686A05" w:rsidRDefault="00686A05" w:rsidP="00686A05">
      <w:pPr>
        <w:numPr>
          <w:ilvl w:val="1"/>
          <w:numId w:val="3"/>
        </w:numPr>
        <w:suppressAutoHyphens/>
        <w:spacing w:before="120" w:after="120"/>
        <w:ind w:left="567" w:hanging="567"/>
        <w:jc w:val="both"/>
        <w:rPr>
          <w:rStyle w:val="Hyperlink"/>
        </w:rPr>
      </w:pPr>
      <w:r w:rsidRPr="007722C5">
        <w:rPr>
          <w:b/>
        </w:rPr>
        <w:t>Kontaktpersona</w:t>
      </w:r>
      <w:r>
        <w:t xml:space="preserve">: Rita Šteina, tālr.: 67996298, e-pasts: </w:t>
      </w:r>
      <w:hyperlink r:id="rId6" w:history="1">
        <w:r w:rsidRPr="00F9208C">
          <w:rPr>
            <w:rStyle w:val="Hyperlink"/>
          </w:rPr>
          <w:t>rita.steina@adazi.lv</w:t>
        </w:r>
      </w:hyperlink>
      <w:r>
        <w:rPr>
          <w:rStyle w:val="Hyperlink"/>
        </w:rPr>
        <w:t>.</w:t>
      </w:r>
    </w:p>
    <w:p w:rsidR="00686A05" w:rsidRDefault="00686A05" w:rsidP="00686A05"/>
    <w:p w:rsidR="00686A05" w:rsidRDefault="00686A05" w:rsidP="00686A05">
      <w:pPr>
        <w:numPr>
          <w:ilvl w:val="0"/>
          <w:numId w:val="3"/>
        </w:numPr>
        <w:shd w:val="clear" w:color="auto" w:fill="C2D69B"/>
        <w:suppressAutoHyphens/>
        <w:spacing w:before="120" w:after="120"/>
        <w:jc w:val="center"/>
      </w:pPr>
      <w:r>
        <w:rPr>
          <w:b/>
        </w:rPr>
        <w:t>Informācija par iepirkumu</w:t>
      </w:r>
    </w:p>
    <w:p w:rsidR="00686A05" w:rsidRDefault="00686A05" w:rsidP="00686A05">
      <w:pPr>
        <w:numPr>
          <w:ilvl w:val="1"/>
          <w:numId w:val="3"/>
        </w:numPr>
        <w:tabs>
          <w:tab w:val="clear" w:pos="0"/>
          <w:tab w:val="num" w:pos="567"/>
        </w:tabs>
        <w:suppressAutoHyphens/>
        <w:spacing w:before="120" w:after="120"/>
        <w:ind w:left="567" w:hanging="567"/>
        <w:jc w:val="both"/>
      </w:pPr>
      <w:r>
        <w:t>Iepirkums tiek veikts atbilstoši Publisko iepirkumu likuma 8².panta nosacījumiem.</w:t>
      </w:r>
    </w:p>
    <w:p w:rsidR="00686A05" w:rsidRDefault="00686A05" w:rsidP="00686A05">
      <w:pPr>
        <w:numPr>
          <w:ilvl w:val="1"/>
          <w:numId w:val="3"/>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7" w:history="1">
        <w:r>
          <w:rPr>
            <w:rStyle w:val="Hyperlink"/>
          </w:rPr>
          <w:t>www.adazi.lv</w:t>
        </w:r>
      </w:hyperlink>
      <w:r>
        <w:t xml:space="preserve">. </w:t>
      </w:r>
    </w:p>
    <w:p w:rsidR="00686A05" w:rsidRDefault="00686A05" w:rsidP="00686A05"/>
    <w:p w:rsidR="00686A05" w:rsidRDefault="00686A05" w:rsidP="00686A05">
      <w:pPr>
        <w:numPr>
          <w:ilvl w:val="0"/>
          <w:numId w:val="3"/>
        </w:numPr>
        <w:shd w:val="clear" w:color="auto" w:fill="C2D69B"/>
        <w:suppressAutoHyphens/>
        <w:spacing w:before="120" w:after="120"/>
        <w:jc w:val="center"/>
      </w:pPr>
      <w:r>
        <w:rPr>
          <w:b/>
        </w:rPr>
        <w:t>Piedāvājuma iesniegšanas un atvēršanas vieta, datums, laiks un kārtība</w:t>
      </w:r>
    </w:p>
    <w:p w:rsidR="00686A05" w:rsidRDefault="00686A05" w:rsidP="00686A05">
      <w:pPr>
        <w:numPr>
          <w:ilvl w:val="1"/>
          <w:numId w:val="3"/>
        </w:numPr>
        <w:tabs>
          <w:tab w:val="clear" w:pos="0"/>
          <w:tab w:val="left" w:pos="567"/>
        </w:tabs>
        <w:suppressAutoHyphens/>
        <w:spacing w:before="120" w:after="120"/>
        <w:ind w:left="567" w:hanging="567"/>
        <w:jc w:val="both"/>
      </w:pPr>
      <w:r>
        <w:t xml:space="preserve">Piedāvājums jāiesniedz līdz </w:t>
      </w:r>
      <w:r w:rsidRPr="000B2736">
        <w:rPr>
          <w:b/>
        </w:rPr>
        <w:t>201</w:t>
      </w:r>
      <w:r>
        <w:rPr>
          <w:b/>
        </w:rPr>
        <w:t>7</w:t>
      </w:r>
      <w:r w:rsidRPr="000B2736">
        <w:rPr>
          <w:b/>
        </w:rPr>
        <w:t xml:space="preserve">.gada </w:t>
      </w:r>
      <w:r w:rsidR="004852C4">
        <w:rPr>
          <w:b/>
        </w:rPr>
        <w:t>10.marta</w:t>
      </w:r>
      <w:r w:rsidR="00052DAE">
        <w:rPr>
          <w:b/>
        </w:rPr>
        <w:t xml:space="preserve"> plkst. 11</w:t>
      </w:r>
      <w:r w:rsidRPr="000B2736">
        <w:rPr>
          <w:b/>
        </w:rPr>
        <w:t>:00</w:t>
      </w:r>
      <w:r>
        <w:t>, iesniedzot personīgi Ādažu novada domē, Ādažos, Gaujas ielā 33A, 306.kabinetā (Kanceleja) 3.stāvā, vai atsūtot pa pastu. Pasta sūtījumam jābūt nogādātam norādītajā adresē līdz augstākminētajam termiņam.</w:t>
      </w:r>
    </w:p>
    <w:p w:rsidR="00686A05" w:rsidRDefault="00686A05" w:rsidP="00686A05">
      <w:pPr>
        <w:numPr>
          <w:ilvl w:val="1"/>
          <w:numId w:val="3"/>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686A05" w:rsidRDefault="00686A05" w:rsidP="00686A05">
      <w:pPr>
        <w:numPr>
          <w:ilvl w:val="1"/>
          <w:numId w:val="3"/>
        </w:numPr>
        <w:tabs>
          <w:tab w:val="clear" w:pos="0"/>
          <w:tab w:val="left" w:pos="567"/>
        </w:tabs>
        <w:suppressAutoHyphens/>
        <w:spacing w:before="120" w:after="120"/>
        <w:ind w:left="567" w:hanging="567"/>
        <w:jc w:val="both"/>
      </w:pPr>
      <w:r>
        <w:t>Iepirkuma piedāvājumu atvēršana un vērtēšana notiek slēgtās komisijas sēdēs.</w:t>
      </w:r>
    </w:p>
    <w:p w:rsidR="00686A05" w:rsidRDefault="00686A05" w:rsidP="00686A05">
      <w:pPr>
        <w:pStyle w:val="ListParagraph"/>
      </w:pPr>
    </w:p>
    <w:p w:rsidR="00686A05" w:rsidRDefault="00686A05" w:rsidP="00686A05">
      <w:pPr>
        <w:numPr>
          <w:ilvl w:val="0"/>
          <w:numId w:val="3"/>
        </w:numPr>
        <w:shd w:val="clear" w:color="auto" w:fill="C2D69B"/>
        <w:suppressAutoHyphens/>
        <w:spacing w:before="120" w:after="120"/>
        <w:jc w:val="center"/>
      </w:pPr>
      <w:r>
        <w:rPr>
          <w:b/>
        </w:rPr>
        <w:t>Piedāvājuma noformēšana</w:t>
      </w:r>
    </w:p>
    <w:p w:rsidR="00686A05" w:rsidRDefault="00686A05" w:rsidP="00686A05">
      <w:pPr>
        <w:numPr>
          <w:ilvl w:val="1"/>
          <w:numId w:val="3"/>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686A05" w:rsidRDefault="00686A05" w:rsidP="00686A05">
      <w:pPr>
        <w:numPr>
          <w:ilvl w:val="0"/>
          <w:numId w:val="4"/>
        </w:numPr>
        <w:suppressAutoHyphens/>
        <w:ind w:left="1134" w:hanging="425"/>
        <w:jc w:val="both"/>
      </w:pPr>
      <w:r>
        <w:t>pasūtītāja nosaukums un adrese;</w:t>
      </w:r>
    </w:p>
    <w:p w:rsidR="00686A05" w:rsidRDefault="00686A05" w:rsidP="00686A05">
      <w:pPr>
        <w:numPr>
          <w:ilvl w:val="0"/>
          <w:numId w:val="4"/>
        </w:numPr>
        <w:suppressAutoHyphens/>
        <w:ind w:left="1134" w:hanging="425"/>
        <w:jc w:val="both"/>
      </w:pPr>
      <w:r>
        <w:t>Iepirkuma nosaukums un identifikācijas numurs;</w:t>
      </w:r>
    </w:p>
    <w:p w:rsidR="00686A05" w:rsidRDefault="00686A05" w:rsidP="00686A05">
      <w:pPr>
        <w:numPr>
          <w:ilvl w:val="0"/>
          <w:numId w:val="4"/>
        </w:numPr>
        <w:suppressAutoHyphens/>
        <w:ind w:left="1134" w:hanging="425"/>
        <w:jc w:val="both"/>
      </w:pPr>
      <w:r>
        <w:t xml:space="preserve">Atzīme „Neatvērt līdz </w:t>
      </w:r>
      <w:r w:rsidRPr="006F6D79">
        <w:rPr>
          <w:b/>
        </w:rPr>
        <w:t>201</w:t>
      </w:r>
      <w:r>
        <w:rPr>
          <w:b/>
        </w:rPr>
        <w:t>7</w:t>
      </w:r>
      <w:r w:rsidRPr="006F6D79">
        <w:rPr>
          <w:b/>
        </w:rPr>
        <w:t xml:space="preserve">. gada </w:t>
      </w:r>
      <w:r w:rsidR="004852C4">
        <w:rPr>
          <w:b/>
        </w:rPr>
        <w:t>10.marta</w:t>
      </w:r>
      <w:r w:rsidR="00052DAE">
        <w:t xml:space="preserve"> plkst. 11</w:t>
      </w:r>
      <w:bookmarkStart w:id="0" w:name="_GoBack"/>
      <w:bookmarkEnd w:id="0"/>
      <w:r>
        <w:t>:00”;</w:t>
      </w:r>
    </w:p>
    <w:p w:rsidR="00686A05" w:rsidRDefault="00686A05" w:rsidP="00686A05">
      <w:pPr>
        <w:numPr>
          <w:ilvl w:val="1"/>
          <w:numId w:val="3"/>
        </w:numPr>
        <w:suppressAutoHyphens/>
        <w:spacing w:before="120" w:after="120"/>
        <w:ind w:left="567" w:hanging="567"/>
        <w:jc w:val="both"/>
      </w:pPr>
      <w:r>
        <w:t>Katrs piedāvājuma eksemplāra sējums sastāv no divām daļām:</w:t>
      </w:r>
    </w:p>
    <w:p w:rsidR="00686A05" w:rsidRDefault="00686A05" w:rsidP="00686A05">
      <w:pPr>
        <w:numPr>
          <w:ilvl w:val="0"/>
          <w:numId w:val="4"/>
        </w:numPr>
        <w:suppressAutoHyphens/>
        <w:ind w:left="1134" w:hanging="425"/>
        <w:jc w:val="both"/>
      </w:pPr>
      <w:r>
        <w:t>pretendenta atlases dokumenti, ieskaitot pieteikumu dalībai iepirkumā;</w:t>
      </w:r>
    </w:p>
    <w:p w:rsidR="00686A05" w:rsidRDefault="00686A05" w:rsidP="00686A05">
      <w:pPr>
        <w:numPr>
          <w:ilvl w:val="0"/>
          <w:numId w:val="4"/>
        </w:numPr>
        <w:suppressAutoHyphens/>
        <w:ind w:left="1134" w:hanging="425"/>
        <w:jc w:val="both"/>
      </w:pPr>
      <w:r>
        <w:t>tehniskais un finanšu piedāvājums.</w:t>
      </w:r>
    </w:p>
    <w:p w:rsidR="00686A05" w:rsidRDefault="00686A05" w:rsidP="00686A05">
      <w:pPr>
        <w:numPr>
          <w:ilvl w:val="1"/>
          <w:numId w:val="3"/>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686A05" w:rsidRDefault="00686A05" w:rsidP="00686A05">
      <w:pPr>
        <w:numPr>
          <w:ilvl w:val="1"/>
          <w:numId w:val="3"/>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686A05" w:rsidRDefault="00686A05" w:rsidP="00686A05">
      <w:pPr>
        <w:numPr>
          <w:ilvl w:val="1"/>
          <w:numId w:val="3"/>
        </w:numPr>
        <w:tabs>
          <w:tab w:val="clear" w:pos="0"/>
          <w:tab w:val="num" w:pos="567"/>
        </w:tabs>
        <w:suppressAutoHyphens/>
        <w:spacing w:before="120" w:after="120"/>
        <w:ind w:left="567" w:hanging="567"/>
        <w:jc w:val="both"/>
      </w:pPr>
      <w:r>
        <w:t xml:space="preserve">Piedāvājums jāsagatavo latviešu valodā. </w:t>
      </w:r>
    </w:p>
    <w:p w:rsidR="00686A05" w:rsidRDefault="00686A05" w:rsidP="00686A05">
      <w:pPr>
        <w:numPr>
          <w:ilvl w:val="1"/>
          <w:numId w:val="3"/>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686A05" w:rsidRDefault="00686A05" w:rsidP="00686A05">
      <w:pPr>
        <w:numPr>
          <w:ilvl w:val="1"/>
          <w:numId w:val="3"/>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686A05" w:rsidRDefault="00686A05" w:rsidP="00686A05">
      <w:pPr>
        <w:numPr>
          <w:ilvl w:val="1"/>
          <w:numId w:val="3"/>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686A05" w:rsidRDefault="00686A05" w:rsidP="00686A05">
      <w:pPr>
        <w:numPr>
          <w:ilvl w:val="1"/>
          <w:numId w:val="3"/>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686A05" w:rsidRDefault="00686A05" w:rsidP="00686A05">
      <w:pPr>
        <w:numPr>
          <w:ilvl w:val="1"/>
          <w:numId w:val="3"/>
        </w:numPr>
        <w:tabs>
          <w:tab w:val="clear" w:pos="0"/>
          <w:tab w:val="num" w:pos="567"/>
        </w:tabs>
        <w:suppressAutoHyphens/>
        <w:spacing w:before="120" w:after="120"/>
        <w:ind w:left="567" w:hanging="567"/>
        <w:jc w:val="both"/>
      </w:pPr>
      <w:r>
        <w:t>Iesniegtie piedāvājumi ir Pasūtītāja īpašums un netiks atdoti atpakaļ Pretendentiem.</w:t>
      </w:r>
    </w:p>
    <w:p w:rsidR="00686A05" w:rsidRDefault="00686A05" w:rsidP="00686A05"/>
    <w:p w:rsidR="00686A05" w:rsidRDefault="00686A05" w:rsidP="00686A05">
      <w:pPr>
        <w:numPr>
          <w:ilvl w:val="0"/>
          <w:numId w:val="3"/>
        </w:numPr>
        <w:shd w:val="clear" w:color="auto" w:fill="C2D69B"/>
        <w:suppressAutoHyphens/>
        <w:spacing w:before="120" w:after="120"/>
        <w:ind w:left="357" w:hanging="357"/>
        <w:jc w:val="center"/>
      </w:pPr>
      <w:r>
        <w:rPr>
          <w:b/>
        </w:rPr>
        <w:t>Informācija par iepirkuma priekšmetu</w:t>
      </w:r>
    </w:p>
    <w:p w:rsidR="00686A05" w:rsidRDefault="00686A05" w:rsidP="00686A05">
      <w:pPr>
        <w:numPr>
          <w:ilvl w:val="1"/>
          <w:numId w:val="3"/>
        </w:numPr>
        <w:tabs>
          <w:tab w:val="clear" w:pos="0"/>
          <w:tab w:val="num" w:pos="567"/>
        </w:tabs>
        <w:suppressAutoHyphens/>
        <w:spacing w:before="120" w:after="120"/>
        <w:ind w:left="567" w:hanging="567"/>
        <w:jc w:val="both"/>
      </w:pPr>
      <w:r>
        <w:t xml:space="preserve">Iepirkums </w:t>
      </w:r>
      <w:r w:rsidR="004852C4">
        <w:t>nav</w:t>
      </w:r>
      <w:r>
        <w:t xml:space="preserve"> sadalīts daļās</w:t>
      </w:r>
      <w:r w:rsidR="004852C4">
        <w:t>.</w:t>
      </w:r>
    </w:p>
    <w:p w:rsidR="00686A05" w:rsidRDefault="00686A05" w:rsidP="00686A05">
      <w:pPr>
        <w:numPr>
          <w:ilvl w:val="1"/>
          <w:numId w:val="3"/>
        </w:numPr>
        <w:tabs>
          <w:tab w:val="clear" w:pos="0"/>
          <w:tab w:val="num" w:pos="567"/>
        </w:tabs>
        <w:suppressAutoHyphens/>
        <w:spacing w:before="120" w:after="120"/>
        <w:ind w:left="567" w:hanging="567"/>
        <w:jc w:val="both"/>
      </w:pPr>
      <w:r>
        <w:t>Nav atļauta piedāvājumu variantu iesniegšana.</w:t>
      </w:r>
    </w:p>
    <w:p w:rsidR="00686A05" w:rsidRDefault="00686A05" w:rsidP="00686A05">
      <w:pPr>
        <w:numPr>
          <w:ilvl w:val="1"/>
          <w:numId w:val="3"/>
        </w:numPr>
        <w:tabs>
          <w:tab w:val="clear" w:pos="0"/>
          <w:tab w:val="num" w:pos="567"/>
        </w:tabs>
        <w:suppressAutoHyphens/>
        <w:spacing w:before="120" w:after="120"/>
        <w:ind w:left="567" w:hanging="567"/>
        <w:jc w:val="both"/>
      </w:pPr>
      <w:r w:rsidRPr="00644437">
        <w:t>Līguma izpildes termiņš</w:t>
      </w:r>
      <w:r>
        <w:t xml:space="preserve"> </w:t>
      </w:r>
      <w:r w:rsidRPr="00470899">
        <w:t xml:space="preserve">– </w:t>
      </w:r>
      <w:r w:rsidR="004852C4">
        <w:t>3 (trīs) gadi</w:t>
      </w:r>
      <w:r>
        <w:t>.</w:t>
      </w:r>
    </w:p>
    <w:p w:rsidR="00686A05" w:rsidRDefault="00686A05" w:rsidP="00686A05">
      <w:pPr>
        <w:spacing w:before="120" w:after="120"/>
      </w:pPr>
    </w:p>
    <w:p w:rsidR="00686A05" w:rsidRDefault="00686A05" w:rsidP="00686A05">
      <w:pPr>
        <w:numPr>
          <w:ilvl w:val="0"/>
          <w:numId w:val="3"/>
        </w:numPr>
        <w:shd w:val="clear" w:color="auto" w:fill="C2D69B"/>
        <w:suppressAutoHyphens/>
        <w:spacing w:before="120" w:after="120"/>
        <w:ind w:left="357" w:hanging="357"/>
        <w:jc w:val="center"/>
        <w:rPr>
          <w:b/>
        </w:rPr>
      </w:pPr>
      <w:r>
        <w:rPr>
          <w:b/>
        </w:rPr>
        <w:t>Kvalifikācijas prasības pretendentiem</w:t>
      </w:r>
    </w:p>
    <w:p w:rsidR="001373DC" w:rsidRDefault="001373DC" w:rsidP="001373DC">
      <w:pPr>
        <w:numPr>
          <w:ilvl w:val="1"/>
          <w:numId w:val="3"/>
        </w:numPr>
        <w:suppressAutoHyphens/>
        <w:spacing w:before="120" w:after="120"/>
        <w:ind w:left="567" w:hanging="567"/>
        <w:jc w:val="both"/>
      </w:pPr>
      <w:r>
        <w:t>Pretendents normatīvajos tiesību aktos noteiktajā kārtībā ir reģistrēts Komercreģistrā vai līdzvērtīgā reģistrā ārvalstīs.</w:t>
      </w:r>
    </w:p>
    <w:p w:rsidR="001373DC" w:rsidRDefault="001373DC" w:rsidP="001373DC">
      <w:pPr>
        <w:numPr>
          <w:ilvl w:val="1"/>
          <w:numId w:val="3"/>
        </w:numPr>
        <w:suppressAutoHyphens/>
        <w:spacing w:before="120" w:after="120"/>
        <w:ind w:left="567" w:hanging="567"/>
        <w:jc w:val="both"/>
      </w:pPr>
      <w:r w:rsidRPr="00470899">
        <w:rPr>
          <w:bCs/>
        </w:rPr>
        <w:t xml:space="preserve">Pretendentam jābūt pozitīvai pieredzei vismaz 2 (divu) līdzvērtīgu līgumu izpildē pēdējo 3 (trīs) gadu laikā. Par līdzvērtīgu līgumu tiks uzskatīts tāds līgums, </w:t>
      </w:r>
      <w:r>
        <w:rPr>
          <w:bCs/>
        </w:rPr>
        <w:t xml:space="preserve">kura kopējā līgumcena ir vismaz 10 000 </w:t>
      </w:r>
      <w:proofErr w:type="spellStart"/>
      <w:r>
        <w:rPr>
          <w:bCs/>
        </w:rPr>
        <w:t>euro</w:t>
      </w:r>
      <w:proofErr w:type="spellEnd"/>
      <w:r>
        <w:rPr>
          <w:bCs/>
        </w:rPr>
        <w:t xml:space="preserve"> bez PVN apjomā </w:t>
      </w:r>
      <w:r w:rsidRPr="00470899">
        <w:rPr>
          <w:bCs/>
        </w:rPr>
        <w:t xml:space="preserve">un kura ietvaros </w:t>
      </w:r>
      <w:r>
        <w:rPr>
          <w:bCs/>
        </w:rPr>
        <w:t>piegādātas līdzīgas specifikas preces (ceļa zīmes</w:t>
      </w:r>
      <w:r w:rsidR="006056D2">
        <w:rPr>
          <w:bCs/>
        </w:rPr>
        <w:t xml:space="preserve">, ceļa norādes un </w:t>
      </w:r>
      <w:proofErr w:type="spellStart"/>
      <w:r w:rsidR="006056D2">
        <w:rPr>
          <w:bCs/>
        </w:rPr>
        <w:t>vadstatņi</w:t>
      </w:r>
      <w:proofErr w:type="spellEnd"/>
      <w:r w:rsidR="006056D2">
        <w:rPr>
          <w:bCs/>
        </w:rPr>
        <w:t>)</w:t>
      </w:r>
      <w:r w:rsidRPr="00470899">
        <w:rPr>
          <w:bCs/>
        </w:rPr>
        <w:t>.</w:t>
      </w:r>
      <w:r>
        <w:t xml:space="preserve"> </w:t>
      </w:r>
    </w:p>
    <w:p w:rsidR="00686A05" w:rsidRDefault="00686A05" w:rsidP="00686A05">
      <w:pPr>
        <w:spacing w:before="120" w:after="120"/>
      </w:pPr>
    </w:p>
    <w:p w:rsidR="00686A05" w:rsidRDefault="00686A05" w:rsidP="00686A05">
      <w:pPr>
        <w:numPr>
          <w:ilvl w:val="0"/>
          <w:numId w:val="3"/>
        </w:numPr>
        <w:shd w:val="clear" w:color="auto" w:fill="C2D69B"/>
        <w:suppressAutoHyphens/>
        <w:spacing w:before="120" w:after="120"/>
        <w:ind w:left="357" w:hanging="357"/>
        <w:jc w:val="center"/>
        <w:rPr>
          <w:b/>
        </w:rPr>
      </w:pPr>
      <w:r>
        <w:rPr>
          <w:b/>
        </w:rPr>
        <w:t>Iesniedzamie kvalifikācijas dokumenti</w:t>
      </w:r>
    </w:p>
    <w:p w:rsidR="00686A05" w:rsidRDefault="00686A05" w:rsidP="00686A05">
      <w:pPr>
        <w:numPr>
          <w:ilvl w:val="1"/>
          <w:numId w:val="3"/>
        </w:numPr>
        <w:suppressAutoHyphens/>
        <w:spacing w:before="120" w:after="120"/>
        <w:ind w:left="567" w:hanging="567"/>
        <w:jc w:val="both"/>
      </w:pPr>
      <w:r>
        <w:rPr>
          <w:bCs/>
        </w:rPr>
        <w:t xml:space="preserve">Pretendenta pieteikums dalībai iepirkumā atbilstoši Nolikumam pievienotajai formai (skatīt </w:t>
      </w:r>
      <w:r w:rsidR="00882644">
        <w:rPr>
          <w:bCs/>
        </w:rPr>
        <w:t>1</w:t>
      </w:r>
      <w:r>
        <w:rPr>
          <w:bCs/>
        </w:rPr>
        <w:t>. pielikumu).</w:t>
      </w:r>
      <w:r>
        <w:t xml:space="preserve"> </w:t>
      </w:r>
    </w:p>
    <w:p w:rsidR="00686A05" w:rsidRDefault="00686A05" w:rsidP="00686A05">
      <w:pPr>
        <w:numPr>
          <w:ilvl w:val="1"/>
          <w:numId w:val="3"/>
        </w:numPr>
        <w:suppressAutoHyphens/>
        <w:spacing w:before="120" w:after="120"/>
        <w:ind w:left="567" w:hanging="567"/>
        <w:jc w:val="both"/>
      </w:pPr>
      <w:r>
        <w:t>Pretendenta kvalifikāciju apliecinoši dokumenti un pieredzes apraksts</w:t>
      </w:r>
      <w:r w:rsidR="00882644">
        <w:t xml:space="preserve"> (2.pielikums)</w:t>
      </w:r>
      <w:r>
        <w:t>, pievienojot pozitīv</w:t>
      </w:r>
      <w:r w:rsidR="00A71CEB">
        <w:t>as</w:t>
      </w:r>
      <w:r>
        <w:t xml:space="preserve"> atsauksm</w:t>
      </w:r>
      <w:r w:rsidR="00A71CEB">
        <w:t>es</w:t>
      </w:r>
      <w:r>
        <w:t xml:space="preserve"> no pasūtītāj</w:t>
      </w:r>
      <w:r w:rsidR="00A71CEB">
        <w:t>iem par 2 (divu) līdzvērtīgu līgumu izpildi nolikuma 6.2.punkta izpratnē</w:t>
      </w:r>
      <w:r>
        <w:t>.</w:t>
      </w:r>
    </w:p>
    <w:p w:rsidR="00A71CEB" w:rsidRDefault="00A71CEB" w:rsidP="00A71CEB">
      <w:pPr>
        <w:numPr>
          <w:ilvl w:val="1"/>
          <w:numId w:val="3"/>
        </w:numPr>
        <w:suppressAutoHyphens/>
        <w:spacing w:before="120" w:after="120"/>
        <w:ind w:left="567" w:hanging="567"/>
        <w:jc w:val="both"/>
      </w:pPr>
      <w:r w:rsidRPr="00302974">
        <w:rPr>
          <w:bCs/>
        </w:rPr>
        <w:t xml:space="preserve">Ja iepirkuma komisija, balstoties uz pretendenta piedāvājumā iesniegto dokumentāciju, nevarēs konstatēt piedāvājumu iesniegušā pretendenta pieredzes </w:t>
      </w:r>
      <w:r>
        <w:rPr>
          <w:bCs/>
        </w:rPr>
        <w:t>atbilstību nolikuma 6.2.punkta prasībām</w:t>
      </w:r>
      <w:r w:rsidRPr="00302974">
        <w:rPr>
          <w:bCs/>
        </w:rPr>
        <w:t>, attiecīgi, ja iesniegtā informācija būs neprecīza, nepilnīga, neskaidra, vai vispār nebūs iekļauta piedāvājumā</w:t>
      </w:r>
      <w:r w:rsidR="009F1E94">
        <w:rPr>
          <w:bCs/>
        </w:rPr>
        <w:t xml:space="preserve"> (tostarp, ja nebūs iesniegta pozitīva pasūtītāja atsauksme par katru no līdzvērtīgajiem līgumiem)</w:t>
      </w:r>
      <w:r w:rsidRPr="00302974">
        <w:rPr>
          <w:bCs/>
        </w:rPr>
        <w:t>, iepirkuma komisija to uzskatīs par būtisku piedāvājuma neatbilstību izvirzītajām prasībām un izslēgs pretendenta piedāvājumu no tālākas vērtēšanas.</w:t>
      </w:r>
    </w:p>
    <w:p w:rsidR="00686A05" w:rsidRDefault="00686A05" w:rsidP="00686A05">
      <w:pPr>
        <w:spacing w:before="120" w:after="120"/>
        <w:ind w:left="1276"/>
        <w:rPr>
          <w:bCs/>
        </w:rPr>
      </w:pPr>
    </w:p>
    <w:p w:rsidR="00686A05" w:rsidRDefault="00686A05" w:rsidP="00686A05">
      <w:pPr>
        <w:numPr>
          <w:ilvl w:val="0"/>
          <w:numId w:val="3"/>
        </w:numPr>
        <w:shd w:val="clear" w:color="auto" w:fill="C2D69B"/>
        <w:suppressAutoHyphens/>
        <w:spacing w:before="120" w:after="120"/>
        <w:jc w:val="center"/>
      </w:pPr>
      <w:r>
        <w:rPr>
          <w:b/>
        </w:rPr>
        <w:t>Tehniskais un finanšu piedāvājums</w:t>
      </w:r>
    </w:p>
    <w:p w:rsidR="00686A05" w:rsidRDefault="00686A05" w:rsidP="00686A05">
      <w:pPr>
        <w:numPr>
          <w:ilvl w:val="1"/>
          <w:numId w:val="3"/>
        </w:numPr>
        <w:spacing w:before="120" w:after="120"/>
        <w:ind w:left="567" w:hanging="567"/>
        <w:jc w:val="both"/>
      </w:pPr>
      <w:r>
        <w:t>Iesniedzot piedāvājumu, Pretendents tajā iekļauj tehnisko un finanšu piedāvājumu</w:t>
      </w:r>
      <w:r w:rsidR="009F1E94">
        <w:t xml:space="preserve">. </w:t>
      </w:r>
    </w:p>
    <w:p w:rsidR="00686A05" w:rsidRPr="008C038D" w:rsidRDefault="009F1E94" w:rsidP="00686A05">
      <w:pPr>
        <w:numPr>
          <w:ilvl w:val="1"/>
          <w:numId w:val="3"/>
        </w:numPr>
        <w:spacing w:before="120" w:after="120"/>
        <w:ind w:left="567" w:hanging="567"/>
        <w:jc w:val="both"/>
      </w:pPr>
      <w:r>
        <w:rPr>
          <w:iCs/>
        </w:rPr>
        <w:t>Tehnisko</w:t>
      </w:r>
      <w:r w:rsidR="00686A05" w:rsidRPr="009D343D">
        <w:rPr>
          <w:iCs/>
        </w:rPr>
        <w:t xml:space="preserve"> un finanšu piedāvājum</w:t>
      </w:r>
      <w:r>
        <w:rPr>
          <w:iCs/>
        </w:rPr>
        <w:t xml:space="preserve">u sagatavo, izmantojot </w:t>
      </w:r>
      <w:r w:rsidR="00882644">
        <w:rPr>
          <w:iCs/>
        </w:rPr>
        <w:t>3</w:t>
      </w:r>
      <w:r>
        <w:rPr>
          <w:iCs/>
        </w:rPr>
        <w:t>.pielikum</w:t>
      </w:r>
      <w:r w:rsidR="00882644">
        <w:rPr>
          <w:iCs/>
        </w:rPr>
        <w:t>ā esošās</w:t>
      </w:r>
      <w:r>
        <w:rPr>
          <w:iCs/>
        </w:rPr>
        <w:t xml:space="preserve"> formas</w:t>
      </w:r>
      <w:r w:rsidR="00686A05">
        <w:rPr>
          <w:iCs/>
        </w:rPr>
        <w:t xml:space="preserve">. </w:t>
      </w:r>
    </w:p>
    <w:p w:rsidR="00686A05" w:rsidRPr="00205671" w:rsidRDefault="00686A05" w:rsidP="00686A05">
      <w:pPr>
        <w:spacing w:before="120" w:after="120"/>
        <w:ind w:left="567"/>
        <w:jc w:val="both"/>
      </w:pPr>
    </w:p>
    <w:p w:rsidR="00686A05" w:rsidRDefault="00686A05" w:rsidP="00686A05">
      <w:pPr>
        <w:numPr>
          <w:ilvl w:val="0"/>
          <w:numId w:val="3"/>
        </w:numPr>
        <w:shd w:val="clear" w:color="auto" w:fill="C2D69B"/>
        <w:suppressAutoHyphens/>
        <w:spacing w:before="120" w:after="120"/>
        <w:ind w:left="357" w:hanging="357"/>
        <w:jc w:val="center"/>
      </w:pPr>
      <w:r>
        <w:rPr>
          <w:b/>
        </w:rPr>
        <w:t>Piedāvājumu izvērtēšana</w:t>
      </w:r>
    </w:p>
    <w:p w:rsidR="00686A05" w:rsidRDefault="00686A05" w:rsidP="00686A05">
      <w:pPr>
        <w:numPr>
          <w:ilvl w:val="1"/>
          <w:numId w:val="3"/>
        </w:numPr>
        <w:suppressAutoHyphens/>
        <w:spacing w:before="120" w:after="120"/>
        <w:ind w:left="567" w:hanging="567"/>
        <w:jc w:val="both"/>
      </w:pPr>
      <w:r>
        <w:t>Komisija slēgtā sēdē atver iesniegtos Piedāvājumus piedāvājumu iesniegšanas secībā.</w:t>
      </w:r>
    </w:p>
    <w:p w:rsidR="00686A05" w:rsidRDefault="00686A05" w:rsidP="00686A05">
      <w:pPr>
        <w:numPr>
          <w:ilvl w:val="1"/>
          <w:numId w:val="3"/>
        </w:numPr>
        <w:suppressAutoHyphens/>
        <w:spacing w:before="120" w:after="120"/>
        <w:ind w:left="567" w:hanging="567"/>
        <w:jc w:val="both"/>
      </w:pPr>
      <w:r>
        <w:t>Piedāvājumu izvēles kritērijs – zemākā cena</w:t>
      </w:r>
      <w:r w:rsidR="00CB2D7E">
        <w:t>.</w:t>
      </w:r>
    </w:p>
    <w:p w:rsidR="00CB2D7E" w:rsidRDefault="00CB2D7E" w:rsidP="00CB2D7E">
      <w:pPr>
        <w:suppressAutoHyphens/>
        <w:spacing w:before="120" w:after="120"/>
        <w:ind w:left="567"/>
        <w:jc w:val="both"/>
      </w:pPr>
    </w:p>
    <w:p w:rsidR="00686A05" w:rsidRDefault="00686A05" w:rsidP="00686A05">
      <w:pPr>
        <w:numPr>
          <w:ilvl w:val="0"/>
          <w:numId w:val="3"/>
        </w:numPr>
        <w:shd w:val="clear" w:color="auto" w:fill="C2D69B"/>
        <w:suppressAutoHyphens/>
        <w:spacing w:before="120" w:after="120"/>
        <w:ind w:left="357" w:hanging="357"/>
        <w:jc w:val="center"/>
      </w:pPr>
      <w:r>
        <w:rPr>
          <w:b/>
        </w:rPr>
        <w:t>Iepirkuma līgums</w:t>
      </w:r>
    </w:p>
    <w:p w:rsidR="00686A05" w:rsidRDefault="00686A05" w:rsidP="00686A05">
      <w:pPr>
        <w:numPr>
          <w:ilvl w:val="1"/>
          <w:numId w:val="3"/>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686A05" w:rsidRDefault="00686A05" w:rsidP="00686A05">
      <w:pPr>
        <w:numPr>
          <w:ilvl w:val="1"/>
          <w:numId w:val="3"/>
        </w:numPr>
        <w:tabs>
          <w:tab w:val="clear" w:pos="0"/>
          <w:tab w:val="num" w:pos="567"/>
        </w:tabs>
        <w:suppressAutoHyphens/>
        <w:spacing w:before="120" w:after="120"/>
        <w:ind w:left="567" w:hanging="567"/>
        <w:jc w:val="both"/>
      </w:pPr>
      <w:r>
        <w:t>Līgumprojekta noteikumi tiks sagatavoti saskaņā ar šī iepirkuma noteikumiem.</w:t>
      </w:r>
    </w:p>
    <w:p w:rsidR="00686A05" w:rsidRPr="00884D24" w:rsidRDefault="00686A05" w:rsidP="00686A05">
      <w:pPr>
        <w:numPr>
          <w:ilvl w:val="1"/>
          <w:numId w:val="3"/>
        </w:numPr>
        <w:tabs>
          <w:tab w:val="clear" w:pos="0"/>
          <w:tab w:val="num" w:pos="567"/>
        </w:tabs>
        <w:suppressAutoHyphens/>
        <w:spacing w:before="120" w:after="120"/>
        <w:ind w:left="567" w:hanging="567"/>
        <w:jc w:val="both"/>
      </w:pPr>
      <w:r>
        <w:t>Līgumcenas samaksas nosacījumi – saskaņā ar tehnisko specifikāciju</w:t>
      </w:r>
    </w:p>
    <w:p w:rsidR="00686A05" w:rsidRDefault="00686A05" w:rsidP="00686A05">
      <w:pPr>
        <w:spacing w:before="120" w:after="60"/>
        <w:rPr>
          <w:b/>
        </w:rPr>
      </w:pPr>
    </w:p>
    <w:p w:rsidR="00686A05" w:rsidRDefault="00686A05" w:rsidP="00686A05">
      <w:pPr>
        <w:spacing w:before="120" w:after="60"/>
      </w:pPr>
      <w:r>
        <w:rPr>
          <w:b/>
        </w:rPr>
        <w:t>Pielikumā:</w:t>
      </w:r>
    </w:p>
    <w:p w:rsidR="00882644" w:rsidRDefault="00882644" w:rsidP="00686A05">
      <w:pPr>
        <w:numPr>
          <w:ilvl w:val="0"/>
          <w:numId w:val="8"/>
        </w:numPr>
        <w:suppressAutoHyphens/>
        <w:ind w:left="0" w:firstLine="0"/>
        <w:jc w:val="both"/>
      </w:pPr>
      <w:r>
        <w:t>Pieteikums dalībai iepirkumā;</w:t>
      </w:r>
    </w:p>
    <w:p w:rsidR="00686A05" w:rsidRDefault="00882644" w:rsidP="00686A05">
      <w:pPr>
        <w:numPr>
          <w:ilvl w:val="0"/>
          <w:numId w:val="8"/>
        </w:numPr>
        <w:suppressAutoHyphens/>
        <w:ind w:left="0" w:firstLine="0"/>
        <w:jc w:val="both"/>
      </w:pPr>
      <w:r>
        <w:t>Līgumu saraksts</w:t>
      </w:r>
      <w:r w:rsidR="00686A05">
        <w:t>;</w:t>
      </w:r>
    </w:p>
    <w:p w:rsidR="00686A05" w:rsidRDefault="00CB2D7E" w:rsidP="00CB2D7E">
      <w:pPr>
        <w:numPr>
          <w:ilvl w:val="0"/>
          <w:numId w:val="8"/>
        </w:numPr>
        <w:suppressAutoHyphens/>
        <w:ind w:left="0" w:firstLine="0"/>
        <w:jc w:val="both"/>
      </w:pPr>
      <w:r>
        <w:t>Pieteikums dalībai iepirkumā.</w:t>
      </w:r>
    </w:p>
    <w:p w:rsidR="00686A05" w:rsidRDefault="00686A05" w:rsidP="00686A05"/>
    <w:p w:rsidR="00686A05" w:rsidRDefault="00686A05" w:rsidP="00686A05"/>
    <w:p w:rsidR="00686A05" w:rsidRDefault="00686A05" w:rsidP="00686A05">
      <w:pPr>
        <w:pStyle w:val="Punkts"/>
        <w:numPr>
          <w:ilvl w:val="0"/>
          <w:numId w:val="0"/>
        </w:numPr>
        <w:tabs>
          <w:tab w:val="left" w:pos="720"/>
        </w:tabs>
        <w:jc w:val="center"/>
      </w:pPr>
      <w:r>
        <w:br w:type="page"/>
      </w:r>
      <w:bookmarkStart w:id="1" w:name="_Toc335864512"/>
    </w:p>
    <w:bookmarkEnd w:id="1"/>
    <w:p w:rsidR="00686A05" w:rsidRDefault="00686A05" w:rsidP="00686A05">
      <w:pPr>
        <w:jc w:val="center"/>
        <w:sectPr w:rsidR="00686A05">
          <w:pgSz w:w="11906" w:h="16838"/>
          <w:pgMar w:top="1134" w:right="1701" w:bottom="1134" w:left="1701" w:header="720" w:footer="709" w:gutter="0"/>
          <w:cols w:space="720"/>
        </w:sectPr>
      </w:pPr>
    </w:p>
    <w:p w:rsidR="00EC16CB" w:rsidRPr="00A7770F" w:rsidRDefault="00EC16CB" w:rsidP="00EC16CB">
      <w:pPr>
        <w:pStyle w:val="Punkts"/>
        <w:numPr>
          <w:ilvl w:val="0"/>
          <w:numId w:val="0"/>
        </w:numPr>
        <w:tabs>
          <w:tab w:val="left" w:pos="720"/>
        </w:tabs>
        <w:jc w:val="right"/>
        <w:rPr>
          <w:rFonts w:ascii="Times New Roman" w:hAnsi="Times New Roman"/>
          <w:sz w:val="24"/>
        </w:rPr>
      </w:pPr>
      <w:bookmarkStart w:id="2" w:name="_Toc335864518"/>
      <w:r w:rsidRPr="00A7770F">
        <w:rPr>
          <w:rFonts w:ascii="Times New Roman" w:hAnsi="Times New Roman"/>
          <w:sz w:val="24"/>
        </w:rPr>
        <w:t>1 pielikums: Pieteikuma veidne</w:t>
      </w:r>
    </w:p>
    <w:p w:rsidR="00EC16CB" w:rsidRPr="00A7770F" w:rsidRDefault="00EC16CB" w:rsidP="00EC16CB">
      <w:pPr>
        <w:jc w:val="center"/>
        <w:rPr>
          <w:b/>
        </w:rPr>
      </w:pPr>
    </w:p>
    <w:p w:rsidR="00EC16CB" w:rsidRPr="00A7770F" w:rsidRDefault="00EC16CB" w:rsidP="00EC16CB">
      <w:pPr>
        <w:jc w:val="center"/>
      </w:pPr>
      <w:r w:rsidRPr="00A7770F">
        <w:rPr>
          <w:b/>
        </w:rPr>
        <w:t xml:space="preserve">Pieteikums dalībai iepirkumā </w:t>
      </w:r>
    </w:p>
    <w:p w:rsidR="00EC16CB" w:rsidRPr="00A7770F" w:rsidRDefault="00EC16CB" w:rsidP="00EC16CB"/>
    <w:p w:rsidR="00EC16CB" w:rsidRPr="00A7770F" w:rsidRDefault="00EC16CB" w:rsidP="00EC16CB">
      <w:r w:rsidRPr="00A7770F">
        <w:t>Iepirkuma Identifikācijas Nr. ____</w:t>
      </w:r>
    </w:p>
    <w:p w:rsidR="00EC16CB" w:rsidRPr="00A7770F" w:rsidRDefault="00EC16CB" w:rsidP="00EC16CB">
      <w:pPr>
        <w:jc w:val="right"/>
      </w:pPr>
      <w:r w:rsidRPr="00A7770F">
        <w:t xml:space="preserve">       Ādažu novada domes Iepirkuma komisijai</w:t>
      </w:r>
    </w:p>
    <w:p w:rsidR="00EC16CB" w:rsidRPr="00A7770F" w:rsidRDefault="00EC16CB" w:rsidP="00EC1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EC16CB" w:rsidRPr="00A7770F" w:rsidTr="008C213E">
        <w:trPr>
          <w:trHeight w:val="80"/>
        </w:trPr>
        <w:tc>
          <w:tcPr>
            <w:tcW w:w="2404" w:type="dxa"/>
            <w:tcBorders>
              <w:top w:val="nil"/>
              <w:left w:val="nil"/>
              <w:bottom w:val="single" w:sz="4" w:space="0" w:color="auto"/>
              <w:right w:val="nil"/>
            </w:tcBorders>
          </w:tcPr>
          <w:p w:rsidR="00EC16CB" w:rsidRPr="00A7770F" w:rsidRDefault="00EC16CB" w:rsidP="008C213E">
            <w:pPr>
              <w:jc w:val="center"/>
            </w:pPr>
          </w:p>
        </w:tc>
        <w:tc>
          <w:tcPr>
            <w:tcW w:w="3785" w:type="dxa"/>
            <w:tcBorders>
              <w:top w:val="nil"/>
              <w:left w:val="nil"/>
              <w:bottom w:val="nil"/>
              <w:right w:val="nil"/>
            </w:tcBorders>
          </w:tcPr>
          <w:p w:rsidR="00EC16CB" w:rsidRPr="00A7770F" w:rsidRDefault="00EC16CB" w:rsidP="008C213E">
            <w:pPr>
              <w:jc w:val="center"/>
            </w:pPr>
          </w:p>
        </w:tc>
        <w:tc>
          <w:tcPr>
            <w:tcW w:w="3099" w:type="dxa"/>
            <w:tcBorders>
              <w:top w:val="nil"/>
              <w:left w:val="nil"/>
              <w:bottom w:val="single" w:sz="4" w:space="0" w:color="auto"/>
              <w:right w:val="nil"/>
            </w:tcBorders>
          </w:tcPr>
          <w:p w:rsidR="00EC16CB" w:rsidRPr="00A7770F" w:rsidRDefault="00EC16CB" w:rsidP="008C213E">
            <w:pPr>
              <w:jc w:val="center"/>
            </w:pPr>
          </w:p>
        </w:tc>
      </w:tr>
      <w:tr w:rsidR="00EC16CB" w:rsidRPr="00A7770F" w:rsidTr="008C213E">
        <w:tc>
          <w:tcPr>
            <w:tcW w:w="2404" w:type="dxa"/>
            <w:tcBorders>
              <w:top w:val="single" w:sz="4" w:space="0" w:color="auto"/>
              <w:left w:val="nil"/>
              <w:bottom w:val="nil"/>
              <w:right w:val="nil"/>
            </w:tcBorders>
          </w:tcPr>
          <w:p w:rsidR="00EC16CB" w:rsidRPr="00A7770F" w:rsidRDefault="00EC16CB" w:rsidP="008C213E">
            <w:pPr>
              <w:jc w:val="center"/>
            </w:pPr>
            <w:r w:rsidRPr="00A7770F">
              <w:t>sastādīšanas vieta</w:t>
            </w:r>
          </w:p>
        </w:tc>
        <w:tc>
          <w:tcPr>
            <w:tcW w:w="3785" w:type="dxa"/>
            <w:tcBorders>
              <w:top w:val="nil"/>
              <w:left w:val="nil"/>
              <w:bottom w:val="nil"/>
              <w:right w:val="nil"/>
            </w:tcBorders>
          </w:tcPr>
          <w:p w:rsidR="00EC16CB" w:rsidRPr="00A7770F" w:rsidRDefault="00EC16CB" w:rsidP="008C213E">
            <w:pPr>
              <w:jc w:val="center"/>
            </w:pPr>
          </w:p>
        </w:tc>
        <w:tc>
          <w:tcPr>
            <w:tcW w:w="3099" w:type="dxa"/>
            <w:tcBorders>
              <w:top w:val="single" w:sz="4" w:space="0" w:color="auto"/>
              <w:left w:val="nil"/>
              <w:bottom w:val="nil"/>
              <w:right w:val="nil"/>
            </w:tcBorders>
          </w:tcPr>
          <w:p w:rsidR="00EC16CB" w:rsidRPr="00A7770F" w:rsidRDefault="00EC16CB" w:rsidP="008C213E">
            <w:pPr>
              <w:jc w:val="center"/>
            </w:pPr>
            <w:r w:rsidRPr="00A7770F">
              <w:t>datums</w:t>
            </w:r>
          </w:p>
        </w:tc>
      </w:tr>
    </w:tbl>
    <w:p w:rsidR="00EC16CB" w:rsidRPr="00A7770F" w:rsidRDefault="00EC16CB" w:rsidP="00EC16CB"/>
    <w:p w:rsidR="00EC16CB" w:rsidRPr="00A7770F" w:rsidRDefault="00EC16CB" w:rsidP="00EC16CB"/>
    <w:p w:rsidR="00EC16CB" w:rsidRPr="00A7770F" w:rsidRDefault="00EC16CB" w:rsidP="00EC16CB">
      <w:r w:rsidRPr="00A7770F">
        <w:t>Saskaņā ar Nolikumu es apakšā parakstījies apliecinu, ka:</w:t>
      </w:r>
    </w:p>
    <w:p w:rsidR="00EC16CB" w:rsidRPr="00A7770F" w:rsidRDefault="00EC16CB" w:rsidP="00EC16CB">
      <w:pPr>
        <w:numPr>
          <w:ilvl w:val="0"/>
          <w:numId w:val="5"/>
        </w:numPr>
        <w:ind w:left="426"/>
        <w:jc w:val="both"/>
      </w:pPr>
      <w:r w:rsidRPr="00A7770F">
        <w:t>___________________________ (pretendenta nosaukums) piekrīt Nolikuma noteikumiem un garantē Nolikuma un tā pielikumu prasību izpildi. Noteikumi ir skaidri un saprotami;</w:t>
      </w:r>
    </w:p>
    <w:p w:rsidR="00EC16CB" w:rsidRPr="00A7770F" w:rsidRDefault="00EC16CB" w:rsidP="00EC16CB">
      <w:pPr>
        <w:numPr>
          <w:ilvl w:val="0"/>
          <w:numId w:val="5"/>
        </w:numPr>
        <w:ind w:left="426"/>
        <w:jc w:val="both"/>
      </w:pPr>
      <w:r w:rsidRPr="00A7770F">
        <w:t>Pievienotie dokumenti veido šo piedāvājumu;</w:t>
      </w:r>
    </w:p>
    <w:p w:rsidR="00EC16CB" w:rsidRPr="00A7770F" w:rsidRDefault="00EC16CB" w:rsidP="00EC16CB"/>
    <w:p w:rsidR="00EC16CB" w:rsidRPr="00A7770F" w:rsidRDefault="00EC16CB" w:rsidP="00EC16CB"/>
    <w:tbl>
      <w:tblPr>
        <w:tblW w:w="0" w:type="auto"/>
        <w:tblLayout w:type="fixed"/>
        <w:tblLook w:val="0000" w:firstRow="0" w:lastRow="0" w:firstColumn="0" w:lastColumn="0" w:noHBand="0" w:noVBand="0"/>
      </w:tblPr>
      <w:tblGrid>
        <w:gridCol w:w="2198"/>
        <w:gridCol w:w="310"/>
        <w:gridCol w:w="2656"/>
        <w:gridCol w:w="923"/>
        <w:gridCol w:w="3201"/>
      </w:tblGrid>
      <w:tr w:rsidR="00EC16CB" w:rsidRPr="00A7770F" w:rsidTr="00F4427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C16CB" w:rsidRPr="00A7770F" w:rsidRDefault="00EC16CB" w:rsidP="008C213E">
            <w:pPr>
              <w:pStyle w:val="Heading7"/>
              <w:numPr>
                <w:ilvl w:val="0"/>
                <w:numId w:val="6"/>
              </w:numPr>
              <w:spacing w:before="120"/>
              <w:jc w:val="center"/>
              <w:rPr>
                <w:b/>
              </w:rPr>
            </w:pPr>
            <w:r w:rsidRPr="00A7770F">
              <w:rPr>
                <w:b/>
              </w:rPr>
              <w:t>Informācija par pretendentu</w:t>
            </w:r>
          </w:p>
        </w:tc>
      </w:tr>
      <w:tr w:rsidR="00EC16CB" w:rsidRPr="00A7770F" w:rsidTr="008C213E">
        <w:trPr>
          <w:cantSplit/>
        </w:trPr>
        <w:tc>
          <w:tcPr>
            <w:tcW w:w="2508" w:type="dxa"/>
            <w:gridSpan w:val="2"/>
            <w:tcBorders>
              <w:top w:val="single" w:sz="4" w:space="0" w:color="auto"/>
            </w:tcBorders>
          </w:tcPr>
          <w:p w:rsidR="00EC16CB" w:rsidRPr="00A7770F" w:rsidRDefault="00EC16CB" w:rsidP="008C213E">
            <w:pPr>
              <w:pStyle w:val="Header"/>
              <w:spacing w:before="120"/>
              <w:jc w:val="center"/>
              <w:rPr>
                <w:b/>
              </w:rPr>
            </w:pPr>
            <w:r w:rsidRPr="00A7770F">
              <w:rPr>
                <w:b/>
              </w:rPr>
              <w:t>Pretendenta nosaukums:</w:t>
            </w:r>
          </w:p>
        </w:tc>
        <w:tc>
          <w:tcPr>
            <w:tcW w:w="6780" w:type="dxa"/>
            <w:gridSpan w:val="3"/>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508" w:type="dxa"/>
            <w:gridSpan w:val="2"/>
          </w:tcPr>
          <w:p w:rsidR="00EC16CB" w:rsidRPr="00A7770F" w:rsidRDefault="00EC16CB" w:rsidP="008C213E">
            <w:pPr>
              <w:pStyle w:val="Header"/>
              <w:spacing w:before="120"/>
              <w:ind w:right="-52"/>
              <w:jc w:val="center"/>
              <w:rPr>
                <w:b/>
              </w:rPr>
            </w:pPr>
            <w:r w:rsidRPr="00A7770F">
              <w:rPr>
                <w:b/>
              </w:rPr>
              <w:t>Reģistrācijas numurs:</w:t>
            </w:r>
          </w:p>
        </w:tc>
        <w:tc>
          <w:tcPr>
            <w:tcW w:w="6780" w:type="dxa"/>
            <w:gridSpan w:val="3"/>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508" w:type="dxa"/>
            <w:gridSpan w:val="2"/>
          </w:tcPr>
          <w:p w:rsidR="00EC16CB" w:rsidRPr="00A7770F" w:rsidRDefault="00EC16CB" w:rsidP="008C213E">
            <w:pPr>
              <w:spacing w:before="120"/>
              <w:jc w:val="center"/>
              <w:rPr>
                <w:b/>
              </w:rPr>
            </w:pPr>
            <w:r w:rsidRPr="00A7770F">
              <w:rPr>
                <w:b/>
              </w:rPr>
              <w:t>Juridiskā adrese:</w:t>
            </w:r>
          </w:p>
        </w:tc>
        <w:tc>
          <w:tcPr>
            <w:tcW w:w="6780" w:type="dxa"/>
            <w:gridSpan w:val="3"/>
            <w:tcBorders>
              <w:bottom w:val="single" w:sz="4" w:space="0" w:color="auto"/>
            </w:tcBorders>
          </w:tcPr>
          <w:p w:rsidR="00EC16CB" w:rsidRPr="00A7770F" w:rsidRDefault="008C213E" w:rsidP="008C213E">
            <w:pPr>
              <w:spacing w:before="120"/>
              <w:jc w:val="center"/>
              <w:rPr>
                <w:b/>
              </w:rPr>
            </w:pPr>
            <w:r>
              <w:rPr>
                <w:b/>
              </w:rPr>
              <w:t xml:space="preserve">                                                            LV-                           </w:t>
            </w:r>
          </w:p>
        </w:tc>
      </w:tr>
      <w:tr w:rsidR="00EC16CB" w:rsidRPr="00A7770F" w:rsidTr="008C213E">
        <w:trPr>
          <w:cantSplit/>
        </w:trPr>
        <w:tc>
          <w:tcPr>
            <w:tcW w:w="2508" w:type="dxa"/>
            <w:gridSpan w:val="2"/>
          </w:tcPr>
          <w:p w:rsidR="00EC16CB" w:rsidRPr="00A7770F" w:rsidRDefault="00EC16CB" w:rsidP="008C213E">
            <w:pPr>
              <w:spacing w:before="120"/>
              <w:jc w:val="center"/>
              <w:rPr>
                <w:b/>
              </w:rPr>
            </w:pPr>
            <w:r w:rsidRPr="00A7770F">
              <w:rPr>
                <w:b/>
              </w:rPr>
              <w:t>Pasta adrese:</w:t>
            </w:r>
          </w:p>
        </w:tc>
        <w:tc>
          <w:tcPr>
            <w:tcW w:w="6780" w:type="dxa"/>
            <w:gridSpan w:val="3"/>
            <w:tcBorders>
              <w:top w:val="single" w:sz="4" w:space="0" w:color="auto"/>
              <w:bottom w:val="single" w:sz="4" w:space="0" w:color="auto"/>
            </w:tcBorders>
          </w:tcPr>
          <w:p w:rsidR="00EC16CB" w:rsidRPr="00A7770F" w:rsidRDefault="00300B89" w:rsidP="008C213E">
            <w:pPr>
              <w:spacing w:before="120"/>
              <w:jc w:val="center"/>
              <w:rPr>
                <w:b/>
              </w:rPr>
            </w:pPr>
            <w:r>
              <w:rPr>
                <w:b/>
              </w:rPr>
              <w:t xml:space="preserve">                                                            LV-</w:t>
            </w:r>
          </w:p>
        </w:tc>
      </w:tr>
      <w:tr w:rsidR="00EC16CB" w:rsidRPr="00A7770F" w:rsidTr="008C213E">
        <w:trPr>
          <w:cantSplit/>
        </w:trPr>
        <w:tc>
          <w:tcPr>
            <w:tcW w:w="2508" w:type="dxa"/>
            <w:gridSpan w:val="2"/>
          </w:tcPr>
          <w:p w:rsidR="00EC16CB" w:rsidRPr="00A7770F" w:rsidRDefault="00EC16CB" w:rsidP="008C213E">
            <w:pPr>
              <w:spacing w:before="120"/>
              <w:jc w:val="center"/>
              <w:rPr>
                <w:b/>
              </w:rPr>
            </w:pPr>
            <w:r w:rsidRPr="00A7770F">
              <w:rPr>
                <w:b/>
              </w:rPr>
              <w:t>Tālrunis:</w:t>
            </w:r>
          </w:p>
        </w:tc>
        <w:tc>
          <w:tcPr>
            <w:tcW w:w="2656" w:type="dxa"/>
            <w:tcBorders>
              <w:top w:val="single" w:sz="4" w:space="0" w:color="auto"/>
              <w:bottom w:val="single" w:sz="4" w:space="0" w:color="auto"/>
            </w:tcBorders>
          </w:tcPr>
          <w:p w:rsidR="00EC16CB" w:rsidRPr="00A7770F" w:rsidRDefault="00EC16CB" w:rsidP="008C213E">
            <w:pPr>
              <w:spacing w:before="120"/>
              <w:jc w:val="center"/>
              <w:rPr>
                <w:b/>
              </w:rPr>
            </w:pPr>
          </w:p>
        </w:tc>
        <w:tc>
          <w:tcPr>
            <w:tcW w:w="923" w:type="dxa"/>
            <w:tcBorders>
              <w:top w:val="single" w:sz="4" w:space="0" w:color="auto"/>
            </w:tcBorders>
          </w:tcPr>
          <w:p w:rsidR="00EC16CB" w:rsidRPr="00A7770F" w:rsidRDefault="00EC16CB" w:rsidP="008C213E">
            <w:pPr>
              <w:spacing w:before="120"/>
              <w:jc w:val="center"/>
              <w:rPr>
                <w:b/>
              </w:rPr>
            </w:pPr>
            <w:r w:rsidRPr="00A7770F">
              <w:rPr>
                <w:b/>
              </w:rPr>
              <w:t>Fakss:</w:t>
            </w:r>
          </w:p>
        </w:tc>
        <w:tc>
          <w:tcPr>
            <w:tcW w:w="3201" w:type="dxa"/>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508" w:type="dxa"/>
            <w:gridSpan w:val="2"/>
          </w:tcPr>
          <w:p w:rsidR="00EC16CB" w:rsidRPr="00A7770F" w:rsidRDefault="00EC16CB" w:rsidP="008C213E">
            <w:pPr>
              <w:spacing w:before="120"/>
              <w:jc w:val="center"/>
              <w:rPr>
                <w:b/>
              </w:rPr>
            </w:pPr>
            <w:r w:rsidRPr="00A7770F">
              <w:rPr>
                <w:b/>
              </w:rPr>
              <w:t>E-pasta adrese:</w:t>
            </w:r>
          </w:p>
        </w:tc>
        <w:tc>
          <w:tcPr>
            <w:tcW w:w="6780" w:type="dxa"/>
            <w:gridSpan w:val="3"/>
            <w:tcBorders>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9288" w:type="dxa"/>
            <w:gridSpan w:val="5"/>
            <w:tcBorders>
              <w:bottom w:val="single" w:sz="4" w:space="0" w:color="auto"/>
            </w:tcBorders>
          </w:tcPr>
          <w:p w:rsidR="00EC16CB" w:rsidRPr="00A7770F" w:rsidRDefault="00EC16CB" w:rsidP="008C213E">
            <w:pPr>
              <w:spacing w:before="120"/>
              <w:jc w:val="center"/>
              <w:rPr>
                <w:b/>
              </w:rPr>
            </w:pPr>
          </w:p>
          <w:p w:rsidR="00EC16CB" w:rsidRPr="00A7770F" w:rsidRDefault="00EC16CB" w:rsidP="008C213E">
            <w:pPr>
              <w:spacing w:before="120"/>
              <w:jc w:val="center"/>
              <w:rPr>
                <w:b/>
              </w:rPr>
            </w:pPr>
          </w:p>
        </w:tc>
      </w:tr>
      <w:tr w:rsidR="00EC16CB" w:rsidRPr="00A7770F" w:rsidTr="00F4427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C16CB" w:rsidRPr="00A7770F" w:rsidRDefault="00EC16CB" w:rsidP="008C213E">
            <w:pPr>
              <w:pStyle w:val="Heading7"/>
              <w:numPr>
                <w:ilvl w:val="0"/>
                <w:numId w:val="6"/>
              </w:numPr>
              <w:spacing w:before="120"/>
              <w:jc w:val="center"/>
              <w:rPr>
                <w:b/>
              </w:rPr>
            </w:pPr>
            <w:r w:rsidRPr="00A7770F">
              <w:rPr>
                <w:b/>
              </w:rPr>
              <w:t>Finanšu rekvizīti</w:t>
            </w:r>
          </w:p>
        </w:tc>
      </w:tr>
      <w:tr w:rsidR="00EC16CB" w:rsidRPr="00A7770F" w:rsidTr="008C213E">
        <w:trPr>
          <w:cantSplit/>
        </w:trPr>
        <w:tc>
          <w:tcPr>
            <w:tcW w:w="2198" w:type="dxa"/>
            <w:tcBorders>
              <w:top w:val="single" w:sz="4" w:space="0" w:color="auto"/>
            </w:tcBorders>
          </w:tcPr>
          <w:p w:rsidR="00EC16CB" w:rsidRPr="00A7770F" w:rsidRDefault="00EC16CB" w:rsidP="008C213E">
            <w:pPr>
              <w:pStyle w:val="Header"/>
              <w:spacing w:before="120"/>
              <w:jc w:val="center"/>
              <w:rPr>
                <w:b/>
              </w:rPr>
            </w:pPr>
            <w:r w:rsidRPr="00A7770F">
              <w:rPr>
                <w:b/>
              </w:rPr>
              <w:t>Bankas nosaukums:</w:t>
            </w:r>
          </w:p>
        </w:tc>
        <w:tc>
          <w:tcPr>
            <w:tcW w:w="7090" w:type="dxa"/>
            <w:gridSpan w:val="4"/>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198" w:type="dxa"/>
          </w:tcPr>
          <w:p w:rsidR="00EC16CB" w:rsidRPr="00A7770F" w:rsidRDefault="00EC16CB" w:rsidP="008C213E">
            <w:pPr>
              <w:pStyle w:val="Header"/>
              <w:spacing w:before="120"/>
              <w:ind w:right="-52"/>
              <w:jc w:val="center"/>
              <w:rPr>
                <w:b/>
              </w:rPr>
            </w:pPr>
            <w:r w:rsidRPr="00A7770F">
              <w:rPr>
                <w:b/>
              </w:rPr>
              <w:t>Bankas kods:</w:t>
            </w:r>
          </w:p>
        </w:tc>
        <w:tc>
          <w:tcPr>
            <w:tcW w:w="7090" w:type="dxa"/>
            <w:gridSpan w:val="4"/>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198" w:type="dxa"/>
          </w:tcPr>
          <w:p w:rsidR="00EC16CB" w:rsidRPr="00A7770F" w:rsidRDefault="00EC16CB" w:rsidP="008C213E">
            <w:pPr>
              <w:spacing w:before="120"/>
              <w:jc w:val="center"/>
              <w:rPr>
                <w:b/>
              </w:rPr>
            </w:pPr>
            <w:r w:rsidRPr="00A7770F">
              <w:rPr>
                <w:b/>
              </w:rPr>
              <w:t>Konta numurs:</w:t>
            </w:r>
          </w:p>
        </w:tc>
        <w:tc>
          <w:tcPr>
            <w:tcW w:w="7090" w:type="dxa"/>
            <w:gridSpan w:val="4"/>
            <w:tcBorders>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9288" w:type="dxa"/>
            <w:gridSpan w:val="5"/>
            <w:tcBorders>
              <w:bottom w:val="single" w:sz="4" w:space="0" w:color="auto"/>
            </w:tcBorders>
          </w:tcPr>
          <w:p w:rsidR="00EC16CB" w:rsidRPr="00A7770F" w:rsidRDefault="00EC16CB" w:rsidP="008C213E">
            <w:pPr>
              <w:spacing w:before="120"/>
              <w:jc w:val="center"/>
              <w:rPr>
                <w:b/>
              </w:rPr>
            </w:pPr>
          </w:p>
          <w:p w:rsidR="00EC16CB" w:rsidRPr="00A7770F" w:rsidRDefault="00EC16CB" w:rsidP="008C213E">
            <w:pPr>
              <w:spacing w:before="120"/>
              <w:jc w:val="center"/>
              <w:rPr>
                <w:b/>
              </w:rPr>
            </w:pPr>
          </w:p>
        </w:tc>
      </w:tr>
      <w:tr w:rsidR="00EC16CB" w:rsidRPr="00A7770F" w:rsidTr="00F4427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C16CB" w:rsidRPr="00A7770F" w:rsidRDefault="00EC16CB" w:rsidP="008C213E">
            <w:pPr>
              <w:pStyle w:val="Heading7"/>
              <w:numPr>
                <w:ilvl w:val="0"/>
                <w:numId w:val="6"/>
              </w:numPr>
              <w:spacing w:before="120"/>
              <w:jc w:val="center"/>
              <w:rPr>
                <w:b/>
              </w:rPr>
            </w:pPr>
            <w:r w:rsidRPr="00A7770F">
              <w:rPr>
                <w:b/>
              </w:rPr>
              <w:t>Informācija par pretendenta kontaktpersonu (atbildīgo personu)</w:t>
            </w:r>
          </w:p>
        </w:tc>
      </w:tr>
      <w:tr w:rsidR="00EC16CB" w:rsidRPr="00A7770F" w:rsidTr="008C213E">
        <w:trPr>
          <w:cantSplit/>
        </w:trPr>
        <w:tc>
          <w:tcPr>
            <w:tcW w:w="2198" w:type="dxa"/>
          </w:tcPr>
          <w:p w:rsidR="00EC16CB" w:rsidRPr="00A7770F" w:rsidRDefault="00EC16CB" w:rsidP="008C213E">
            <w:pPr>
              <w:spacing w:before="120"/>
              <w:jc w:val="center"/>
              <w:rPr>
                <w:b/>
              </w:rPr>
            </w:pPr>
            <w:r w:rsidRPr="00A7770F">
              <w:rPr>
                <w:b/>
              </w:rPr>
              <w:t>Vārds, uzvārds:</w:t>
            </w:r>
          </w:p>
        </w:tc>
        <w:tc>
          <w:tcPr>
            <w:tcW w:w="7090" w:type="dxa"/>
            <w:gridSpan w:val="4"/>
            <w:tcBorders>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198" w:type="dxa"/>
          </w:tcPr>
          <w:p w:rsidR="00EC16CB" w:rsidRPr="00A7770F" w:rsidRDefault="00EC16CB" w:rsidP="008C213E">
            <w:pPr>
              <w:spacing w:before="120"/>
              <w:jc w:val="center"/>
              <w:rPr>
                <w:b/>
              </w:rPr>
            </w:pPr>
            <w:r w:rsidRPr="00A7770F">
              <w:rPr>
                <w:b/>
              </w:rPr>
              <w:t>Ieņemamais amats:</w:t>
            </w:r>
          </w:p>
        </w:tc>
        <w:tc>
          <w:tcPr>
            <w:tcW w:w="7090" w:type="dxa"/>
            <w:gridSpan w:val="4"/>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198" w:type="dxa"/>
          </w:tcPr>
          <w:p w:rsidR="00EC16CB" w:rsidRPr="00A7770F" w:rsidRDefault="00EC16CB" w:rsidP="008C213E">
            <w:pPr>
              <w:spacing w:before="120"/>
              <w:jc w:val="center"/>
              <w:rPr>
                <w:b/>
              </w:rPr>
            </w:pPr>
            <w:r w:rsidRPr="00A7770F">
              <w:rPr>
                <w:b/>
              </w:rPr>
              <w:t>Tālrunis:</w:t>
            </w:r>
          </w:p>
        </w:tc>
        <w:tc>
          <w:tcPr>
            <w:tcW w:w="2966" w:type="dxa"/>
            <w:gridSpan w:val="2"/>
            <w:tcBorders>
              <w:top w:val="single" w:sz="4" w:space="0" w:color="auto"/>
              <w:bottom w:val="single" w:sz="4" w:space="0" w:color="auto"/>
            </w:tcBorders>
          </w:tcPr>
          <w:p w:rsidR="00EC16CB" w:rsidRPr="00A7770F" w:rsidRDefault="00EC16CB" w:rsidP="008C213E">
            <w:pPr>
              <w:spacing w:before="120"/>
              <w:jc w:val="center"/>
              <w:rPr>
                <w:b/>
              </w:rPr>
            </w:pPr>
          </w:p>
        </w:tc>
        <w:tc>
          <w:tcPr>
            <w:tcW w:w="923" w:type="dxa"/>
            <w:tcBorders>
              <w:top w:val="single" w:sz="4" w:space="0" w:color="auto"/>
            </w:tcBorders>
          </w:tcPr>
          <w:p w:rsidR="00EC16CB" w:rsidRPr="00A7770F" w:rsidRDefault="00EC16CB" w:rsidP="008C213E">
            <w:pPr>
              <w:spacing w:before="120"/>
              <w:jc w:val="center"/>
              <w:rPr>
                <w:b/>
              </w:rPr>
            </w:pPr>
            <w:r w:rsidRPr="00A7770F">
              <w:rPr>
                <w:b/>
              </w:rPr>
              <w:t>Fakss:</w:t>
            </w:r>
          </w:p>
        </w:tc>
        <w:tc>
          <w:tcPr>
            <w:tcW w:w="3201" w:type="dxa"/>
            <w:tcBorders>
              <w:top w:val="single" w:sz="4" w:space="0" w:color="auto"/>
              <w:bottom w:val="single" w:sz="4" w:space="0" w:color="auto"/>
            </w:tcBorders>
          </w:tcPr>
          <w:p w:rsidR="00EC16CB" w:rsidRPr="00A7770F" w:rsidRDefault="00EC16CB" w:rsidP="008C213E">
            <w:pPr>
              <w:spacing w:before="120"/>
              <w:jc w:val="center"/>
              <w:rPr>
                <w:b/>
              </w:rPr>
            </w:pPr>
          </w:p>
        </w:tc>
      </w:tr>
      <w:tr w:rsidR="00EC16CB" w:rsidRPr="00A7770F" w:rsidTr="008C213E">
        <w:trPr>
          <w:cantSplit/>
        </w:trPr>
        <w:tc>
          <w:tcPr>
            <w:tcW w:w="2198" w:type="dxa"/>
          </w:tcPr>
          <w:p w:rsidR="00EC16CB" w:rsidRPr="00A7770F" w:rsidRDefault="00EC16CB" w:rsidP="008C213E">
            <w:pPr>
              <w:spacing w:before="120"/>
              <w:jc w:val="center"/>
              <w:rPr>
                <w:b/>
              </w:rPr>
            </w:pPr>
            <w:r w:rsidRPr="00A7770F">
              <w:rPr>
                <w:b/>
              </w:rPr>
              <w:t>E-pasta adrese:</w:t>
            </w:r>
          </w:p>
        </w:tc>
        <w:tc>
          <w:tcPr>
            <w:tcW w:w="7090" w:type="dxa"/>
            <w:gridSpan w:val="4"/>
            <w:tcBorders>
              <w:bottom w:val="single" w:sz="4" w:space="0" w:color="auto"/>
            </w:tcBorders>
          </w:tcPr>
          <w:p w:rsidR="00EC16CB" w:rsidRPr="00A7770F" w:rsidRDefault="00EC16CB" w:rsidP="008C213E">
            <w:pPr>
              <w:spacing w:before="120"/>
              <w:jc w:val="center"/>
              <w:rPr>
                <w:b/>
              </w:rPr>
            </w:pPr>
          </w:p>
        </w:tc>
      </w:tr>
    </w:tbl>
    <w:p w:rsidR="00EC16CB" w:rsidRPr="00A7770F" w:rsidRDefault="00EC16CB" w:rsidP="00EC16CB">
      <w:pPr>
        <w:spacing w:after="120"/>
        <w:jc w:val="center"/>
        <w:rPr>
          <w:b/>
        </w:rPr>
      </w:pPr>
    </w:p>
    <w:p w:rsidR="00EC16CB" w:rsidRPr="00A7770F" w:rsidRDefault="00EC16CB" w:rsidP="00EC16CB"/>
    <w:p w:rsidR="00EC16CB" w:rsidRPr="00A7770F" w:rsidRDefault="00EC16CB" w:rsidP="00EC16CB">
      <w:pPr>
        <w:rPr>
          <w:b/>
          <w:bCs/>
        </w:rPr>
      </w:pPr>
      <w:r w:rsidRPr="00A7770F">
        <w:rPr>
          <w:b/>
          <w:bCs/>
        </w:rPr>
        <w:t>Ar šo apliecinām, ka visa piedāvājumā iesniegtā informācija ir patiesa.</w:t>
      </w:r>
    </w:p>
    <w:p w:rsidR="00EC16CB" w:rsidRPr="00A7770F" w:rsidRDefault="00EC16CB" w:rsidP="00EC16CB">
      <w:pPr>
        <w:rPr>
          <w:b/>
          <w:bCs/>
        </w:rPr>
      </w:pPr>
    </w:p>
    <w:p w:rsidR="00EC16CB" w:rsidRPr="00A7770F" w:rsidRDefault="00EC16CB" w:rsidP="00EC16CB">
      <w:pPr>
        <w:rPr>
          <w:b/>
          <w:bCs/>
        </w:rPr>
      </w:pPr>
    </w:p>
    <w:p w:rsidR="00EC16CB" w:rsidRPr="00A7770F" w:rsidRDefault="00EC16CB" w:rsidP="00EC16CB">
      <w:pPr>
        <w:rPr>
          <w:b/>
          <w:bCs/>
        </w:rPr>
      </w:pPr>
    </w:p>
    <w:p w:rsidR="00EC16CB" w:rsidRPr="00A7770F" w:rsidRDefault="00EC16CB" w:rsidP="00EC16CB">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EC16CB" w:rsidRPr="00A7770F" w:rsidTr="008C213E">
        <w:trPr>
          <w:trHeight w:val="390"/>
        </w:trPr>
        <w:tc>
          <w:tcPr>
            <w:tcW w:w="3671" w:type="dxa"/>
            <w:shd w:val="clear" w:color="auto" w:fill="C2D69B" w:themeFill="accent3" w:themeFillTint="99"/>
            <w:vAlign w:val="center"/>
          </w:tcPr>
          <w:p w:rsidR="00EC16CB" w:rsidRPr="00A7770F" w:rsidRDefault="00EC16CB" w:rsidP="008C213E">
            <w:pPr>
              <w:jc w:val="center"/>
              <w:rPr>
                <w:b/>
              </w:rPr>
            </w:pPr>
            <w:r w:rsidRPr="00A7770F">
              <w:rPr>
                <w:b/>
              </w:rPr>
              <w:t>Pretendenta nosaukums:</w:t>
            </w:r>
          </w:p>
        </w:tc>
        <w:tc>
          <w:tcPr>
            <w:tcW w:w="4024" w:type="dxa"/>
            <w:vAlign w:val="center"/>
          </w:tcPr>
          <w:p w:rsidR="00EC16CB" w:rsidRPr="00A7770F" w:rsidRDefault="00EC16CB" w:rsidP="008C213E">
            <w:pPr>
              <w:jc w:val="center"/>
              <w:rPr>
                <w:b/>
              </w:rPr>
            </w:pPr>
          </w:p>
        </w:tc>
      </w:tr>
      <w:tr w:rsidR="00EC16CB" w:rsidRPr="00A7770F" w:rsidTr="008C213E">
        <w:trPr>
          <w:trHeight w:val="390"/>
        </w:trPr>
        <w:tc>
          <w:tcPr>
            <w:tcW w:w="3671" w:type="dxa"/>
            <w:shd w:val="clear" w:color="auto" w:fill="C2D69B" w:themeFill="accent3" w:themeFillTint="99"/>
            <w:vAlign w:val="center"/>
          </w:tcPr>
          <w:p w:rsidR="00EC16CB" w:rsidRPr="00A7770F" w:rsidRDefault="00EC16CB" w:rsidP="008C213E">
            <w:pPr>
              <w:jc w:val="center"/>
              <w:rPr>
                <w:b/>
              </w:rPr>
            </w:pPr>
            <w:r w:rsidRPr="00A7770F">
              <w:rPr>
                <w:b/>
              </w:rPr>
              <w:t>Pilnvarotās personas vārds, uzvārds</w:t>
            </w:r>
          </w:p>
        </w:tc>
        <w:tc>
          <w:tcPr>
            <w:tcW w:w="4024" w:type="dxa"/>
            <w:vAlign w:val="center"/>
          </w:tcPr>
          <w:p w:rsidR="00EC16CB" w:rsidRPr="00A7770F" w:rsidRDefault="00EC16CB" w:rsidP="008C213E">
            <w:pPr>
              <w:jc w:val="center"/>
              <w:rPr>
                <w:b/>
              </w:rPr>
            </w:pPr>
          </w:p>
        </w:tc>
      </w:tr>
      <w:tr w:rsidR="00EC16CB" w:rsidRPr="00A7770F" w:rsidTr="008C213E">
        <w:trPr>
          <w:trHeight w:val="390"/>
        </w:trPr>
        <w:tc>
          <w:tcPr>
            <w:tcW w:w="3671" w:type="dxa"/>
            <w:shd w:val="clear" w:color="auto" w:fill="C2D69B" w:themeFill="accent3" w:themeFillTint="99"/>
            <w:vAlign w:val="center"/>
          </w:tcPr>
          <w:p w:rsidR="00EC16CB" w:rsidRPr="00A7770F" w:rsidRDefault="00EC16CB" w:rsidP="008C213E">
            <w:pPr>
              <w:jc w:val="center"/>
              <w:rPr>
                <w:b/>
              </w:rPr>
            </w:pPr>
            <w:r w:rsidRPr="00A7770F">
              <w:rPr>
                <w:b/>
              </w:rPr>
              <w:t>Pilnvarotās personas amats:</w:t>
            </w:r>
          </w:p>
        </w:tc>
        <w:tc>
          <w:tcPr>
            <w:tcW w:w="4024" w:type="dxa"/>
            <w:vAlign w:val="center"/>
          </w:tcPr>
          <w:p w:rsidR="00EC16CB" w:rsidRPr="00A7770F" w:rsidRDefault="00EC16CB" w:rsidP="008C213E">
            <w:pPr>
              <w:jc w:val="center"/>
              <w:rPr>
                <w:b/>
              </w:rPr>
            </w:pPr>
          </w:p>
        </w:tc>
      </w:tr>
      <w:tr w:rsidR="00EC16CB" w:rsidRPr="00A7770F" w:rsidTr="008C213E">
        <w:trPr>
          <w:trHeight w:val="567"/>
        </w:trPr>
        <w:tc>
          <w:tcPr>
            <w:tcW w:w="3671" w:type="dxa"/>
            <w:shd w:val="clear" w:color="auto" w:fill="C2D69B" w:themeFill="accent3" w:themeFillTint="99"/>
            <w:vAlign w:val="center"/>
          </w:tcPr>
          <w:p w:rsidR="00EC16CB" w:rsidRPr="00A7770F" w:rsidRDefault="00EC16CB" w:rsidP="008C213E">
            <w:pPr>
              <w:jc w:val="center"/>
              <w:rPr>
                <w:b/>
              </w:rPr>
            </w:pPr>
            <w:r w:rsidRPr="00A7770F">
              <w:rPr>
                <w:b/>
              </w:rPr>
              <w:t>Pilnvarotās personas paraksts:</w:t>
            </w:r>
          </w:p>
        </w:tc>
        <w:tc>
          <w:tcPr>
            <w:tcW w:w="4024" w:type="dxa"/>
            <w:vAlign w:val="center"/>
          </w:tcPr>
          <w:p w:rsidR="00EC16CB" w:rsidRPr="00A7770F" w:rsidRDefault="00EC16CB" w:rsidP="008C213E">
            <w:pPr>
              <w:jc w:val="center"/>
              <w:rPr>
                <w:b/>
              </w:rPr>
            </w:pPr>
          </w:p>
        </w:tc>
      </w:tr>
    </w:tbl>
    <w:p w:rsidR="00EC16CB" w:rsidRPr="00A7770F" w:rsidRDefault="00EC16CB" w:rsidP="00EC16CB">
      <w:pPr>
        <w:pStyle w:val="Header"/>
        <w:ind w:firstLine="720"/>
      </w:pPr>
    </w:p>
    <w:p w:rsidR="00EC16CB" w:rsidRPr="00A7770F" w:rsidRDefault="00EC16CB" w:rsidP="00EC16CB">
      <w:pPr>
        <w:pStyle w:val="Header"/>
        <w:ind w:firstLine="720"/>
      </w:pPr>
    </w:p>
    <w:p w:rsidR="00EC16CB" w:rsidRPr="00A7770F" w:rsidRDefault="00EC16CB" w:rsidP="00EC16CB">
      <w:pPr>
        <w:pStyle w:val="Header"/>
        <w:ind w:firstLine="720"/>
        <w:rPr>
          <w:color w:val="548DD4"/>
        </w:rPr>
      </w:pPr>
      <w:r w:rsidRPr="00A7770F">
        <w:t>Z.v.</w:t>
      </w:r>
    </w:p>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p w:rsidR="00EC16CB" w:rsidRPr="00A7770F" w:rsidRDefault="00EC16CB" w:rsidP="00EC16CB">
      <w:r>
        <w:br w:type="page"/>
      </w:r>
    </w:p>
    <w:p w:rsidR="00EC16CB" w:rsidRPr="00A7770F" w:rsidRDefault="00EC16CB" w:rsidP="00EC16CB">
      <w:pPr>
        <w:pStyle w:val="Punkts"/>
        <w:numPr>
          <w:ilvl w:val="0"/>
          <w:numId w:val="0"/>
        </w:numPr>
        <w:tabs>
          <w:tab w:val="left" w:pos="720"/>
        </w:tabs>
        <w:jc w:val="right"/>
        <w:rPr>
          <w:rFonts w:ascii="Times New Roman" w:hAnsi="Times New Roman"/>
          <w:sz w:val="24"/>
        </w:rPr>
      </w:pPr>
      <w:r w:rsidRPr="00A7770F">
        <w:rPr>
          <w:rFonts w:ascii="Times New Roman" w:hAnsi="Times New Roman"/>
          <w:sz w:val="24"/>
        </w:rPr>
        <w:t>2 pielikums: Veikto līdzvērtīgo līgumu saraksta veidne</w:t>
      </w:r>
      <w:bookmarkEnd w:id="2"/>
    </w:p>
    <w:p w:rsidR="00EC16CB" w:rsidRPr="00A7770F" w:rsidRDefault="00EC16CB" w:rsidP="00EC16CB">
      <w:pPr>
        <w:pStyle w:val="Apakpunkts"/>
        <w:numPr>
          <w:ilvl w:val="0"/>
          <w:numId w:val="0"/>
        </w:numPr>
        <w:tabs>
          <w:tab w:val="left" w:pos="720"/>
        </w:tabs>
        <w:rPr>
          <w:rFonts w:ascii="Times New Roman" w:hAnsi="Times New Roman"/>
          <w:sz w:val="24"/>
          <w:highlight w:val="green"/>
        </w:rPr>
      </w:pPr>
    </w:p>
    <w:p w:rsidR="00EC16CB" w:rsidRPr="00A7770F" w:rsidRDefault="00EC16CB" w:rsidP="00EC16CB">
      <w:pPr>
        <w:jc w:val="center"/>
        <w:rPr>
          <w:b/>
        </w:rPr>
      </w:pPr>
      <w:r w:rsidRPr="00A7770F">
        <w:rPr>
          <w:b/>
        </w:rPr>
        <w:t>LĪGUMU SARAKSTS</w:t>
      </w:r>
    </w:p>
    <w:p w:rsidR="00EC16CB" w:rsidRPr="00A7770F" w:rsidRDefault="00EC16CB" w:rsidP="00EC16CB">
      <w:pPr>
        <w:pStyle w:val="BodyText"/>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932"/>
        <w:gridCol w:w="1208"/>
        <w:gridCol w:w="1152"/>
        <w:gridCol w:w="1997"/>
        <w:gridCol w:w="1478"/>
      </w:tblGrid>
      <w:tr w:rsidR="00EC16CB" w:rsidRPr="00A7770F" w:rsidTr="008C213E">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C16CB" w:rsidRPr="00A7770F" w:rsidRDefault="00EC16CB" w:rsidP="008C213E">
            <w:pPr>
              <w:pStyle w:val="BodyText"/>
              <w:spacing w:after="0"/>
              <w:jc w:val="center"/>
              <w:rPr>
                <w:b/>
                <w:lang w:eastAsia="en-US"/>
              </w:rPr>
            </w:pPr>
            <w:r w:rsidRPr="00A7770F">
              <w:rPr>
                <w:b/>
                <w:lang w:eastAsia="en-US"/>
              </w:rPr>
              <w:t>Nr.</w:t>
            </w:r>
          </w:p>
          <w:p w:rsidR="00EC16CB" w:rsidRPr="00A7770F" w:rsidRDefault="00EC16CB" w:rsidP="008C213E">
            <w:pPr>
              <w:pStyle w:val="BodyText"/>
              <w:spacing w:after="0"/>
              <w:jc w:val="center"/>
              <w:rPr>
                <w:b/>
                <w:lang w:eastAsia="en-US"/>
              </w:rPr>
            </w:pPr>
            <w:r w:rsidRPr="00A7770F">
              <w:rPr>
                <w:b/>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C16CB" w:rsidRPr="00A7770F" w:rsidRDefault="00EC16CB" w:rsidP="008C213E">
            <w:pPr>
              <w:pStyle w:val="BodyText"/>
              <w:spacing w:after="0"/>
              <w:jc w:val="center"/>
              <w:rPr>
                <w:b/>
                <w:lang w:eastAsia="en-US"/>
              </w:rPr>
            </w:pPr>
            <w:r w:rsidRPr="00A7770F">
              <w:rPr>
                <w:b/>
                <w:lang w:eastAsia="en-US"/>
              </w:rPr>
              <w:t>Līguma nosaukums un piegādāto preču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C16CB" w:rsidRPr="00A7770F" w:rsidRDefault="00EC16CB" w:rsidP="008C213E">
            <w:pPr>
              <w:pStyle w:val="BodyText"/>
              <w:spacing w:after="0"/>
              <w:jc w:val="center"/>
              <w:rPr>
                <w:b/>
                <w:lang w:eastAsia="en-US"/>
              </w:rPr>
            </w:pPr>
            <w:r w:rsidRPr="00A7770F">
              <w:rPr>
                <w:b/>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C16CB" w:rsidRPr="00A7770F" w:rsidRDefault="00EC16CB" w:rsidP="008C213E">
            <w:pPr>
              <w:pStyle w:val="BodyText"/>
              <w:spacing w:after="0"/>
              <w:jc w:val="center"/>
              <w:rPr>
                <w:b/>
                <w:lang w:eastAsia="en-US"/>
              </w:rPr>
            </w:pPr>
            <w:r w:rsidRPr="00A7770F">
              <w:rPr>
                <w:b/>
                <w:lang w:eastAsia="en-US"/>
              </w:rPr>
              <w:t>Piegādes 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C16CB" w:rsidRPr="00A7770F" w:rsidRDefault="00EC16CB" w:rsidP="008C213E">
            <w:pPr>
              <w:pStyle w:val="BodyText"/>
              <w:spacing w:after="0"/>
              <w:jc w:val="center"/>
              <w:rPr>
                <w:b/>
                <w:lang w:eastAsia="en-US"/>
              </w:rPr>
            </w:pPr>
            <w:r w:rsidRPr="00A7770F">
              <w:rPr>
                <w:b/>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C16CB" w:rsidRPr="00A7770F" w:rsidRDefault="00EC16CB" w:rsidP="008C213E">
            <w:pPr>
              <w:pStyle w:val="BodyText"/>
              <w:spacing w:after="0"/>
              <w:jc w:val="center"/>
              <w:rPr>
                <w:b/>
                <w:lang w:eastAsia="en-US"/>
              </w:rPr>
            </w:pPr>
            <w:r w:rsidRPr="00A7770F">
              <w:rPr>
                <w:b/>
                <w:lang w:eastAsia="en-US"/>
              </w:rPr>
              <w:t>Līguma izpildes gads un mēnesis</w:t>
            </w:r>
          </w:p>
        </w:tc>
      </w:tr>
      <w:tr w:rsidR="00EC16CB" w:rsidRPr="00A7770F" w:rsidTr="008C213E">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highlight w:val="lightGray"/>
                <w:lang w:eastAsia="en-US"/>
              </w:rPr>
            </w:pPr>
            <w:r w:rsidRPr="00A7770F">
              <w:rPr>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pStyle w:val="BodyText"/>
              <w:spacing w:after="0"/>
              <w:jc w:val="center"/>
              <w:rPr>
                <w:b/>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pStyle w:val="BodyText"/>
              <w:spacing w:after="0"/>
              <w:jc w:val="center"/>
              <w:rPr>
                <w:b/>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pStyle w:val="BodyText"/>
              <w:spacing w:after="0"/>
              <w:jc w:val="center"/>
              <w:rPr>
                <w:b/>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pStyle w:val="BodyText"/>
              <w:spacing w:after="0"/>
              <w:jc w:val="center"/>
              <w:rPr>
                <w:b/>
                <w:lang w:eastAsia="en-US"/>
              </w:rPr>
            </w:pPr>
            <w:r w:rsidRPr="00C549F6">
              <w:rPr>
                <w:highlight w:val="lightGray"/>
                <w:lang w:eastAsia="en-US"/>
              </w:rPr>
              <w:t>&lt;…&gt;</w:t>
            </w:r>
            <w:r w:rsidRPr="00A7770F">
              <w:rPr>
                <w:lang w:eastAsia="en-US"/>
              </w:rPr>
              <w:t>/</w:t>
            </w:r>
            <w:r w:rsidRPr="00C549F6">
              <w:rPr>
                <w:highlight w:val="lightGray"/>
                <w:lang w:eastAsia="en-US"/>
              </w:rPr>
              <w:t>&lt;…&gt;</w:t>
            </w:r>
          </w:p>
        </w:tc>
      </w:tr>
      <w:tr w:rsidR="00EC16CB" w:rsidRPr="00A7770F" w:rsidTr="008C213E">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pStyle w:val="BodyText"/>
              <w:spacing w:after="0"/>
              <w:jc w:val="center"/>
              <w:rPr>
                <w:b/>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jc w:val="center"/>
            </w:pPr>
            <w:r w:rsidRPr="00C549F6">
              <w:rPr>
                <w:highlight w:val="lightGray"/>
              </w:rPr>
              <w:t>&lt;…&gt;</w:t>
            </w:r>
            <w:r w:rsidRPr="00A7770F">
              <w:t>/</w:t>
            </w:r>
            <w:r w:rsidRPr="00C549F6">
              <w:rPr>
                <w:highlight w:val="lightGray"/>
              </w:rPr>
              <w:t>&lt;…&gt;</w:t>
            </w:r>
          </w:p>
        </w:tc>
      </w:tr>
      <w:tr w:rsidR="00EC16CB" w:rsidRPr="00A7770F" w:rsidTr="008C213E">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C549F6" w:rsidRDefault="00EC16CB" w:rsidP="008C213E">
            <w:pPr>
              <w:pStyle w:val="BodyText"/>
              <w:spacing w:after="0"/>
              <w:jc w:val="center"/>
              <w:rPr>
                <w:i/>
                <w:highlight w:val="lightGray"/>
                <w:lang w:eastAsia="en-US"/>
              </w:rPr>
            </w:pPr>
            <w:r w:rsidRPr="00C549F6">
              <w:rPr>
                <w:i/>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EC16CB" w:rsidRPr="00A7770F" w:rsidRDefault="00EC16CB" w:rsidP="008C213E">
            <w:pPr>
              <w:jc w:val="center"/>
            </w:pPr>
            <w:r w:rsidRPr="00C549F6">
              <w:rPr>
                <w:highlight w:val="lightGray"/>
              </w:rPr>
              <w:t>&lt;…&gt;</w:t>
            </w:r>
            <w:r w:rsidRPr="00A7770F">
              <w:t>/</w:t>
            </w:r>
            <w:r w:rsidRPr="00C549F6">
              <w:rPr>
                <w:highlight w:val="lightGray"/>
              </w:rPr>
              <w:t>&lt;…&gt;</w:t>
            </w:r>
          </w:p>
        </w:tc>
      </w:tr>
    </w:tbl>
    <w:p w:rsidR="00EC16CB" w:rsidRPr="00A7770F" w:rsidRDefault="00EC16CB" w:rsidP="00EC16CB">
      <w:pPr>
        <w:pStyle w:val="Apakpunkts"/>
        <w:numPr>
          <w:ilvl w:val="0"/>
          <w:numId w:val="0"/>
        </w:numPr>
        <w:tabs>
          <w:tab w:val="left" w:pos="720"/>
        </w:tabs>
        <w:ind w:left="851" w:hanging="851"/>
        <w:rPr>
          <w:rFonts w:ascii="Times New Roman" w:hAnsi="Times New Roman"/>
          <w:sz w:val="24"/>
        </w:rPr>
      </w:pPr>
    </w:p>
    <w:p w:rsidR="00EC16CB" w:rsidRPr="00A7770F" w:rsidRDefault="00EC16CB" w:rsidP="00EC16CB">
      <w:pPr>
        <w:pStyle w:val="Apakpunkts"/>
        <w:numPr>
          <w:ilvl w:val="0"/>
          <w:numId w:val="0"/>
        </w:numPr>
        <w:tabs>
          <w:tab w:val="left" w:pos="720"/>
        </w:tabs>
        <w:ind w:left="851" w:hanging="851"/>
        <w:rPr>
          <w:rFonts w:ascii="Times New Roman" w:hAnsi="Times New Roman"/>
          <w:sz w:val="24"/>
        </w:rPr>
      </w:pPr>
    </w:p>
    <w:p w:rsidR="00EC16CB" w:rsidRPr="00A7770F" w:rsidRDefault="00EC16CB" w:rsidP="00EC16CB">
      <w:pPr>
        <w:pStyle w:val="Apakpunkts"/>
        <w:numPr>
          <w:ilvl w:val="0"/>
          <w:numId w:val="0"/>
        </w:numPr>
        <w:tabs>
          <w:tab w:val="left" w:pos="720"/>
        </w:tabs>
        <w:ind w:left="851" w:hanging="851"/>
        <w:rPr>
          <w:rFonts w:ascii="Times New Roman" w:hAnsi="Times New Roman"/>
          <w:b w:val="0"/>
          <w:sz w:val="24"/>
        </w:rPr>
      </w:pPr>
    </w:p>
    <w:p w:rsidR="00EC16CB" w:rsidRPr="00A7770F" w:rsidRDefault="00EC16CB" w:rsidP="00EC16CB">
      <w:pPr>
        <w:pStyle w:val="BodyText"/>
        <w:spacing w:after="0"/>
      </w:pPr>
    </w:p>
    <w:p w:rsidR="00EC16CB" w:rsidRPr="00A7770F" w:rsidRDefault="00EC16CB" w:rsidP="00EC16CB">
      <w:pPr>
        <w:pStyle w:val="BodyText"/>
        <w:spacing w:after="0"/>
        <w:rPr>
          <w:b/>
          <w:i/>
        </w:rPr>
      </w:pPr>
      <w:r w:rsidRPr="00A7770F">
        <w:rPr>
          <w:b/>
          <w:i/>
        </w:rPr>
        <w:t xml:space="preserve">Pielikumā: </w:t>
      </w:r>
    </w:p>
    <w:p w:rsidR="00EC16CB" w:rsidRPr="00A7770F" w:rsidRDefault="00EC16CB" w:rsidP="00EC16CB">
      <w:pPr>
        <w:pStyle w:val="BodyText"/>
        <w:spacing w:after="0"/>
      </w:pPr>
      <w:r w:rsidRPr="00A7770F">
        <w:t>Atsauksme Nr.1 no  ________________</w:t>
      </w:r>
    </w:p>
    <w:p w:rsidR="00EC16CB" w:rsidRPr="00A7770F" w:rsidRDefault="00EC16CB" w:rsidP="00EC16CB">
      <w:pPr>
        <w:pStyle w:val="BodyText"/>
        <w:spacing w:after="0"/>
      </w:pPr>
      <w:r w:rsidRPr="00A7770F">
        <w:t>Atsauksme Nr.</w:t>
      </w:r>
      <w:r>
        <w:t>2</w:t>
      </w:r>
      <w:r w:rsidRPr="00A7770F">
        <w:t xml:space="preserve"> no  ________________</w:t>
      </w:r>
    </w:p>
    <w:p w:rsidR="00EC16CB" w:rsidRPr="00A7770F" w:rsidRDefault="00EC16CB" w:rsidP="00EC16CB">
      <w:pPr>
        <w:pStyle w:val="Apakpunkts"/>
        <w:numPr>
          <w:ilvl w:val="0"/>
          <w:numId w:val="0"/>
        </w:numPr>
        <w:tabs>
          <w:tab w:val="left" w:pos="720"/>
        </w:tabs>
        <w:ind w:left="851" w:hanging="851"/>
        <w:rPr>
          <w:rFonts w:ascii="Times New Roman" w:hAnsi="Times New Roman"/>
          <w:sz w:val="24"/>
        </w:rPr>
      </w:pPr>
      <w:r w:rsidRPr="00A7770F">
        <w:rPr>
          <w:rFonts w:ascii="Times New Roman" w:hAnsi="Times New Roman"/>
          <w:sz w:val="24"/>
        </w:rPr>
        <w:t>...</w:t>
      </w:r>
    </w:p>
    <w:p w:rsidR="00EC16CB" w:rsidRDefault="00EC16CB" w:rsidP="00EC16CB">
      <w:pPr>
        <w:rPr>
          <w:rFonts w:ascii="Arial" w:hAnsi="Arial"/>
        </w:rPr>
      </w:pPr>
      <w:r>
        <w:rPr>
          <w:rFonts w:ascii="Arial" w:hAnsi="Arial"/>
        </w:rPr>
        <w:br w:type="page"/>
      </w:r>
    </w:p>
    <w:p w:rsidR="00EC16CB" w:rsidRDefault="00EC16CB" w:rsidP="00EC16CB">
      <w:pPr>
        <w:jc w:val="right"/>
        <w:rPr>
          <w:b/>
        </w:rPr>
      </w:pPr>
      <w:r>
        <w:rPr>
          <w:b/>
        </w:rPr>
        <w:t>3. pielikums: Tehniskā specifikācija</w:t>
      </w:r>
    </w:p>
    <w:p w:rsidR="00EC16CB" w:rsidRDefault="00EC16CB" w:rsidP="00EC16CB">
      <w:pPr>
        <w:tabs>
          <w:tab w:val="left" w:pos="3690"/>
        </w:tabs>
        <w:rPr>
          <w:b/>
        </w:rPr>
      </w:pPr>
      <w:r>
        <w:rPr>
          <w:b/>
        </w:rPr>
        <w:tab/>
      </w:r>
    </w:p>
    <w:p w:rsidR="00EC16CB" w:rsidRPr="00692AE5" w:rsidRDefault="00EC16CB" w:rsidP="00EC16CB">
      <w:pPr>
        <w:jc w:val="center"/>
        <w:rPr>
          <w:b/>
        </w:rPr>
      </w:pPr>
      <w:r w:rsidRPr="00692AE5">
        <w:rPr>
          <w:b/>
        </w:rPr>
        <w:t>TEHNISKĀ SPECIFIKĀCIJA</w:t>
      </w:r>
    </w:p>
    <w:p w:rsidR="008C213E" w:rsidRDefault="008C213E" w:rsidP="00EC16CB">
      <w:pPr>
        <w:ind w:right="-25"/>
        <w:jc w:val="both"/>
        <w:rPr>
          <w:sz w:val="20"/>
          <w:szCs w:val="20"/>
        </w:rPr>
      </w:pPr>
    </w:p>
    <w:p w:rsidR="008C213E" w:rsidRDefault="008C213E" w:rsidP="008C213E">
      <w:pPr>
        <w:pStyle w:val="BodyTextIndent"/>
        <w:tabs>
          <w:tab w:val="left" w:pos="720"/>
        </w:tabs>
        <w:ind w:left="0"/>
        <w:jc w:val="center"/>
        <w:rPr>
          <w:b/>
          <w:bCs/>
          <w:sz w:val="28"/>
          <w:szCs w:val="28"/>
        </w:rPr>
      </w:pPr>
      <w:r w:rsidRPr="003D7269">
        <w:rPr>
          <w:b/>
          <w:bCs/>
          <w:sz w:val="28"/>
          <w:szCs w:val="28"/>
        </w:rPr>
        <w:t xml:space="preserve">Ceļa zīmes, norādes un </w:t>
      </w:r>
      <w:proofErr w:type="spellStart"/>
      <w:r w:rsidRPr="003D7269">
        <w:rPr>
          <w:b/>
          <w:bCs/>
          <w:sz w:val="28"/>
          <w:szCs w:val="28"/>
        </w:rPr>
        <w:t>vadstatņi</w:t>
      </w:r>
      <w:proofErr w:type="spellEnd"/>
    </w:p>
    <w:p w:rsidR="008C213E" w:rsidRDefault="008C213E" w:rsidP="008C213E">
      <w:pPr>
        <w:pStyle w:val="BodyTextIndent"/>
        <w:tabs>
          <w:tab w:val="left" w:pos="720"/>
        </w:tabs>
        <w:ind w:left="0"/>
        <w:jc w:val="center"/>
        <w:rPr>
          <w:bCs/>
        </w:rPr>
      </w:pPr>
    </w:p>
    <w:p w:rsidR="008C213E" w:rsidRDefault="008C213E" w:rsidP="008C213E">
      <w:pPr>
        <w:pStyle w:val="BodyTextIndent"/>
        <w:tabs>
          <w:tab w:val="left" w:pos="720"/>
        </w:tabs>
        <w:ind w:left="0"/>
        <w:rPr>
          <w:bCs/>
        </w:rPr>
      </w:pPr>
      <w:r>
        <w:rPr>
          <w:bCs/>
        </w:rPr>
        <w:t>T</w:t>
      </w:r>
      <w:r w:rsidRPr="00FD6FF5">
        <w:rPr>
          <w:bCs/>
        </w:rPr>
        <w:t>abula nr.</w:t>
      </w:r>
      <w:r>
        <w:rPr>
          <w:bCs/>
        </w:rPr>
        <w:t>1</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253"/>
        <w:gridCol w:w="2976"/>
      </w:tblGrid>
      <w:tr w:rsidR="008C213E" w:rsidRPr="0008474E" w:rsidTr="00C67013">
        <w:trPr>
          <w:trHeight w:val="672"/>
        </w:trPr>
        <w:tc>
          <w:tcPr>
            <w:tcW w:w="2694" w:type="dxa"/>
            <w:shd w:val="clear" w:color="auto" w:fill="EAF1DD" w:themeFill="accent3" w:themeFillTint="33"/>
          </w:tcPr>
          <w:p w:rsidR="008C213E" w:rsidRPr="00DF4A79" w:rsidRDefault="008C213E" w:rsidP="008C213E">
            <w:pPr>
              <w:jc w:val="center"/>
            </w:pPr>
            <w:r>
              <w:t>Prece</w:t>
            </w:r>
          </w:p>
        </w:tc>
        <w:tc>
          <w:tcPr>
            <w:tcW w:w="4253" w:type="dxa"/>
            <w:shd w:val="clear" w:color="auto" w:fill="EAF1DD" w:themeFill="accent3" w:themeFillTint="33"/>
          </w:tcPr>
          <w:p w:rsidR="008C213E" w:rsidRPr="00DF4A79" w:rsidRDefault="008C213E" w:rsidP="008C213E">
            <w:pPr>
              <w:jc w:val="center"/>
            </w:pPr>
            <w:r>
              <w:t>Prasības</w:t>
            </w:r>
          </w:p>
        </w:tc>
        <w:tc>
          <w:tcPr>
            <w:tcW w:w="2976" w:type="dxa"/>
            <w:shd w:val="clear" w:color="auto" w:fill="EAF1DD" w:themeFill="accent3" w:themeFillTint="33"/>
          </w:tcPr>
          <w:p w:rsidR="008C213E" w:rsidRPr="003F2DBC" w:rsidRDefault="008C213E" w:rsidP="008C213E">
            <w:pPr>
              <w:jc w:val="center"/>
              <w:rPr>
                <w:bCs/>
                <w:i/>
                <w:iCs/>
              </w:rPr>
            </w:pPr>
            <w:r w:rsidRPr="003F2DBC">
              <w:rPr>
                <w:i/>
              </w:rPr>
              <w:t>Atbilst/neatbilst un norādīt materiālu</w:t>
            </w:r>
          </w:p>
        </w:tc>
      </w:tr>
      <w:tr w:rsidR="008C213E" w:rsidTr="00C67013">
        <w:trPr>
          <w:trHeight w:val="1224"/>
        </w:trPr>
        <w:tc>
          <w:tcPr>
            <w:tcW w:w="2694" w:type="dxa"/>
            <w:shd w:val="clear" w:color="auto" w:fill="C2D69B" w:themeFill="accent3" w:themeFillTint="99"/>
          </w:tcPr>
          <w:p w:rsidR="008C213E" w:rsidRDefault="008C213E" w:rsidP="008C213E">
            <w:pPr>
              <w:jc w:val="center"/>
            </w:pPr>
            <w:r>
              <w:t>Ceļa zīmes komplektā ar stiprinājumiem</w:t>
            </w:r>
          </w:p>
        </w:tc>
        <w:tc>
          <w:tcPr>
            <w:tcW w:w="4253" w:type="dxa"/>
          </w:tcPr>
          <w:p w:rsidR="008C213E" w:rsidRPr="00C67013" w:rsidRDefault="008C213E" w:rsidP="00C67013">
            <w:pPr>
              <w:pStyle w:val="ListParagraph1"/>
              <w:ind w:left="0"/>
              <w:jc w:val="both"/>
              <w:rPr>
                <w:sz w:val="22"/>
              </w:rPr>
            </w:pPr>
            <w:r w:rsidRPr="00C67013">
              <w:rPr>
                <w:sz w:val="22"/>
                <w:szCs w:val="20"/>
              </w:rPr>
              <w:t>Izgatavotas atbilstoši LVS 77-1:2016 standarta ceļa zīmju katalogam, 1.(pirmā) izmēru grupa, 1.(pirmās) klases atstarojošs materiāls. Materiāla veids: no ūdensizturīga laminēta saplākšņa</w:t>
            </w:r>
            <w:r w:rsidRPr="00C67013">
              <w:rPr>
                <w:b/>
                <w:bCs/>
                <w:sz w:val="22"/>
                <w:szCs w:val="20"/>
              </w:rPr>
              <w:t xml:space="preserve">, </w:t>
            </w:r>
            <w:r w:rsidRPr="00C67013">
              <w:rPr>
                <w:sz w:val="22"/>
                <w:szCs w:val="20"/>
              </w:rPr>
              <w:t xml:space="preserve">ar fenola aizsargpārklājumu no abām pusēm, sānu malas apstrādātas ar ūdensizturīgu aizsargmateriālu, izturīgas pret vandālismu, vai cinkots metāls ne plānāks kā 1,25 mm, aizmugurējā daļa zīmei krāsota ar pelēku gaismu neatstarojošu krāsu </w:t>
            </w:r>
            <w:proofErr w:type="spellStart"/>
            <w:r w:rsidRPr="00C67013">
              <w:rPr>
                <w:sz w:val="22"/>
                <w:szCs w:val="20"/>
              </w:rPr>
              <w:t>pulvertehnoloģijā</w:t>
            </w:r>
            <w:proofErr w:type="spellEnd"/>
            <w:r w:rsidRPr="00C67013">
              <w:rPr>
                <w:sz w:val="22"/>
                <w:szCs w:val="20"/>
              </w:rPr>
              <w:t xml:space="preserve">, zīme aplīmēta ar gaismas atstarojošu </w:t>
            </w:r>
            <w:proofErr w:type="spellStart"/>
            <w:r w:rsidRPr="00C67013">
              <w:rPr>
                <w:sz w:val="22"/>
                <w:szCs w:val="20"/>
              </w:rPr>
              <w:t>līmplēvi</w:t>
            </w:r>
            <w:proofErr w:type="spellEnd"/>
            <w:r w:rsidRPr="00C67013">
              <w:rPr>
                <w:sz w:val="22"/>
                <w:szCs w:val="20"/>
              </w:rPr>
              <w:t>., izturīga pret vandālismu. Produkcijai jābūt sertificētai un jāatbilst Latvijas standartiem LVS 77-1;2;3-2016, EN 12899-1:2008</w:t>
            </w:r>
          </w:p>
          <w:p w:rsidR="008C213E" w:rsidRPr="00C67013" w:rsidRDefault="008C213E" w:rsidP="00C67013">
            <w:pPr>
              <w:jc w:val="both"/>
              <w:rPr>
                <w:sz w:val="22"/>
                <w:szCs w:val="20"/>
              </w:rPr>
            </w:pPr>
            <w:r w:rsidRPr="00C67013">
              <w:rPr>
                <w:sz w:val="22"/>
                <w:szCs w:val="20"/>
              </w:rPr>
              <w:t xml:space="preserve">Stiprinājumi no metāla ar </w:t>
            </w:r>
            <w:proofErr w:type="spellStart"/>
            <w:r w:rsidRPr="00C67013">
              <w:rPr>
                <w:sz w:val="22"/>
                <w:szCs w:val="20"/>
              </w:rPr>
              <w:t>antikorozijas</w:t>
            </w:r>
            <w:proofErr w:type="spellEnd"/>
            <w:r w:rsidRPr="00C67013">
              <w:rPr>
                <w:sz w:val="22"/>
                <w:szCs w:val="20"/>
              </w:rPr>
              <w:t xml:space="preserve"> </w:t>
            </w:r>
          </w:p>
          <w:p w:rsidR="008C213E" w:rsidRPr="00C67013" w:rsidRDefault="008C213E" w:rsidP="00C67013">
            <w:pPr>
              <w:jc w:val="both"/>
              <w:rPr>
                <w:sz w:val="22"/>
                <w:szCs w:val="20"/>
              </w:rPr>
            </w:pPr>
            <w:r w:rsidRPr="00C67013">
              <w:rPr>
                <w:sz w:val="22"/>
                <w:szCs w:val="20"/>
              </w:rPr>
              <w:t>pārklājumu(cinkoti).</w:t>
            </w:r>
          </w:p>
          <w:p w:rsidR="008C213E" w:rsidRPr="00C67013" w:rsidRDefault="008C213E" w:rsidP="00C67013">
            <w:pPr>
              <w:pStyle w:val="BodyTextIndent"/>
              <w:tabs>
                <w:tab w:val="left" w:pos="720"/>
              </w:tabs>
              <w:ind w:left="0"/>
              <w:jc w:val="both"/>
              <w:rPr>
                <w:bCs/>
                <w:sz w:val="22"/>
              </w:rPr>
            </w:pPr>
            <w:r w:rsidRPr="00C67013">
              <w:rPr>
                <w:bCs/>
                <w:sz w:val="22"/>
              </w:rPr>
              <w:t>Precēm jānodrošina ne mazāk kā 5 gadi garantija.</w:t>
            </w:r>
          </w:p>
        </w:tc>
        <w:tc>
          <w:tcPr>
            <w:tcW w:w="2976" w:type="dxa"/>
          </w:tcPr>
          <w:p w:rsidR="008C213E" w:rsidRDefault="008C213E" w:rsidP="008C213E">
            <w:pPr>
              <w:jc w:val="center"/>
              <w:rPr>
                <w:bCs/>
                <w:iCs/>
              </w:rPr>
            </w:pPr>
          </w:p>
        </w:tc>
      </w:tr>
      <w:tr w:rsidR="008C213E" w:rsidTr="00C67013">
        <w:trPr>
          <w:trHeight w:val="1224"/>
        </w:trPr>
        <w:tc>
          <w:tcPr>
            <w:tcW w:w="2694" w:type="dxa"/>
            <w:shd w:val="clear" w:color="auto" w:fill="C2D69B" w:themeFill="accent3" w:themeFillTint="99"/>
          </w:tcPr>
          <w:p w:rsidR="008C213E" w:rsidRDefault="008C213E" w:rsidP="008C213E">
            <w:pPr>
              <w:jc w:val="center"/>
            </w:pPr>
            <w:r>
              <w:t>Ielu norādes komplektā ar stiprinājumiem</w:t>
            </w:r>
          </w:p>
        </w:tc>
        <w:tc>
          <w:tcPr>
            <w:tcW w:w="4253" w:type="dxa"/>
          </w:tcPr>
          <w:p w:rsidR="008C213E" w:rsidRPr="00C67013" w:rsidRDefault="008C213E" w:rsidP="00C67013">
            <w:pPr>
              <w:pStyle w:val="ListParagraph1"/>
              <w:ind w:left="0"/>
              <w:jc w:val="both"/>
              <w:rPr>
                <w:sz w:val="22"/>
                <w:szCs w:val="20"/>
              </w:rPr>
            </w:pPr>
            <w:r w:rsidRPr="00C67013">
              <w:rPr>
                <w:sz w:val="22"/>
                <w:szCs w:val="20"/>
              </w:rPr>
              <w:t>Divpusējas, izgatavotas no 1.(pirmās) klases atstarojoša materiāla, izmērs 750×200mm tumši zaļā krāsā ar baltiem burtiem. Izgatavotas no ūdensizturīga laminēta saplākšņa, ar fenola aizsargpārklājumu, sānu malas apstrādātas  ar ūdensizturīgu aizsargpārklājumu vai no cita materiāla, nodrošinot analoģiskas materiāla īpašības, analoģisku vizuālo izskatu un stiprināšanas veidu ar esošajām ielu norādēm uz Ādažu novada pašvaldības ielām un ceļiem.</w:t>
            </w:r>
          </w:p>
          <w:p w:rsidR="008C213E" w:rsidRPr="00C67013" w:rsidRDefault="008C213E" w:rsidP="00C67013">
            <w:pPr>
              <w:pStyle w:val="ListParagraph1"/>
              <w:ind w:left="0"/>
              <w:jc w:val="both"/>
              <w:rPr>
                <w:sz w:val="22"/>
                <w:szCs w:val="20"/>
              </w:rPr>
            </w:pPr>
            <w:r w:rsidRPr="00C67013">
              <w:rPr>
                <w:sz w:val="22"/>
                <w:szCs w:val="20"/>
              </w:rPr>
              <w:t>Stiprinājumi no cinkota materiāla.</w:t>
            </w:r>
          </w:p>
          <w:p w:rsidR="008C213E" w:rsidRPr="00C67013" w:rsidRDefault="00C67013" w:rsidP="00C67013">
            <w:pPr>
              <w:pStyle w:val="ListParagraph1"/>
              <w:ind w:left="0"/>
              <w:jc w:val="both"/>
              <w:rPr>
                <w:sz w:val="22"/>
                <w:szCs w:val="20"/>
              </w:rPr>
            </w:pPr>
            <w:r w:rsidRPr="00C67013">
              <w:rPr>
                <w:bCs/>
                <w:sz w:val="22"/>
              </w:rPr>
              <w:t>Precēm jānodrošina ne mazāk kā 5 gadi garantija.</w:t>
            </w:r>
          </w:p>
        </w:tc>
        <w:tc>
          <w:tcPr>
            <w:tcW w:w="2976" w:type="dxa"/>
          </w:tcPr>
          <w:p w:rsidR="008C213E" w:rsidRDefault="008C213E" w:rsidP="008C213E">
            <w:pPr>
              <w:jc w:val="center"/>
              <w:rPr>
                <w:bCs/>
                <w:iCs/>
              </w:rPr>
            </w:pPr>
          </w:p>
        </w:tc>
      </w:tr>
      <w:tr w:rsidR="008C213E" w:rsidTr="00C67013">
        <w:trPr>
          <w:trHeight w:val="476"/>
        </w:trPr>
        <w:tc>
          <w:tcPr>
            <w:tcW w:w="2694" w:type="dxa"/>
            <w:shd w:val="clear" w:color="auto" w:fill="C2D69B" w:themeFill="accent3" w:themeFillTint="99"/>
          </w:tcPr>
          <w:p w:rsidR="008C213E" w:rsidRDefault="008C213E" w:rsidP="008C213E">
            <w:pPr>
              <w:jc w:val="center"/>
            </w:pPr>
            <w:r>
              <w:t xml:space="preserve">Caurules </w:t>
            </w:r>
          </w:p>
        </w:tc>
        <w:tc>
          <w:tcPr>
            <w:tcW w:w="4253" w:type="dxa"/>
          </w:tcPr>
          <w:p w:rsidR="008C213E" w:rsidRPr="00C67013" w:rsidRDefault="008C213E" w:rsidP="00C67013">
            <w:pPr>
              <w:pStyle w:val="ListParagraph1"/>
              <w:ind w:left="0"/>
              <w:jc w:val="both"/>
              <w:rPr>
                <w:sz w:val="22"/>
                <w:szCs w:val="20"/>
              </w:rPr>
            </w:pPr>
            <w:r w:rsidRPr="00C67013">
              <w:rPr>
                <w:sz w:val="22"/>
                <w:szCs w:val="20"/>
              </w:rPr>
              <w:t>Cinkotas, a</w:t>
            </w:r>
            <w:r w:rsidR="00C67013" w:rsidRPr="00C67013">
              <w:rPr>
                <w:sz w:val="22"/>
                <w:szCs w:val="20"/>
              </w:rPr>
              <w:t xml:space="preserve">r </w:t>
            </w:r>
            <w:proofErr w:type="spellStart"/>
            <w:r w:rsidR="00C67013" w:rsidRPr="00C67013">
              <w:rPr>
                <w:sz w:val="22"/>
                <w:szCs w:val="20"/>
              </w:rPr>
              <w:t>aizsargkorķi</w:t>
            </w:r>
            <w:proofErr w:type="spellEnd"/>
            <w:r w:rsidR="00C67013" w:rsidRPr="00C67013">
              <w:rPr>
                <w:sz w:val="22"/>
                <w:szCs w:val="20"/>
              </w:rPr>
              <w:t xml:space="preserve">, D=60mm, L=3,5m. </w:t>
            </w:r>
            <w:r w:rsidR="00C67013" w:rsidRPr="00C67013">
              <w:rPr>
                <w:bCs/>
                <w:sz w:val="22"/>
              </w:rPr>
              <w:t>Precēm jānodrošina ne mazāk kā 5 gadi garantija.</w:t>
            </w:r>
          </w:p>
        </w:tc>
        <w:tc>
          <w:tcPr>
            <w:tcW w:w="2976" w:type="dxa"/>
          </w:tcPr>
          <w:p w:rsidR="008C213E" w:rsidRDefault="008C213E" w:rsidP="008C213E">
            <w:pPr>
              <w:jc w:val="center"/>
              <w:rPr>
                <w:bCs/>
                <w:iCs/>
              </w:rPr>
            </w:pPr>
          </w:p>
        </w:tc>
      </w:tr>
      <w:tr w:rsidR="008C213E" w:rsidTr="00C67013">
        <w:trPr>
          <w:trHeight w:val="553"/>
        </w:trPr>
        <w:tc>
          <w:tcPr>
            <w:tcW w:w="2694" w:type="dxa"/>
            <w:shd w:val="clear" w:color="auto" w:fill="C2D69B" w:themeFill="accent3" w:themeFillTint="99"/>
          </w:tcPr>
          <w:p w:rsidR="008C213E" w:rsidRDefault="008C213E" w:rsidP="008C213E">
            <w:pPr>
              <w:jc w:val="center"/>
            </w:pPr>
            <w:proofErr w:type="spellStart"/>
            <w:r w:rsidRPr="00453BA6">
              <w:t>Vadstatnis</w:t>
            </w:r>
            <w:proofErr w:type="spellEnd"/>
            <w:r w:rsidRPr="00453BA6">
              <w:t xml:space="preserve"> ar pēdu</w:t>
            </w:r>
          </w:p>
        </w:tc>
        <w:tc>
          <w:tcPr>
            <w:tcW w:w="4253" w:type="dxa"/>
          </w:tcPr>
          <w:p w:rsidR="008C213E" w:rsidRPr="00C67013" w:rsidRDefault="008C213E" w:rsidP="00C67013">
            <w:pPr>
              <w:pStyle w:val="ListParagraph1"/>
              <w:ind w:left="0"/>
              <w:jc w:val="both"/>
              <w:rPr>
                <w:sz w:val="22"/>
                <w:szCs w:val="20"/>
              </w:rPr>
            </w:pPr>
            <w:proofErr w:type="spellStart"/>
            <w:r w:rsidRPr="00C67013">
              <w:rPr>
                <w:sz w:val="22"/>
                <w:szCs w:val="20"/>
              </w:rPr>
              <w:t>Vadstatnim</w:t>
            </w:r>
            <w:proofErr w:type="spellEnd"/>
            <w:r w:rsidRPr="00C67013">
              <w:rPr>
                <w:sz w:val="22"/>
                <w:szCs w:val="20"/>
              </w:rPr>
              <w:t xml:space="preserve"> ir 1 atstarošanas klase un PVC pēda 16kg</w:t>
            </w:r>
            <w:r w:rsidR="00C67013" w:rsidRPr="00C67013">
              <w:rPr>
                <w:sz w:val="22"/>
                <w:szCs w:val="20"/>
              </w:rPr>
              <w:t xml:space="preserve">. </w:t>
            </w:r>
            <w:r w:rsidR="00C67013" w:rsidRPr="00C67013">
              <w:rPr>
                <w:bCs/>
                <w:sz w:val="22"/>
              </w:rPr>
              <w:t>Precēm jānodrošina ne mazāk kā 5 gadi garantija.</w:t>
            </w:r>
          </w:p>
        </w:tc>
        <w:tc>
          <w:tcPr>
            <w:tcW w:w="2976" w:type="dxa"/>
          </w:tcPr>
          <w:p w:rsidR="008C213E" w:rsidRDefault="008C213E" w:rsidP="008C213E">
            <w:pPr>
              <w:jc w:val="center"/>
              <w:rPr>
                <w:bCs/>
                <w:iCs/>
              </w:rPr>
            </w:pPr>
          </w:p>
        </w:tc>
      </w:tr>
    </w:tbl>
    <w:p w:rsidR="008C213E" w:rsidRDefault="008C213E" w:rsidP="008C213E">
      <w:pPr>
        <w:pStyle w:val="BodyTextIndent"/>
        <w:tabs>
          <w:tab w:val="left" w:pos="720"/>
        </w:tabs>
        <w:ind w:left="0"/>
        <w:rPr>
          <w:bCs/>
        </w:rPr>
      </w:pPr>
    </w:p>
    <w:p w:rsidR="008C213E" w:rsidRDefault="008C213E" w:rsidP="008C213E">
      <w:pPr>
        <w:pStyle w:val="BodyTextIndent"/>
        <w:tabs>
          <w:tab w:val="left" w:pos="720"/>
        </w:tabs>
        <w:ind w:left="0"/>
        <w:jc w:val="center"/>
        <w:rPr>
          <w:b/>
          <w:bCs/>
          <w:sz w:val="28"/>
          <w:szCs w:val="28"/>
        </w:rPr>
      </w:pPr>
      <w:r>
        <w:rPr>
          <w:bCs/>
        </w:rPr>
        <w:br w:type="page"/>
      </w:r>
      <w:r w:rsidRPr="00845DD3">
        <w:rPr>
          <w:b/>
          <w:bCs/>
          <w:sz w:val="28"/>
          <w:szCs w:val="28"/>
        </w:rPr>
        <w:t>Plānotie apjomi</w:t>
      </w:r>
      <w:r w:rsidR="0055048D">
        <w:rPr>
          <w:b/>
          <w:bCs/>
          <w:sz w:val="28"/>
          <w:szCs w:val="28"/>
        </w:rPr>
        <w:t>*</w:t>
      </w:r>
      <w:r>
        <w:rPr>
          <w:b/>
          <w:bCs/>
          <w:sz w:val="28"/>
          <w:szCs w:val="28"/>
        </w:rPr>
        <w:t xml:space="preserve"> </w:t>
      </w:r>
    </w:p>
    <w:p w:rsidR="008C213E" w:rsidRPr="003D7269" w:rsidRDefault="008C213E" w:rsidP="008C213E">
      <w:pPr>
        <w:pStyle w:val="BodyTextIndent"/>
        <w:tabs>
          <w:tab w:val="left" w:pos="720"/>
        </w:tabs>
        <w:ind w:left="0"/>
        <w:rPr>
          <w:bCs/>
        </w:rPr>
      </w:pPr>
      <w:r w:rsidRPr="003D7269">
        <w:rPr>
          <w:bCs/>
        </w:rPr>
        <w:t>Tabula nr.2</w:t>
      </w:r>
    </w:p>
    <w:tbl>
      <w:tblPr>
        <w:tblW w:w="9189" w:type="dxa"/>
        <w:tblLayout w:type="fixed"/>
        <w:tblCellMar>
          <w:left w:w="0" w:type="dxa"/>
          <w:right w:w="0" w:type="dxa"/>
        </w:tblCellMar>
        <w:tblLook w:val="04A0" w:firstRow="1" w:lastRow="0" w:firstColumn="1" w:lastColumn="0" w:noHBand="0" w:noVBand="1"/>
      </w:tblPr>
      <w:tblGrid>
        <w:gridCol w:w="667"/>
        <w:gridCol w:w="3410"/>
        <w:gridCol w:w="709"/>
        <w:gridCol w:w="1559"/>
        <w:gridCol w:w="1418"/>
        <w:gridCol w:w="1426"/>
      </w:tblGrid>
      <w:tr w:rsidR="008C213E" w:rsidTr="00C67013">
        <w:tc>
          <w:tcPr>
            <w:tcW w:w="667" w:type="dxa"/>
            <w:vMerge w:val="restart"/>
            <w:tcBorders>
              <w:top w:val="single" w:sz="4" w:space="0" w:color="auto"/>
              <w:left w:val="single" w:sz="4" w:space="0" w:color="auto"/>
              <w:right w:val="single" w:sz="4" w:space="0" w:color="auto"/>
            </w:tcBorders>
            <w:shd w:val="clear" w:color="auto" w:fill="D6E3BC" w:themeFill="accent3" w:themeFillTint="66"/>
            <w:tcMar>
              <w:top w:w="0" w:type="dxa"/>
              <w:left w:w="108" w:type="dxa"/>
              <w:bottom w:w="0" w:type="dxa"/>
              <w:right w:w="108" w:type="dxa"/>
            </w:tcMar>
            <w:vAlign w:val="center"/>
          </w:tcPr>
          <w:p w:rsidR="008C213E" w:rsidRPr="00946E31" w:rsidRDefault="008C213E" w:rsidP="008C213E">
            <w:pPr>
              <w:rPr>
                <w:i/>
                <w:iCs/>
                <w:sz w:val="22"/>
                <w:szCs w:val="22"/>
              </w:rPr>
            </w:pPr>
            <w:r w:rsidRPr="00946E31">
              <w:rPr>
                <w:i/>
                <w:iCs/>
                <w:sz w:val="22"/>
                <w:szCs w:val="22"/>
              </w:rPr>
              <w:t>Nr.</w:t>
            </w:r>
          </w:p>
        </w:tc>
        <w:tc>
          <w:tcPr>
            <w:tcW w:w="3410" w:type="dxa"/>
            <w:vMerge w:val="restart"/>
            <w:tcBorders>
              <w:top w:val="single" w:sz="4" w:space="0" w:color="auto"/>
              <w:left w:val="single" w:sz="4" w:space="0" w:color="auto"/>
              <w:right w:val="single" w:sz="4" w:space="0" w:color="auto"/>
            </w:tcBorders>
            <w:shd w:val="clear" w:color="auto" w:fill="D6E3BC" w:themeFill="accent3" w:themeFillTint="66"/>
            <w:tcMar>
              <w:top w:w="0" w:type="dxa"/>
              <w:left w:w="108" w:type="dxa"/>
              <w:bottom w:w="0" w:type="dxa"/>
              <w:right w:w="108" w:type="dxa"/>
            </w:tcMar>
            <w:vAlign w:val="center"/>
          </w:tcPr>
          <w:p w:rsidR="008C213E" w:rsidRPr="00946E31" w:rsidRDefault="008C213E" w:rsidP="008C213E">
            <w:pPr>
              <w:jc w:val="center"/>
              <w:rPr>
                <w:i/>
                <w:iCs/>
                <w:sz w:val="22"/>
                <w:szCs w:val="22"/>
              </w:rPr>
            </w:pPr>
            <w:r w:rsidRPr="00946E31">
              <w:rPr>
                <w:i/>
                <w:iCs/>
                <w:sz w:val="22"/>
                <w:szCs w:val="22"/>
              </w:rPr>
              <w:t>Preces veids</w:t>
            </w:r>
          </w:p>
        </w:tc>
        <w:tc>
          <w:tcPr>
            <w:tcW w:w="709" w:type="dxa"/>
            <w:vMerge w:val="restart"/>
            <w:tcBorders>
              <w:top w:val="single" w:sz="8" w:space="0" w:color="auto"/>
              <w:left w:val="single" w:sz="4" w:space="0" w:color="auto"/>
              <w:right w:val="single" w:sz="8" w:space="0" w:color="auto"/>
            </w:tcBorders>
            <w:shd w:val="clear" w:color="auto" w:fill="D6E3BC" w:themeFill="accent3" w:themeFillTint="66"/>
            <w:vAlign w:val="center"/>
          </w:tcPr>
          <w:p w:rsidR="008C213E" w:rsidRPr="00946E31" w:rsidRDefault="008C213E" w:rsidP="008C213E">
            <w:pPr>
              <w:jc w:val="center"/>
              <w:rPr>
                <w:i/>
                <w:iCs/>
                <w:sz w:val="22"/>
                <w:szCs w:val="22"/>
              </w:rPr>
            </w:pPr>
            <w:r w:rsidRPr="00946E31">
              <w:rPr>
                <w:i/>
                <w:iCs/>
                <w:sz w:val="22"/>
                <w:szCs w:val="22"/>
              </w:rPr>
              <w:t>Mēr</w:t>
            </w:r>
            <w:r>
              <w:rPr>
                <w:i/>
                <w:iCs/>
                <w:sz w:val="22"/>
                <w:szCs w:val="22"/>
              </w:rPr>
              <w:t>-</w:t>
            </w:r>
            <w:r w:rsidRPr="00946E31">
              <w:rPr>
                <w:i/>
                <w:iCs/>
                <w:sz w:val="22"/>
                <w:szCs w:val="22"/>
              </w:rPr>
              <w:t>vienība</w:t>
            </w:r>
          </w:p>
        </w:tc>
        <w:tc>
          <w:tcPr>
            <w:tcW w:w="4403" w:type="dxa"/>
            <w:gridSpan w:val="3"/>
            <w:tcBorders>
              <w:top w:val="single" w:sz="8" w:space="0" w:color="auto"/>
              <w:left w:val="single" w:sz="4" w:space="0" w:color="auto"/>
              <w:bottom w:val="single" w:sz="8" w:space="0" w:color="auto"/>
              <w:right w:val="single" w:sz="8" w:space="0" w:color="auto"/>
            </w:tcBorders>
            <w:shd w:val="clear" w:color="auto" w:fill="D6E3BC" w:themeFill="accent3" w:themeFillTint="66"/>
          </w:tcPr>
          <w:p w:rsidR="008C213E" w:rsidRPr="00946E31" w:rsidRDefault="008C213E" w:rsidP="0055048D">
            <w:pPr>
              <w:jc w:val="center"/>
              <w:rPr>
                <w:i/>
                <w:iCs/>
                <w:sz w:val="22"/>
                <w:szCs w:val="22"/>
              </w:rPr>
            </w:pPr>
            <w:r w:rsidRPr="00946E31">
              <w:rPr>
                <w:i/>
                <w:iCs/>
                <w:sz w:val="22"/>
                <w:szCs w:val="22"/>
              </w:rPr>
              <w:t>Paredzamais līguma termiņš no 03.2017- 03.20</w:t>
            </w:r>
            <w:r>
              <w:rPr>
                <w:i/>
                <w:iCs/>
                <w:sz w:val="22"/>
                <w:szCs w:val="22"/>
              </w:rPr>
              <w:t>20</w:t>
            </w:r>
          </w:p>
        </w:tc>
      </w:tr>
      <w:tr w:rsidR="008C213E" w:rsidTr="00C67013">
        <w:tc>
          <w:tcPr>
            <w:tcW w:w="6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C213E" w:rsidRPr="00946E31" w:rsidRDefault="008C213E" w:rsidP="008C213E">
            <w:pPr>
              <w:jc w:val="center"/>
              <w:rPr>
                <w:i/>
                <w:iCs/>
                <w:sz w:val="22"/>
                <w:szCs w:val="22"/>
              </w:rPr>
            </w:pPr>
          </w:p>
        </w:tc>
        <w:tc>
          <w:tcPr>
            <w:tcW w:w="341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8C213E" w:rsidRPr="00946E31" w:rsidRDefault="008C213E" w:rsidP="008C213E">
            <w:pPr>
              <w:jc w:val="center"/>
              <w:rPr>
                <w:i/>
                <w:iCs/>
                <w:sz w:val="22"/>
                <w:szCs w:val="22"/>
              </w:rPr>
            </w:pPr>
          </w:p>
        </w:tc>
        <w:tc>
          <w:tcPr>
            <w:tcW w:w="709" w:type="dxa"/>
            <w:vMerge/>
            <w:tcBorders>
              <w:left w:val="single" w:sz="4" w:space="0" w:color="auto"/>
              <w:bottom w:val="single" w:sz="8" w:space="0" w:color="auto"/>
              <w:right w:val="single" w:sz="8" w:space="0" w:color="auto"/>
            </w:tcBorders>
            <w:vAlign w:val="center"/>
          </w:tcPr>
          <w:p w:rsidR="008C213E" w:rsidRPr="00946E31" w:rsidRDefault="008C213E" w:rsidP="008C213E">
            <w:pPr>
              <w:jc w:val="center"/>
              <w:rPr>
                <w:i/>
                <w:iCs/>
                <w:sz w:val="22"/>
                <w:szCs w:val="22"/>
              </w:rPr>
            </w:pPr>
          </w:p>
        </w:tc>
        <w:tc>
          <w:tcPr>
            <w:tcW w:w="1559" w:type="dxa"/>
            <w:tcBorders>
              <w:top w:val="single" w:sz="8" w:space="0" w:color="auto"/>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8C213E" w:rsidRPr="00946E31" w:rsidRDefault="008C213E" w:rsidP="00C67013">
            <w:pPr>
              <w:jc w:val="center"/>
              <w:rPr>
                <w:i/>
                <w:iCs/>
                <w:sz w:val="22"/>
                <w:szCs w:val="22"/>
              </w:rPr>
            </w:pPr>
            <w:r w:rsidRPr="00946E31">
              <w:rPr>
                <w:i/>
                <w:iCs/>
                <w:sz w:val="22"/>
                <w:szCs w:val="22"/>
              </w:rPr>
              <w:t>Paredzamā līguma summa (03.2017-03.2018)</w:t>
            </w:r>
          </w:p>
        </w:tc>
        <w:tc>
          <w:tcPr>
            <w:tcW w:w="1418" w:type="dxa"/>
            <w:tcBorders>
              <w:top w:val="single" w:sz="8" w:space="0" w:color="auto"/>
              <w:left w:val="single" w:sz="4" w:space="0" w:color="auto"/>
              <w:bottom w:val="single" w:sz="8" w:space="0" w:color="auto"/>
              <w:right w:val="single" w:sz="8" w:space="0" w:color="auto"/>
            </w:tcBorders>
            <w:shd w:val="clear" w:color="auto" w:fill="EAF1DD" w:themeFill="accent3" w:themeFillTint="33"/>
            <w:vAlign w:val="center"/>
          </w:tcPr>
          <w:p w:rsidR="008C213E" w:rsidRPr="00946E31" w:rsidRDefault="008C213E" w:rsidP="00C67013">
            <w:pPr>
              <w:jc w:val="center"/>
              <w:rPr>
                <w:i/>
                <w:iCs/>
                <w:sz w:val="22"/>
                <w:szCs w:val="22"/>
              </w:rPr>
            </w:pPr>
            <w:r w:rsidRPr="00946E31">
              <w:rPr>
                <w:i/>
                <w:iCs/>
                <w:sz w:val="22"/>
                <w:szCs w:val="22"/>
              </w:rPr>
              <w:t>Paredzamā līguma summa (03.201</w:t>
            </w:r>
            <w:r>
              <w:rPr>
                <w:i/>
                <w:iCs/>
                <w:sz w:val="22"/>
                <w:szCs w:val="22"/>
              </w:rPr>
              <w:t>8</w:t>
            </w:r>
            <w:r w:rsidRPr="00946E31">
              <w:rPr>
                <w:i/>
                <w:iCs/>
                <w:sz w:val="22"/>
                <w:szCs w:val="22"/>
              </w:rPr>
              <w:t>-03.201</w:t>
            </w:r>
            <w:r>
              <w:rPr>
                <w:i/>
                <w:iCs/>
                <w:sz w:val="22"/>
                <w:szCs w:val="22"/>
              </w:rPr>
              <w:t>9</w:t>
            </w:r>
            <w:r w:rsidRPr="00946E31">
              <w:rPr>
                <w:i/>
                <w:iCs/>
                <w:sz w:val="22"/>
                <w:szCs w:val="22"/>
              </w:rPr>
              <w:t>)</w:t>
            </w:r>
          </w:p>
        </w:tc>
        <w:tc>
          <w:tcPr>
            <w:tcW w:w="1426" w:type="dxa"/>
            <w:tcBorders>
              <w:top w:val="single" w:sz="8" w:space="0" w:color="auto"/>
              <w:left w:val="single" w:sz="4" w:space="0" w:color="auto"/>
              <w:bottom w:val="single" w:sz="8" w:space="0" w:color="auto"/>
              <w:right w:val="single" w:sz="8" w:space="0" w:color="auto"/>
            </w:tcBorders>
            <w:shd w:val="clear" w:color="auto" w:fill="EAF1DD" w:themeFill="accent3" w:themeFillTint="33"/>
            <w:vAlign w:val="center"/>
          </w:tcPr>
          <w:p w:rsidR="008C213E" w:rsidRPr="00946E31" w:rsidRDefault="008C213E" w:rsidP="00C67013">
            <w:pPr>
              <w:jc w:val="center"/>
              <w:rPr>
                <w:i/>
                <w:iCs/>
                <w:sz w:val="22"/>
                <w:szCs w:val="22"/>
              </w:rPr>
            </w:pPr>
            <w:r w:rsidRPr="00946E31">
              <w:rPr>
                <w:i/>
                <w:iCs/>
                <w:sz w:val="22"/>
                <w:szCs w:val="22"/>
              </w:rPr>
              <w:t>Paredzamā līguma summa (03.201</w:t>
            </w:r>
            <w:r>
              <w:rPr>
                <w:i/>
                <w:iCs/>
                <w:sz w:val="22"/>
                <w:szCs w:val="22"/>
              </w:rPr>
              <w:t>9</w:t>
            </w:r>
            <w:r w:rsidRPr="00946E31">
              <w:rPr>
                <w:i/>
                <w:iCs/>
                <w:sz w:val="22"/>
                <w:szCs w:val="22"/>
              </w:rPr>
              <w:t>-03.20</w:t>
            </w:r>
            <w:r>
              <w:rPr>
                <w:i/>
                <w:iCs/>
                <w:sz w:val="22"/>
                <w:szCs w:val="22"/>
              </w:rPr>
              <w:t>20</w:t>
            </w:r>
            <w:r w:rsidRPr="00946E31">
              <w:rPr>
                <w:i/>
                <w:iCs/>
                <w:sz w:val="22"/>
                <w:szCs w:val="22"/>
              </w:rPr>
              <w:t>)</w:t>
            </w:r>
          </w:p>
        </w:tc>
      </w:tr>
      <w:tr w:rsidR="008C213E" w:rsidTr="008C213E">
        <w:tc>
          <w:tcPr>
            <w:tcW w:w="6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1.</w:t>
            </w:r>
          </w:p>
        </w:tc>
        <w:tc>
          <w:tcPr>
            <w:tcW w:w="3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213E" w:rsidRPr="00946E31" w:rsidRDefault="008C213E" w:rsidP="008C213E">
            <w:pPr>
              <w:rPr>
                <w:b/>
                <w:bCs/>
                <w:sz w:val="22"/>
                <w:szCs w:val="22"/>
              </w:rPr>
            </w:pPr>
            <w:r w:rsidRPr="00946E31">
              <w:rPr>
                <w:b/>
                <w:bCs/>
                <w:sz w:val="22"/>
                <w:szCs w:val="22"/>
              </w:rPr>
              <w:t xml:space="preserve">Brīdinājuma ceļa zīmes </w:t>
            </w:r>
          </w:p>
        </w:tc>
        <w:tc>
          <w:tcPr>
            <w:tcW w:w="709" w:type="dxa"/>
            <w:tcBorders>
              <w:top w:val="nil"/>
              <w:left w:val="nil"/>
              <w:bottom w:val="single" w:sz="8" w:space="0" w:color="auto"/>
              <w:right w:val="single" w:sz="4" w:space="0" w:color="auto"/>
            </w:tcBorders>
          </w:tcPr>
          <w:p w:rsidR="008C213E" w:rsidRPr="00946E31" w:rsidRDefault="008C213E" w:rsidP="008C213E">
            <w:pPr>
              <w:rPr>
                <w:sz w:val="22"/>
                <w:szCs w:val="22"/>
              </w:rPr>
            </w:pP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8C213E" w:rsidRPr="00946E31" w:rsidRDefault="008C213E" w:rsidP="008C213E">
            <w:pPr>
              <w:jc w:val="center"/>
              <w:rPr>
                <w:sz w:val="22"/>
                <w:szCs w:val="22"/>
              </w:rPr>
            </w:pPr>
            <w:r w:rsidRPr="00946E31">
              <w:rPr>
                <w:sz w:val="22"/>
                <w:szCs w:val="22"/>
              </w:rPr>
              <w:t>10 000,00 EUR ar PVN</w:t>
            </w:r>
          </w:p>
        </w:tc>
        <w:tc>
          <w:tcPr>
            <w:tcW w:w="1418" w:type="dxa"/>
            <w:vMerge w:val="restart"/>
            <w:tcBorders>
              <w:top w:val="nil"/>
              <w:left w:val="single" w:sz="4" w:space="0" w:color="auto"/>
              <w:right w:val="single" w:sz="8" w:space="0" w:color="auto"/>
            </w:tcBorders>
            <w:vAlign w:val="center"/>
          </w:tcPr>
          <w:p w:rsidR="008C213E" w:rsidRPr="00540C29" w:rsidRDefault="008C213E" w:rsidP="008C213E">
            <w:pPr>
              <w:jc w:val="center"/>
              <w:rPr>
                <w:iCs/>
                <w:sz w:val="22"/>
                <w:szCs w:val="22"/>
              </w:rPr>
            </w:pPr>
            <w:r w:rsidRPr="00540C29">
              <w:rPr>
                <w:iCs/>
                <w:sz w:val="22"/>
                <w:szCs w:val="22"/>
              </w:rPr>
              <w:t>10 000,00 EUR ar PVN</w:t>
            </w:r>
          </w:p>
        </w:tc>
        <w:tc>
          <w:tcPr>
            <w:tcW w:w="1426" w:type="dxa"/>
            <w:vMerge w:val="restart"/>
            <w:tcBorders>
              <w:top w:val="nil"/>
              <w:left w:val="nil"/>
              <w:right w:val="single" w:sz="8" w:space="0" w:color="auto"/>
            </w:tcBorders>
            <w:vAlign w:val="center"/>
          </w:tcPr>
          <w:p w:rsidR="008C213E" w:rsidRPr="00540C29" w:rsidRDefault="008C213E" w:rsidP="008C213E">
            <w:pPr>
              <w:jc w:val="center"/>
              <w:rPr>
                <w:iCs/>
                <w:sz w:val="22"/>
                <w:szCs w:val="22"/>
              </w:rPr>
            </w:pPr>
            <w:r w:rsidRPr="00540C29">
              <w:rPr>
                <w:iCs/>
                <w:sz w:val="22"/>
                <w:szCs w:val="22"/>
              </w:rPr>
              <w:t>10 000,00 EUR ar PVN</w:t>
            </w:r>
          </w:p>
        </w:tc>
      </w:tr>
      <w:tr w:rsidR="008C213E" w:rsidTr="008C213E">
        <w:tc>
          <w:tcPr>
            <w:tcW w:w="6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1.1.</w:t>
            </w:r>
          </w:p>
        </w:tc>
        <w:tc>
          <w:tcPr>
            <w:tcW w:w="3410" w:type="dxa"/>
            <w:tcBorders>
              <w:top w:val="nil"/>
              <w:left w:val="nil"/>
              <w:bottom w:val="single" w:sz="4"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Nr.(101-130;142)</w:t>
            </w:r>
          </w:p>
        </w:tc>
        <w:tc>
          <w:tcPr>
            <w:tcW w:w="709" w:type="dxa"/>
            <w:tcBorders>
              <w:top w:val="nil"/>
              <w:left w:val="nil"/>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1.2.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 xml:space="preserve">Ceļa zīme Nr.120F; 121F(ar </w:t>
            </w:r>
            <w:proofErr w:type="spellStart"/>
            <w:r w:rsidRPr="00791F27">
              <w:rPr>
                <w:sz w:val="22"/>
                <w:szCs w:val="22"/>
              </w:rPr>
              <w:t>flurescentu</w:t>
            </w:r>
            <w:proofErr w:type="spellEnd"/>
            <w:r w:rsidRPr="00791F27">
              <w:rPr>
                <w:sz w:val="22"/>
                <w:szCs w:val="22"/>
              </w:rPr>
              <w:t xml:space="preserve"> apmali)</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2.</w:t>
            </w:r>
          </w:p>
        </w:tc>
        <w:tc>
          <w:tcPr>
            <w:tcW w:w="3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b/>
                <w:bCs/>
                <w:sz w:val="22"/>
                <w:szCs w:val="22"/>
              </w:rPr>
            </w:pPr>
            <w:r w:rsidRPr="00791F27">
              <w:rPr>
                <w:b/>
                <w:bCs/>
                <w:sz w:val="22"/>
                <w:szCs w:val="22"/>
              </w:rPr>
              <w:t xml:space="preserve">Priekšrocības ceļa zīmes </w:t>
            </w:r>
          </w:p>
        </w:tc>
        <w:tc>
          <w:tcPr>
            <w:tcW w:w="709" w:type="dxa"/>
            <w:tcBorders>
              <w:top w:val="single" w:sz="4" w:space="0" w:color="auto"/>
              <w:left w:val="nil"/>
              <w:bottom w:val="single" w:sz="8"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2.1.</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Nr.201-206</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2.2.</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 xml:space="preserve">Ceļa zīme Nr.206F(ar </w:t>
            </w:r>
            <w:proofErr w:type="spellStart"/>
            <w:r w:rsidRPr="00791F27">
              <w:rPr>
                <w:sz w:val="22"/>
                <w:szCs w:val="22"/>
              </w:rPr>
              <w:t>flurescentu</w:t>
            </w:r>
            <w:proofErr w:type="spellEnd"/>
            <w:r w:rsidRPr="00791F27">
              <w:rPr>
                <w:sz w:val="22"/>
                <w:szCs w:val="22"/>
              </w:rPr>
              <w:t xml:space="preserve"> apmali)</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2.3.</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 Nr.207</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2.4.</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 xml:space="preserve">Ceļa zīme Nr.207F(ar </w:t>
            </w:r>
            <w:proofErr w:type="spellStart"/>
            <w:r w:rsidRPr="00791F27">
              <w:rPr>
                <w:sz w:val="22"/>
                <w:szCs w:val="22"/>
              </w:rPr>
              <w:t>flurescentu</w:t>
            </w:r>
            <w:proofErr w:type="spellEnd"/>
            <w:r w:rsidRPr="00791F27">
              <w:rPr>
                <w:sz w:val="22"/>
                <w:szCs w:val="22"/>
              </w:rPr>
              <w:t xml:space="preserve"> apmali)</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3.</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b/>
                <w:bCs/>
                <w:sz w:val="22"/>
                <w:szCs w:val="22"/>
              </w:rPr>
            </w:pPr>
            <w:r w:rsidRPr="00791F27">
              <w:rPr>
                <w:b/>
                <w:bCs/>
                <w:sz w:val="22"/>
                <w:szCs w:val="22"/>
              </w:rPr>
              <w:t>Aizlieguma ceļa zīmes</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3.1.</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Nr.301-330</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4.</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b/>
                <w:bCs/>
                <w:sz w:val="22"/>
                <w:szCs w:val="22"/>
              </w:rPr>
            </w:pPr>
            <w:r w:rsidRPr="00791F27">
              <w:rPr>
                <w:b/>
                <w:bCs/>
                <w:sz w:val="22"/>
                <w:szCs w:val="22"/>
              </w:rPr>
              <w:t xml:space="preserve">Rīkojuma ceļa zīmes </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4.1.</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Nr.401-424</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5.</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b/>
                <w:bCs/>
                <w:sz w:val="22"/>
                <w:szCs w:val="22"/>
              </w:rPr>
            </w:pPr>
            <w:r w:rsidRPr="00791F27">
              <w:rPr>
                <w:b/>
                <w:bCs/>
                <w:sz w:val="22"/>
                <w:szCs w:val="22"/>
              </w:rPr>
              <w:t>Norādījuma ceļa zīmes</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5.1.</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Nr.501;502;</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5.2.</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Nr.519;520;</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5.3.</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Nr.521;522;</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5.4.</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 Nr.535-541;</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6.</w:t>
            </w:r>
          </w:p>
        </w:tc>
        <w:tc>
          <w:tcPr>
            <w:tcW w:w="3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b/>
                <w:bCs/>
                <w:sz w:val="22"/>
                <w:szCs w:val="22"/>
              </w:rPr>
            </w:pPr>
            <w:r w:rsidRPr="00791F27">
              <w:rPr>
                <w:b/>
                <w:bCs/>
                <w:sz w:val="22"/>
                <w:szCs w:val="22"/>
              </w:rPr>
              <w:t xml:space="preserve">Virziena rādītāji un informācijas zīmes </w:t>
            </w:r>
          </w:p>
        </w:tc>
        <w:tc>
          <w:tcPr>
            <w:tcW w:w="709" w:type="dxa"/>
            <w:tcBorders>
              <w:top w:val="single" w:sz="4" w:space="0" w:color="auto"/>
              <w:left w:val="nil"/>
              <w:bottom w:val="single" w:sz="8"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6.1.</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Nr.711-713</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6.2.</w:t>
            </w:r>
          </w:p>
        </w:tc>
        <w:tc>
          <w:tcPr>
            <w:tcW w:w="3410" w:type="dxa"/>
            <w:tcBorders>
              <w:top w:val="nil"/>
              <w:left w:val="nil"/>
              <w:bottom w:val="single" w:sz="8" w:space="0" w:color="auto"/>
              <w:right w:val="single" w:sz="8" w:space="0" w:color="auto"/>
            </w:tcBorders>
            <w:tcMar>
              <w:top w:w="0" w:type="dxa"/>
              <w:left w:w="108" w:type="dxa"/>
              <w:bottom w:w="0" w:type="dxa"/>
              <w:right w:w="108" w:type="dxa"/>
            </w:tcMar>
          </w:tcPr>
          <w:p w:rsidR="008C213E" w:rsidRPr="00791F27" w:rsidRDefault="008C213E" w:rsidP="008C213E">
            <w:pPr>
              <w:rPr>
                <w:sz w:val="22"/>
                <w:szCs w:val="22"/>
              </w:rPr>
            </w:pPr>
            <w:r w:rsidRPr="00791F27">
              <w:rPr>
                <w:sz w:val="22"/>
                <w:szCs w:val="22"/>
              </w:rPr>
              <w:t>Ceļa zīmes no Nr.726-728</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nil"/>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7.</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proofErr w:type="spellStart"/>
            <w:r w:rsidRPr="00946E31">
              <w:rPr>
                <w:b/>
                <w:bCs/>
                <w:sz w:val="22"/>
                <w:szCs w:val="22"/>
              </w:rPr>
              <w:t>Papildzīmes</w:t>
            </w:r>
            <w:proofErr w:type="spellEnd"/>
            <w:r w:rsidRPr="00946E31">
              <w:rPr>
                <w:b/>
                <w:bCs/>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7.1.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sz w:val="22"/>
                <w:szCs w:val="22"/>
              </w:rPr>
            </w:pPr>
            <w:r w:rsidRPr="00946E31">
              <w:rPr>
                <w:sz w:val="22"/>
                <w:szCs w:val="22"/>
              </w:rPr>
              <w:t>Ceļa zīmes no Nr.801-856</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7.2.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sz w:val="22"/>
                <w:szCs w:val="22"/>
              </w:rPr>
            </w:pPr>
            <w:r w:rsidRPr="00946E31">
              <w:rPr>
                <w:sz w:val="22"/>
                <w:szCs w:val="22"/>
              </w:rPr>
              <w:t>Ceļa zīmes 857-859</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8.</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r w:rsidRPr="00946E31">
              <w:rPr>
                <w:b/>
                <w:bCs/>
                <w:sz w:val="22"/>
                <w:szCs w:val="22"/>
              </w:rPr>
              <w:t>Ceļa vertikālie apzīmējumi</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8.1.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sz w:val="22"/>
                <w:szCs w:val="22"/>
              </w:rPr>
            </w:pPr>
            <w:r w:rsidRPr="00946E31">
              <w:rPr>
                <w:sz w:val="22"/>
                <w:szCs w:val="22"/>
              </w:rPr>
              <w:t>Apzīmējumi Nr.902; 904</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8.2.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sz w:val="22"/>
                <w:szCs w:val="22"/>
              </w:rPr>
            </w:pPr>
            <w:r w:rsidRPr="00946E31">
              <w:rPr>
                <w:sz w:val="22"/>
                <w:szCs w:val="22"/>
              </w:rPr>
              <w:t>Apzīmējumi Nr.906;907</w:t>
            </w:r>
          </w:p>
        </w:tc>
        <w:tc>
          <w:tcPr>
            <w:tcW w:w="709" w:type="dxa"/>
            <w:tcBorders>
              <w:top w:val="nil"/>
              <w:left w:val="nil"/>
              <w:bottom w:val="single" w:sz="8"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r w:rsidRPr="00946E31">
              <w:rPr>
                <w:sz w:val="22"/>
                <w:szCs w:val="22"/>
              </w:rPr>
              <w:t>8.2.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sz w:val="22"/>
                <w:szCs w:val="22"/>
              </w:rPr>
            </w:pPr>
            <w:r w:rsidRPr="00946E31">
              <w:rPr>
                <w:sz w:val="22"/>
                <w:szCs w:val="22"/>
              </w:rPr>
              <w:t>Apzīmējumi Nr.917;918</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RPr="00332422"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9.</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r w:rsidRPr="00946E31">
              <w:rPr>
                <w:b/>
                <w:bCs/>
                <w:sz w:val="22"/>
                <w:szCs w:val="22"/>
              </w:rPr>
              <w:t>Ielu norādes komplektā ar stiprinājumiem</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color w:val="000000"/>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color w:val="000000"/>
                <w:sz w:val="22"/>
                <w:szCs w:val="22"/>
              </w:rPr>
            </w:pPr>
          </w:p>
        </w:tc>
      </w:tr>
      <w:tr w:rsidR="008C213E" w:rsidRPr="004A79E5"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Cs/>
                <w:sz w:val="22"/>
                <w:szCs w:val="22"/>
              </w:rPr>
            </w:pPr>
            <w:r w:rsidRPr="00946E31">
              <w:rPr>
                <w:bCs/>
                <w:sz w:val="22"/>
                <w:szCs w:val="22"/>
              </w:rPr>
              <w:t>9.1.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Cs/>
                <w:sz w:val="22"/>
                <w:szCs w:val="22"/>
              </w:rPr>
            </w:pPr>
            <w:r w:rsidRPr="00946E31">
              <w:rPr>
                <w:bCs/>
                <w:sz w:val="22"/>
                <w:szCs w:val="22"/>
              </w:rPr>
              <w:t>Izmērs 750×200mm (divpusēja)</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10.</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r w:rsidRPr="00946E31">
              <w:rPr>
                <w:b/>
                <w:bCs/>
                <w:sz w:val="22"/>
                <w:szCs w:val="22"/>
              </w:rPr>
              <w:t xml:space="preserve">Cinkota caurule ar </w:t>
            </w:r>
            <w:proofErr w:type="spellStart"/>
            <w:r w:rsidRPr="00946E31">
              <w:rPr>
                <w:b/>
                <w:bCs/>
                <w:sz w:val="22"/>
                <w:szCs w:val="22"/>
              </w:rPr>
              <w:t>aizsargkorķi</w:t>
            </w:r>
            <w:proofErr w:type="spellEnd"/>
            <w:r w:rsidRPr="00946E31">
              <w:rPr>
                <w:b/>
                <w:bCs/>
                <w:sz w:val="22"/>
                <w:szCs w:val="22"/>
              </w:rPr>
              <w:t xml:space="preserve"> D=60mm, L=3,5m</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11.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r w:rsidRPr="00946E31">
              <w:rPr>
                <w:b/>
                <w:bCs/>
                <w:sz w:val="22"/>
                <w:szCs w:val="22"/>
              </w:rPr>
              <w:t xml:space="preserve">Cinkota caurule ar </w:t>
            </w:r>
            <w:proofErr w:type="spellStart"/>
            <w:r w:rsidRPr="00946E31">
              <w:rPr>
                <w:b/>
                <w:bCs/>
                <w:sz w:val="22"/>
                <w:szCs w:val="22"/>
              </w:rPr>
              <w:t>aizsargkorķi</w:t>
            </w:r>
            <w:proofErr w:type="spellEnd"/>
            <w:r w:rsidRPr="00946E31">
              <w:rPr>
                <w:b/>
                <w:bCs/>
                <w:sz w:val="22"/>
                <w:szCs w:val="22"/>
              </w:rPr>
              <w:t xml:space="preserve"> D=60mm, L=4,5m</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12.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r w:rsidRPr="00946E31">
              <w:rPr>
                <w:b/>
                <w:bCs/>
                <w:sz w:val="22"/>
                <w:szCs w:val="22"/>
              </w:rPr>
              <w:t>Ceļa spogulis 600 mm, 600X600 mm, 1. atstarojošā klase</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right w:val="single" w:sz="8" w:space="0" w:color="auto"/>
            </w:tcBorders>
          </w:tcPr>
          <w:p w:rsidR="008C213E" w:rsidRPr="00946E31"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b/>
                <w:bCs/>
                <w:sz w:val="22"/>
                <w:szCs w:val="22"/>
              </w:rPr>
            </w:pPr>
            <w:r w:rsidRPr="00946E31">
              <w:rPr>
                <w:b/>
                <w:bCs/>
                <w:sz w:val="22"/>
                <w:szCs w:val="22"/>
              </w:rPr>
              <w:t>13.</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rPr>
                <w:b/>
                <w:bCs/>
                <w:sz w:val="22"/>
                <w:szCs w:val="22"/>
              </w:rPr>
            </w:pPr>
            <w:proofErr w:type="spellStart"/>
            <w:r w:rsidRPr="00946E31">
              <w:rPr>
                <w:b/>
                <w:bCs/>
                <w:sz w:val="22"/>
                <w:szCs w:val="22"/>
              </w:rPr>
              <w:t>Vadstatnim</w:t>
            </w:r>
            <w:proofErr w:type="spellEnd"/>
            <w:r w:rsidRPr="00946E31">
              <w:rPr>
                <w:b/>
                <w:bCs/>
                <w:sz w:val="22"/>
                <w:szCs w:val="22"/>
              </w:rPr>
              <w:t xml:space="preserve"> ir 1 atstarošanas klase un PVC pēda 16kg</w:t>
            </w:r>
          </w:p>
        </w:tc>
        <w:tc>
          <w:tcPr>
            <w:tcW w:w="709" w:type="dxa"/>
            <w:tcBorders>
              <w:top w:val="single" w:sz="4" w:space="0" w:color="auto"/>
              <w:left w:val="single" w:sz="4" w:space="0" w:color="auto"/>
              <w:bottom w:val="single" w:sz="4" w:space="0" w:color="auto"/>
              <w:right w:val="single" w:sz="4" w:space="0" w:color="auto"/>
            </w:tcBorders>
          </w:tcPr>
          <w:p w:rsidR="008C213E" w:rsidRPr="00946E31" w:rsidRDefault="008C213E" w:rsidP="008C213E">
            <w:pPr>
              <w:jc w:val="center"/>
              <w:rPr>
                <w:sz w:val="22"/>
                <w:szCs w:val="22"/>
              </w:rPr>
            </w:pPr>
            <w:r w:rsidRPr="00946E31">
              <w:rPr>
                <w:sz w:val="22"/>
                <w:szCs w:val="22"/>
              </w:rPr>
              <w:t>Gab.</w:t>
            </w:r>
          </w:p>
        </w:tc>
        <w:tc>
          <w:tcPr>
            <w:tcW w:w="155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C213E" w:rsidRPr="00946E31" w:rsidRDefault="008C213E" w:rsidP="008C213E">
            <w:pPr>
              <w:jc w:val="center"/>
              <w:rPr>
                <w:sz w:val="22"/>
                <w:szCs w:val="22"/>
              </w:rPr>
            </w:pPr>
          </w:p>
        </w:tc>
        <w:tc>
          <w:tcPr>
            <w:tcW w:w="1418" w:type="dxa"/>
            <w:vMerge/>
            <w:tcBorders>
              <w:left w:val="single" w:sz="4" w:space="0" w:color="auto"/>
              <w:bottom w:val="single" w:sz="4" w:space="0" w:color="auto"/>
              <w:right w:val="single" w:sz="8" w:space="0" w:color="auto"/>
            </w:tcBorders>
          </w:tcPr>
          <w:p w:rsidR="008C213E" w:rsidRPr="00946E31" w:rsidRDefault="008C213E" w:rsidP="008C213E">
            <w:pPr>
              <w:jc w:val="center"/>
              <w:rPr>
                <w:i/>
                <w:iCs/>
                <w:sz w:val="22"/>
                <w:szCs w:val="22"/>
              </w:rPr>
            </w:pPr>
          </w:p>
        </w:tc>
        <w:tc>
          <w:tcPr>
            <w:tcW w:w="1426" w:type="dxa"/>
            <w:vMerge/>
            <w:tcBorders>
              <w:left w:val="single" w:sz="8" w:space="0" w:color="auto"/>
              <w:bottom w:val="single" w:sz="4" w:space="0" w:color="auto"/>
              <w:right w:val="single" w:sz="8" w:space="0" w:color="auto"/>
            </w:tcBorders>
          </w:tcPr>
          <w:p w:rsidR="008C213E" w:rsidRPr="00946E31" w:rsidRDefault="008C213E" w:rsidP="008C213E">
            <w:pPr>
              <w:jc w:val="center"/>
              <w:rPr>
                <w:i/>
                <w:iCs/>
                <w:sz w:val="22"/>
                <w:szCs w:val="22"/>
              </w:rPr>
            </w:pPr>
          </w:p>
        </w:tc>
      </w:tr>
    </w:tbl>
    <w:p w:rsidR="008C213E" w:rsidRDefault="008C213E" w:rsidP="008C213E"/>
    <w:p w:rsidR="0055048D" w:rsidRDefault="0055048D" w:rsidP="0055048D">
      <w:pPr>
        <w:ind w:right="-25"/>
        <w:jc w:val="both"/>
        <w:rPr>
          <w:sz w:val="20"/>
          <w:szCs w:val="20"/>
        </w:rPr>
      </w:pPr>
      <w:r w:rsidRPr="00B4565A">
        <w:rPr>
          <w:sz w:val="20"/>
          <w:szCs w:val="20"/>
        </w:rPr>
        <w:t>*Pasūtītājs ir tiesīgs līguma izpildes gaitā neiegādāties visas preces, samazinot līguma kopējo apjomu līdz 15%</w:t>
      </w:r>
    </w:p>
    <w:p w:rsidR="0055048D" w:rsidRPr="00B4565A" w:rsidRDefault="0055048D" w:rsidP="0055048D">
      <w:pPr>
        <w:ind w:right="-25"/>
        <w:jc w:val="both"/>
        <w:rPr>
          <w:sz w:val="20"/>
          <w:szCs w:val="20"/>
        </w:rPr>
      </w:pPr>
      <w:r w:rsidRPr="00B4565A">
        <w:rPr>
          <w:sz w:val="20"/>
          <w:szCs w:val="20"/>
        </w:rPr>
        <w:t>*</w:t>
      </w:r>
      <w:r>
        <w:rPr>
          <w:sz w:val="20"/>
          <w:szCs w:val="20"/>
        </w:rPr>
        <w:t xml:space="preserve">Izpildītājam jāpiegādā ceļa zīmes, ceļa norādes un </w:t>
      </w:r>
      <w:proofErr w:type="spellStart"/>
      <w:r>
        <w:rPr>
          <w:sz w:val="20"/>
          <w:szCs w:val="20"/>
        </w:rPr>
        <w:t>vadstatņus</w:t>
      </w:r>
      <w:proofErr w:type="spellEnd"/>
      <w:r>
        <w:rPr>
          <w:sz w:val="20"/>
          <w:szCs w:val="20"/>
        </w:rPr>
        <w:t xml:space="preserve"> ar PVC pēdām Pasūtītājam piecu kalendāro dienu laikā no pasūtījuma saņemšanas brīža.</w:t>
      </w:r>
    </w:p>
    <w:p w:rsidR="0055048D" w:rsidRDefault="0055048D" w:rsidP="008C213E">
      <w:r>
        <w:t xml:space="preserve">  </w:t>
      </w:r>
    </w:p>
    <w:p w:rsidR="008C213E" w:rsidRDefault="008C213E" w:rsidP="008C213E">
      <w:r w:rsidRPr="003D7269">
        <w:t>Tabula nr.</w:t>
      </w:r>
      <w:r>
        <w:t>3</w:t>
      </w:r>
    </w:p>
    <w:tbl>
      <w:tblPr>
        <w:tblW w:w="9189" w:type="dxa"/>
        <w:tblCellMar>
          <w:left w:w="0" w:type="dxa"/>
          <w:right w:w="0" w:type="dxa"/>
        </w:tblCellMar>
        <w:tblLook w:val="04A0" w:firstRow="1" w:lastRow="0" w:firstColumn="1" w:lastColumn="0" w:noHBand="0" w:noVBand="1"/>
      </w:tblPr>
      <w:tblGrid>
        <w:gridCol w:w="667"/>
        <w:gridCol w:w="3836"/>
        <w:gridCol w:w="708"/>
        <w:gridCol w:w="1560"/>
        <w:gridCol w:w="1116"/>
        <w:gridCol w:w="1302"/>
      </w:tblGrid>
      <w:tr w:rsidR="008C213E" w:rsidTr="0055048D">
        <w:tc>
          <w:tcPr>
            <w:tcW w:w="667"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0" w:type="dxa"/>
              <w:left w:w="108" w:type="dxa"/>
              <w:bottom w:w="0" w:type="dxa"/>
              <w:right w:w="108" w:type="dxa"/>
            </w:tcMar>
            <w:vAlign w:val="center"/>
          </w:tcPr>
          <w:p w:rsidR="008C213E" w:rsidRPr="003C7734" w:rsidRDefault="008C213E" w:rsidP="008C213E">
            <w:pPr>
              <w:jc w:val="center"/>
              <w:rPr>
                <w:i/>
                <w:iCs/>
                <w:sz w:val="22"/>
                <w:szCs w:val="22"/>
              </w:rPr>
            </w:pPr>
            <w:r w:rsidRPr="003C7734">
              <w:rPr>
                <w:i/>
                <w:iCs/>
                <w:sz w:val="22"/>
                <w:szCs w:val="22"/>
              </w:rPr>
              <w:t>1</w:t>
            </w:r>
          </w:p>
        </w:tc>
        <w:tc>
          <w:tcPr>
            <w:tcW w:w="3836"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0" w:type="dxa"/>
              <w:left w:w="108" w:type="dxa"/>
              <w:bottom w:w="0" w:type="dxa"/>
              <w:right w:w="108" w:type="dxa"/>
            </w:tcMar>
            <w:vAlign w:val="center"/>
          </w:tcPr>
          <w:p w:rsidR="008C213E" w:rsidRPr="003C7734" w:rsidRDefault="008C213E" w:rsidP="008C213E">
            <w:pPr>
              <w:jc w:val="center"/>
              <w:rPr>
                <w:i/>
                <w:iCs/>
                <w:sz w:val="22"/>
                <w:szCs w:val="22"/>
              </w:rPr>
            </w:pPr>
            <w:r w:rsidRPr="003C7734">
              <w:rPr>
                <w:i/>
                <w:iCs/>
                <w:sz w:val="22"/>
                <w:szCs w:val="22"/>
              </w:rPr>
              <w:t>2</w:t>
            </w:r>
          </w:p>
        </w:tc>
        <w:tc>
          <w:tcPr>
            <w:tcW w:w="708" w:type="dxa"/>
            <w:tcBorders>
              <w:top w:val="single" w:sz="8" w:space="0" w:color="auto"/>
              <w:left w:val="single" w:sz="4" w:space="0" w:color="auto"/>
              <w:bottom w:val="single" w:sz="8" w:space="0" w:color="auto"/>
              <w:right w:val="single" w:sz="4" w:space="0" w:color="auto"/>
            </w:tcBorders>
            <w:shd w:val="clear" w:color="auto" w:fill="D6E3BC" w:themeFill="accent3" w:themeFillTint="66"/>
          </w:tcPr>
          <w:p w:rsidR="008C213E" w:rsidRPr="003C7734" w:rsidRDefault="008C213E" w:rsidP="008C213E">
            <w:pPr>
              <w:jc w:val="center"/>
              <w:rPr>
                <w:i/>
                <w:iCs/>
                <w:sz w:val="22"/>
                <w:szCs w:val="22"/>
              </w:rPr>
            </w:pPr>
            <w:r w:rsidRPr="003C7734">
              <w:rPr>
                <w:i/>
                <w:iCs/>
                <w:sz w:val="22"/>
                <w:szCs w:val="22"/>
              </w:rPr>
              <w:t>3</w:t>
            </w:r>
          </w:p>
        </w:tc>
        <w:tc>
          <w:tcPr>
            <w:tcW w:w="1560" w:type="dxa"/>
            <w:tcBorders>
              <w:top w:val="single" w:sz="8" w:space="0" w:color="auto"/>
              <w:left w:val="single" w:sz="4" w:space="0" w:color="auto"/>
              <w:bottom w:val="single" w:sz="4" w:space="0" w:color="auto"/>
              <w:right w:val="single" w:sz="8" w:space="0" w:color="auto"/>
            </w:tcBorders>
            <w:shd w:val="clear" w:color="auto" w:fill="D6E3BC" w:themeFill="accent3" w:themeFillTint="66"/>
            <w:tcMar>
              <w:top w:w="0" w:type="dxa"/>
              <w:left w:w="108" w:type="dxa"/>
              <w:bottom w:w="0" w:type="dxa"/>
              <w:right w:w="108" w:type="dxa"/>
            </w:tcMar>
            <w:vAlign w:val="center"/>
          </w:tcPr>
          <w:p w:rsidR="008C213E" w:rsidRPr="003C7734" w:rsidRDefault="008C213E" w:rsidP="008C213E">
            <w:pPr>
              <w:jc w:val="center"/>
              <w:rPr>
                <w:i/>
                <w:iCs/>
                <w:sz w:val="22"/>
                <w:szCs w:val="22"/>
              </w:rPr>
            </w:pPr>
            <w:r w:rsidRPr="003C7734">
              <w:rPr>
                <w:i/>
                <w:iCs/>
                <w:sz w:val="22"/>
                <w:szCs w:val="22"/>
              </w:rPr>
              <w:t>4</w:t>
            </w:r>
          </w:p>
        </w:tc>
        <w:tc>
          <w:tcPr>
            <w:tcW w:w="1116" w:type="dxa"/>
            <w:tcBorders>
              <w:top w:val="single" w:sz="8" w:space="0" w:color="auto"/>
              <w:left w:val="single" w:sz="4" w:space="0" w:color="auto"/>
              <w:bottom w:val="single" w:sz="8" w:space="0" w:color="auto"/>
              <w:right w:val="single" w:sz="8" w:space="0" w:color="auto"/>
            </w:tcBorders>
            <w:shd w:val="clear" w:color="auto" w:fill="D6E3BC" w:themeFill="accent3" w:themeFillTint="66"/>
            <w:vAlign w:val="center"/>
          </w:tcPr>
          <w:p w:rsidR="008C213E" w:rsidRPr="003C7734" w:rsidRDefault="008C213E" w:rsidP="008C213E">
            <w:pPr>
              <w:jc w:val="center"/>
              <w:rPr>
                <w:i/>
                <w:iCs/>
                <w:sz w:val="22"/>
                <w:szCs w:val="22"/>
              </w:rPr>
            </w:pPr>
            <w:r w:rsidRPr="003C7734">
              <w:rPr>
                <w:i/>
                <w:iCs/>
                <w:sz w:val="22"/>
                <w:szCs w:val="22"/>
              </w:rPr>
              <w:t>5</w:t>
            </w:r>
          </w:p>
        </w:tc>
        <w:tc>
          <w:tcPr>
            <w:tcW w:w="1302" w:type="dxa"/>
            <w:tcBorders>
              <w:top w:val="single" w:sz="8" w:space="0" w:color="auto"/>
              <w:left w:val="single" w:sz="4" w:space="0" w:color="auto"/>
              <w:bottom w:val="single" w:sz="8" w:space="0" w:color="auto"/>
              <w:right w:val="single" w:sz="8" w:space="0" w:color="auto"/>
            </w:tcBorders>
            <w:shd w:val="clear" w:color="auto" w:fill="D6E3BC" w:themeFill="accent3" w:themeFillTint="66"/>
            <w:vAlign w:val="center"/>
          </w:tcPr>
          <w:p w:rsidR="008C213E" w:rsidRPr="003C7734" w:rsidRDefault="008C213E" w:rsidP="008C213E">
            <w:pPr>
              <w:jc w:val="center"/>
              <w:rPr>
                <w:i/>
                <w:iCs/>
                <w:sz w:val="22"/>
                <w:szCs w:val="22"/>
              </w:rPr>
            </w:pPr>
            <w:r w:rsidRPr="003C7734">
              <w:rPr>
                <w:i/>
                <w:iCs/>
                <w:sz w:val="22"/>
                <w:szCs w:val="22"/>
              </w:rPr>
              <w:t>6</w:t>
            </w:r>
          </w:p>
        </w:tc>
      </w:tr>
      <w:tr w:rsidR="008C213E" w:rsidTr="0055048D">
        <w:tc>
          <w:tcPr>
            <w:tcW w:w="667"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108" w:type="dxa"/>
              <w:bottom w:w="0" w:type="dxa"/>
              <w:right w:w="108" w:type="dxa"/>
            </w:tcMar>
            <w:vAlign w:val="center"/>
          </w:tcPr>
          <w:p w:rsidR="008C213E" w:rsidRPr="003C7734" w:rsidRDefault="008C213E" w:rsidP="008C213E">
            <w:pPr>
              <w:jc w:val="center"/>
              <w:rPr>
                <w:i/>
                <w:iCs/>
                <w:sz w:val="22"/>
                <w:szCs w:val="22"/>
              </w:rPr>
            </w:pPr>
            <w:r w:rsidRPr="003C7734">
              <w:rPr>
                <w:i/>
                <w:iCs/>
                <w:sz w:val="22"/>
                <w:szCs w:val="22"/>
              </w:rPr>
              <w:t>Nr.</w:t>
            </w:r>
          </w:p>
          <w:p w:rsidR="008C213E" w:rsidRPr="003C7734" w:rsidRDefault="008C213E" w:rsidP="008C213E">
            <w:pPr>
              <w:jc w:val="center"/>
              <w:rPr>
                <w:i/>
                <w:iCs/>
                <w:sz w:val="22"/>
                <w:szCs w:val="22"/>
              </w:rPr>
            </w:pPr>
          </w:p>
        </w:tc>
        <w:tc>
          <w:tcPr>
            <w:tcW w:w="383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108" w:type="dxa"/>
              <w:bottom w:w="0" w:type="dxa"/>
              <w:right w:w="108" w:type="dxa"/>
            </w:tcMar>
            <w:vAlign w:val="center"/>
          </w:tcPr>
          <w:p w:rsidR="008C213E" w:rsidRPr="003C7734" w:rsidRDefault="008C213E" w:rsidP="008C213E">
            <w:pPr>
              <w:jc w:val="center"/>
              <w:rPr>
                <w:i/>
                <w:iCs/>
                <w:sz w:val="22"/>
                <w:szCs w:val="22"/>
              </w:rPr>
            </w:pPr>
            <w:r w:rsidRPr="003C7734">
              <w:rPr>
                <w:i/>
                <w:iCs/>
                <w:sz w:val="22"/>
                <w:szCs w:val="22"/>
              </w:rPr>
              <w:t>Preces veids</w:t>
            </w:r>
          </w:p>
        </w:tc>
        <w:tc>
          <w:tcPr>
            <w:tcW w:w="708" w:type="dxa"/>
            <w:tcBorders>
              <w:top w:val="single" w:sz="8" w:space="0" w:color="auto"/>
              <w:left w:val="single" w:sz="4" w:space="0" w:color="auto"/>
              <w:bottom w:val="single" w:sz="8" w:space="0" w:color="auto"/>
              <w:right w:val="single" w:sz="4" w:space="0" w:color="auto"/>
            </w:tcBorders>
            <w:shd w:val="clear" w:color="auto" w:fill="EAF1DD" w:themeFill="accent3" w:themeFillTint="33"/>
            <w:vAlign w:val="center"/>
          </w:tcPr>
          <w:p w:rsidR="008C213E" w:rsidRPr="003C7734" w:rsidRDefault="008C213E" w:rsidP="008C213E">
            <w:pPr>
              <w:jc w:val="center"/>
              <w:rPr>
                <w:i/>
                <w:iCs/>
                <w:sz w:val="22"/>
                <w:szCs w:val="22"/>
              </w:rPr>
            </w:pPr>
            <w:r w:rsidRPr="003C7734">
              <w:rPr>
                <w:i/>
                <w:iCs/>
                <w:sz w:val="22"/>
                <w:szCs w:val="22"/>
              </w:rPr>
              <w:t>Mēr</w:t>
            </w:r>
            <w:r>
              <w:rPr>
                <w:i/>
                <w:iCs/>
                <w:sz w:val="22"/>
                <w:szCs w:val="22"/>
              </w:rPr>
              <w:t>-</w:t>
            </w:r>
            <w:r w:rsidRPr="003C7734">
              <w:rPr>
                <w:i/>
                <w:iCs/>
                <w:sz w:val="22"/>
                <w:szCs w:val="22"/>
              </w:rPr>
              <w:t>vienība</w:t>
            </w:r>
          </w:p>
        </w:tc>
        <w:tc>
          <w:tcPr>
            <w:tcW w:w="1560" w:type="dxa"/>
            <w:tcBorders>
              <w:top w:val="single" w:sz="8" w:space="0" w:color="auto"/>
              <w:left w:val="single" w:sz="4"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8C213E" w:rsidRPr="003C7734" w:rsidRDefault="008C213E" w:rsidP="008C213E">
            <w:pPr>
              <w:jc w:val="center"/>
              <w:rPr>
                <w:i/>
                <w:iCs/>
                <w:sz w:val="22"/>
                <w:szCs w:val="22"/>
              </w:rPr>
            </w:pPr>
            <w:r w:rsidRPr="003C7734">
              <w:rPr>
                <w:i/>
                <w:iCs/>
                <w:sz w:val="22"/>
                <w:szCs w:val="22"/>
              </w:rPr>
              <w:t>Piemērojamais koeficients</w:t>
            </w:r>
          </w:p>
        </w:tc>
        <w:tc>
          <w:tcPr>
            <w:tcW w:w="1116" w:type="dxa"/>
            <w:tcBorders>
              <w:top w:val="single" w:sz="8" w:space="0" w:color="auto"/>
              <w:left w:val="single" w:sz="4" w:space="0" w:color="auto"/>
              <w:bottom w:val="single" w:sz="8" w:space="0" w:color="auto"/>
              <w:right w:val="single" w:sz="8" w:space="0" w:color="auto"/>
            </w:tcBorders>
            <w:shd w:val="clear" w:color="auto" w:fill="EAF1DD" w:themeFill="accent3" w:themeFillTint="33"/>
            <w:vAlign w:val="center"/>
          </w:tcPr>
          <w:p w:rsidR="008C213E" w:rsidRPr="003C7734" w:rsidRDefault="0055048D" w:rsidP="008C213E">
            <w:pPr>
              <w:jc w:val="center"/>
              <w:rPr>
                <w:i/>
                <w:iCs/>
                <w:sz w:val="22"/>
                <w:szCs w:val="22"/>
              </w:rPr>
            </w:pPr>
            <w:r>
              <w:rPr>
                <w:i/>
                <w:iCs/>
                <w:sz w:val="22"/>
                <w:szCs w:val="22"/>
              </w:rPr>
              <w:t>Vienības cena</w:t>
            </w:r>
            <w:r w:rsidR="008C213E">
              <w:rPr>
                <w:i/>
                <w:iCs/>
                <w:sz w:val="22"/>
                <w:szCs w:val="22"/>
              </w:rPr>
              <w:t xml:space="preserve"> (bez PVN), </w:t>
            </w:r>
            <w:proofErr w:type="spellStart"/>
            <w:r w:rsidR="008C213E">
              <w:rPr>
                <w:i/>
                <w:iCs/>
                <w:sz w:val="22"/>
                <w:szCs w:val="22"/>
              </w:rPr>
              <w:t>E</w:t>
            </w:r>
            <w:r w:rsidR="008C213E" w:rsidRPr="003C7734">
              <w:rPr>
                <w:i/>
                <w:iCs/>
                <w:sz w:val="22"/>
                <w:szCs w:val="22"/>
              </w:rPr>
              <w:t>uro</w:t>
            </w:r>
            <w:proofErr w:type="spellEnd"/>
          </w:p>
        </w:tc>
        <w:tc>
          <w:tcPr>
            <w:tcW w:w="1302" w:type="dxa"/>
            <w:tcBorders>
              <w:top w:val="single" w:sz="8" w:space="0" w:color="auto"/>
              <w:left w:val="single" w:sz="4" w:space="0" w:color="auto"/>
              <w:bottom w:val="single" w:sz="8" w:space="0" w:color="auto"/>
              <w:right w:val="single" w:sz="8" w:space="0" w:color="auto"/>
            </w:tcBorders>
            <w:shd w:val="clear" w:color="auto" w:fill="EAF1DD" w:themeFill="accent3" w:themeFillTint="33"/>
            <w:vAlign w:val="center"/>
          </w:tcPr>
          <w:p w:rsidR="008C213E" w:rsidRPr="003C7734" w:rsidRDefault="008C213E" w:rsidP="008C213E">
            <w:pPr>
              <w:jc w:val="center"/>
              <w:rPr>
                <w:i/>
                <w:iCs/>
                <w:sz w:val="22"/>
                <w:szCs w:val="22"/>
              </w:rPr>
            </w:pPr>
            <w:r w:rsidRPr="003C7734">
              <w:rPr>
                <w:i/>
                <w:iCs/>
                <w:sz w:val="22"/>
                <w:szCs w:val="22"/>
              </w:rPr>
              <w:t>Indikatīvā cena bez PVN</w:t>
            </w:r>
          </w:p>
          <w:p w:rsidR="008C213E" w:rsidRPr="003C7734" w:rsidRDefault="008C213E" w:rsidP="008C213E">
            <w:pPr>
              <w:jc w:val="center"/>
              <w:rPr>
                <w:i/>
                <w:iCs/>
                <w:sz w:val="22"/>
                <w:szCs w:val="22"/>
              </w:rPr>
            </w:pPr>
            <w:r w:rsidRPr="003C7734">
              <w:rPr>
                <w:i/>
                <w:iCs/>
                <w:sz w:val="22"/>
                <w:szCs w:val="22"/>
              </w:rPr>
              <w:t>(4.kolonna x 5.kolonna)</w:t>
            </w:r>
          </w:p>
        </w:tc>
      </w:tr>
      <w:tr w:rsidR="008C213E" w:rsidTr="008C213E">
        <w:tc>
          <w:tcPr>
            <w:tcW w:w="6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1.</w:t>
            </w:r>
          </w:p>
        </w:tc>
        <w:tc>
          <w:tcPr>
            <w:tcW w:w="383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 xml:space="preserve">Brīdinājuma ceļa zīmes </w:t>
            </w:r>
          </w:p>
        </w:tc>
        <w:tc>
          <w:tcPr>
            <w:tcW w:w="708" w:type="dxa"/>
            <w:tcBorders>
              <w:top w:val="nil"/>
              <w:left w:val="nil"/>
              <w:bottom w:val="single" w:sz="8" w:space="0" w:color="auto"/>
              <w:right w:val="single" w:sz="4" w:space="0" w:color="auto"/>
            </w:tcBorders>
          </w:tcPr>
          <w:p w:rsidR="008C213E" w:rsidRPr="003C7734" w:rsidRDefault="008C213E" w:rsidP="008C213E">
            <w:pP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1.1.</w:t>
            </w:r>
          </w:p>
        </w:tc>
        <w:tc>
          <w:tcPr>
            <w:tcW w:w="3836" w:type="dxa"/>
            <w:tcBorders>
              <w:top w:val="nil"/>
              <w:left w:val="nil"/>
              <w:bottom w:val="single" w:sz="4"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Nr.(101-130;142)</w:t>
            </w:r>
          </w:p>
        </w:tc>
        <w:tc>
          <w:tcPr>
            <w:tcW w:w="708" w:type="dxa"/>
            <w:tcBorders>
              <w:top w:val="nil"/>
              <w:left w:val="nil"/>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nil"/>
              <w:left w:val="single" w:sz="4" w:space="0" w:color="auto"/>
              <w:bottom w:val="single" w:sz="4"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4"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1.2.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 xml:space="preserve">Ceļa zīme Nr.120F; 121F(ar </w:t>
            </w:r>
            <w:proofErr w:type="spellStart"/>
            <w:r w:rsidRPr="003C7734">
              <w:rPr>
                <w:sz w:val="22"/>
                <w:szCs w:val="22"/>
              </w:rPr>
              <w:t>flurescentu</w:t>
            </w:r>
            <w:proofErr w:type="spellEnd"/>
            <w:r w:rsidRPr="003C7734">
              <w:rPr>
                <w:sz w:val="22"/>
                <w:szCs w:val="22"/>
              </w:rPr>
              <w:t xml:space="preserve"> apmali)</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0,004</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2.</w:t>
            </w:r>
          </w:p>
        </w:tc>
        <w:tc>
          <w:tcPr>
            <w:tcW w:w="383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 xml:space="preserve">Priekšrocības ceļa zīmes </w:t>
            </w:r>
          </w:p>
        </w:tc>
        <w:tc>
          <w:tcPr>
            <w:tcW w:w="708" w:type="dxa"/>
            <w:tcBorders>
              <w:top w:val="single" w:sz="4" w:space="0" w:color="auto"/>
              <w:left w:val="nil"/>
              <w:bottom w:val="single" w:sz="8"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single" w:sz="4" w:space="0" w:color="auto"/>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single" w:sz="4" w:space="0" w:color="auto"/>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2.1.</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Nr.201-206</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2.2.</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 xml:space="preserve">Ceļa zīme Nr.206F(ar </w:t>
            </w:r>
            <w:proofErr w:type="spellStart"/>
            <w:r w:rsidRPr="003C7734">
              <w:rPr>
                <w:sz w:val="22"/>
                <w:szCs w:val="22"/>
              </w:rPr>
              <w:t>flurescentu</w:t>
            </w:r>
            <w:proofErr w:type="spellEnd"/>
            <w:r w:rsidRPr="003C7734">
              <w:rPr>
                <w:sz w:val="22"/>
                <w:szCs w:val="22"/>
              </w:rPr>
              <w:t xml:space="preserve"> apmali)</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0,004</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2.3.</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 Nr.207</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0,002</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2.4.</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 xml:space="preserve">Ceļa zīme Nr.207F(ar </w:t>
            </w:r>
            <w:proofErr w:type="spellStart"/>
            <w:r w:rsidRPr="003C7734">
              <w:rPr>
                <w:sz w:val="22"/>
                <w:szCs w:val="22"/>
              </w:rPr>
              <w:t>flurescentu</w:t>
            </w:r>
            <w:proofErr w:type="spellEnd"/>
            <w:r w:rsidRPr="003C7734">
              <w:rPr>
                <w:sz w:val="22"/>
                <w:szCs w:val="22"/>
              </w:rPr>
              <w:t xml:space="preserve"> apmali)</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0,002</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3.</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Aizlieguma ceļa zīmes</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3.1.</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Nr.301-330</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0,041</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4.</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 xml:space="preserve">Rīkojuma ceļa zīmes </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4.1.</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Nr.401-424</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5.</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Norādījuma ceļa zīmes</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5.1.</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Nr.501;502;</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0,004</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5.2.</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Nr.519;520;</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0,041</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5.3.</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Nr.521;522;</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0,041</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5.4.</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 Nr.535-541;</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0,041</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6.</w:t>
            </w:r>
          </w:p>
        </w:tc>
        <w:tc>
          <w:tcPr>
            <w:tcW w:w="383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 xml:space="preserve">Virziena rādītāji un informācijas zīmes </w:t>
            </w:r>
          </w:p>
        </w:tc>
        <w:tc>
          <w:tcPr>
            <w:tcW w:w="708" w:type="dxa"/>
            <w:tcBorders>
              <w:top w:val="single" w:sz="4" w:space="0" w:color="auto"/>
              <w:left w:val="nil"/>
              <w:bottom w:val="single" w:sz="8"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single" w:sz="4" w:space="0" w:color="auto"/>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single" w:sz="4" w:space="0" w:color="auto"/>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6.1.</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Nr.711-713</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6.2.</w:t>
            </w:r>
          </w:p>
        </w:tc>
        <w:tc>
          <w:tcPr>
            <w:tcW w:w="3836" w:type="dxa"/>
            <w:tcBorders>
              <w:top w:val="nil"/>
              <w:left w:val="nil"/>
              <w:bottom w:val="single" w:sz="8" w:space="0" w:color="auto"/>
              <w:right w:val="single" w:sz="8"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Nr.726-728</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0,016</w:t>
            </w:r>
          </w:p>
        </w:tc>
        <w:tc>
          <w:tcPr>
            <w:tcW w:w="1116" w:type="dxa"/>
            <w:tcBorders>
              <w:top w:val="nil"/>
              <w:left w:val="single" w:sz="4" w:space="0" w:color="auto"/>
              <w:bottom w:val="single" w:sz="8" w:space="0" w:color="auto"/>
              <w:right w:val="single" w:sz="8" w:space="0" w:color="auto"/>
            </w:tcBorders>
          </w:tcPr>
          <w:p w:rsidR="008C213E" w:rsidRPr="003C7734" w:rsidRDefault="008C213E" w:rsidP="008C213E">
            <w:pPr>
              <w:jc w:val="center"/>
              <w:rPr>
                <w:i/>
                <w:iCs/>
                <w:sz w:val="22"/>
                <w:szCs w:val="22"/>
              </w:rPr>
            </w:pPr>
          </w:p>
        </w:tc>
        <w:tc>
          <w:tcPr>
            <w:tcW w:w="1302" w:type="dxa"/>
            <w:tcBorders>
              <w:top w:val="nil"/>
              <w:left w:val="nil"/>
              <w:bottom w:val="single" w:sz="8" w:space="0" w:color="auto"/>
              <w:right w:val="single" w:sz="8"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7.</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
                <w:bCs/>
                <w:sz w:val="22"/>
                <w:szCs w:val="22"/>
              </w:rPr>
            </w:pPr>
            <w:proofErr w:type="spellStart"/>
            <w:r w:rsidRPr="003C7734">
              <w:rPr>
                <w:b/>
                <w:bCs/>
                <w:sz w:val="22"/>
                <w:szCs w:val="22"/>
              </w:rPr>
              <w:t>Papildzīmes</w:t>
            </w:r>
            <w:proofErr w:type="spellEnd"/>
            <w:r w:rsidRPr="003C7734">
              <w:rPr>
                <w:b/>
                <w:bCs/>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7.1.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no Nr.801-856</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7.2.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Ceļa zīmes 857-859</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8.</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Ceļa vertikālie apzīmējumi</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8.1.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Apzīmējumi Nr.902; 904</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0,004</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8.2.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Apzīmējumi Nr.906;907</w:t>
            </w:r>
          </w:p>
        </w:tc>
        <w:tc>
          <w:tcPr>
            <w:tcW w:w="708" w:type="dxa"/>
            <w:tcBorders>
              <w:top w:val="nil"/>
              <w:left w:val="nil"/>
              <w:bottom w:val="single" w:sz="8"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0,004</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8.2.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sz w:val="22"/>
                <w:szCs w:val="22"/>
              </w:rPr>
            </w:pPr>
            <w:r w:rsidRPr="003C7734">
              <w:rPr>
                <w:sz w:val="22"/>
                <w:szCs w:val="22"/>
              </w:rPr>
              <w:t>Apzīmējumi Nr.917;918</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0,041</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RPr="00332422"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9.</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Ielu norādes komplektā ar stiprinājumiem</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color w:val="000000"/>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color w:val="000000"/>
                <w:sz w:val="22"/>
                <w:szCs w:val="22"/>
              </w:rPr>
            </w:pPr>
          </w:p>
        </w:tc>
      </w:tr>
      <w:tr w:rsidR="008C213E" w:rsidRPr="004A79E5"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Cs/>
                <w:sz w:val="22"/>
                <w:szCs w:val="22"/>
              </w:rPr>
            </w:pPr>
            <w:r w:rsidRPr="003C7734">
              <w:rPr>
                <w:bCs/>
                <w:sz w:val="22"/>
                <w:szCs w:val="22"/>
              </w:rPr>
              <w:t>9.1.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Cs/>
                <w:sz w:val="22"/>
                <w:szCs w:val="22"/>
              </w:rPr>
            </w:pPr>
            <w:r w:rsidRPr="003C7734">
              <w:rPr>
                <w:bCs/>
                <w:sz w:val="22"/>
                <w:szCs w:val="22"/>
              </w:rPr>
              <w:t>Izmērs 750×200mm (divpusēja)</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0,02</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10.</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 xml:space="preserve">Cinkota caurule ar </w:t>
            </w:r>
            <w:proofErr w:type="spellStart"/>
            <w:r w:rsidRPr="003C7734">
              <w:rPr>
                <w:b/>
                <w:bCs/>
                <w:sz w:val="22"/>
                <w:szCs w:val="22"/>
              </w:rPr>
              <w:t>aizsargkorķi</w:t>
            </w:r>
            <w:proofErr w:type="spellEnd"/>
            <w:r w:rsidRPr="003C7734">
              <w:rPr>
                <w:b/>
                <w:bCs/>
                <w:sz w:val="22"/>
                <w:szCs w:val="22"/>
              </w:rPr>
              <w:t xml:space="preserve"> D=60mm, L=3,5m</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0,305</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11.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 xml:space="preserve">Cinkota caurule ar </w:t>
            </w:r>
            <w:proofErr w:type="spellStart"/>
            <w:r w:rsidRPr="003C7734">
              <w:rPr>
                <w:b/>
                <w:bCs/>
                <w:sz w:val="22"/>
                <w:szCs w:val="22"/>
              </w:rPr>
              <w:t>aizsargkorķi</w:t>
            </w:r>
            <w:proofErr w:type="spellEnd"/>
            <w:r w:rsidRPr="003C7734">
              <w:rPr>
                <w:b/>
                <w:bCs/>
                <w:sz w:val="22"/>
                <w:szCs w:val="22"/>
              </w:rPr>
              <w:t xml:space="preserve"> D=60mm, L=4,5m</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0,305</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8C213E" w:rsidTr="008C213E">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b/>
                <w:bCs/>
                <w:sz w:val="22"/>
                <w:szCs w:val="22"/>
              </w:rPr>
            </w:pPr>
            <w:r w:rsidRPr="003C7734">
              <w:rPr>
                <w:b/>
                <w:bCs/>
                <w:sz w:val="22"/>
                <w:szCs w:val="22"/>
              </w:rPr>
              <w:t>12.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rPr>
                <w:b/>
                <w:bCs/>
                <w:sz w:val="22"/>
                <w:szCs w:val="22"/>
              </w:rPr>
            </w:pPr>
            <w:r w:rsidRPr="003C7734">
              <w:rPr>
                <w:b/>
                <w:bCs/>
                <w:sz w:val="22"/>
                <w:szCs w:val="22"/>
              </w:rPr>
              <w:t>Ceļa spogulis 600 mm, 600X600 mm, 1. atstarojošā klase</w:t>
            </w:r>
          </w:p>
        </w:tc>
        <w:tc>
          <w:tcPr>
            <w:tcW w:w="708"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213E" w:rsidRPr="003C7734" w:rsidRDefault="008C213E" w:rsidP="008C213E">
            <w:pPr>
              <w:jc w:val="center"/>
              <w:rPr>
                <w:sz w:val="22"/>
                <w:szCs w:val="22"/>
              </w:rPr>
            </w:pPr>
            <w:r w:rsidRPr="003C7734">
              <w:rPr>
                <w:sz w:val="22"/>
                <w:szCs w:val="22"/>
              </w:rPr>
              <w:t>0,004</w:t>
            </w:r>
          </w:p>
        </w:tc>
        <w:tc>
          <w:tcPr>
            <w:tcW w:w="1116"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8C213E" w:rsidRPr="003C7734" w:rsidRDefault="008C213E" w:rsidP="008C213E">
            <w:pPr>
              <w:jc w:val="center"/>
              <w:rPr>
                <w:i/>
                <w:iCs/>
                <w:sz w:val="22"/>
                <w:szCs w:val="22"/>
              </w:rPr>
            </w:pPr>
          </w:p>
        </w:tc>
      </w:tr>
      <w:tr w:rsidR="0004443E" w:rsidTr="00367A31">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443E" w:rsidRPr="003C7734" w:rsidRDefault="0004443E" w:rsidP="00367A31">
            <w:pPr>
              <w:jc w:val="center"/>
              <w:rPr>
                <w:b/>
                <w:bCs/>
                <w:sz w:val="22"/>
                <w:szCs w:val="22"/>
              </w:rPr>
            </w:pPr>
            <w:r w:rsidRPr="003C7734">
              <w:rPr>
                <w:b/>
                <w:bCs/>
                <w:sz w:val="22"/>
                <w:szCs w:val="22"/>
              </w:rPr>
              <w:t>13.</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443E" w:rsidRPr="003C7734" w:rsidRDefault="0004443E" w:rsidP="00367A31">
            <w:pPr>
              <w:rPr>
                <w:b/>
                <w:bCs/>
                <w:sz w:val="22"/>
                <w:szCs w:val="22"/>
              </w:rPr>
            </w:pPr>
            <w:proofErr w:type="spellStart"/>
            <w:r w:rsidRPr="003C7734">
              <w:rPr>
                <w:b/>
                <w:bCs/>
                <w:sz w:val="22"/>
                <w:szCs w:val="22"/>
              </w:rPr>
              <w:t>Vadstatnim</w:t>
            </w:r>
            <w:proofErr w:type="spellEnd"/>
            <w:r w:rsidRPr="003C7734">
              <w:rPr>
                <w:b/>
                <w:bCs/>
                <w:sz w:val="22"/>
                <w:szCs w:val="22"/>
              </w:rPr>
              <w:t xml:space="preserve"> ir 1 atstarošanas klase un PVC pēda 16kg</w:t>
            </w:r>
          </w:p>
        </w:tc>
        <w:tc>
          <w:tcPr>
            <w:tcW w:w="708" w:type="dxa"/>
            <w:tcBorders>
              <w:top w:val="single" w:sz="4" w:space="0" w:color="auto"/>
              <w:left w:val="single" w:sz="4" w:space="0" w:color="auto"/>
              <w:bottom w:val="single" w:sz="4" w:space="0" w:color="auto"/>
              <w:right w:val="single" w:sz="4" w:space="0" w:color="auto"/>
            </w:tcBorders>
          </w:tcPr>
          <w:p w:rsidR="0004443E" w:rsidRPr="003C7734" w:rsidRDefault="0004443E" w:rsidP="00367A31">
            <w:pPr>
              <w:jc w:val="center"/>
              <w:rPr>
                <w:sz w:val="22"/>
                <w:szCs w:val="22"/>
              </w:rPr>
            </w:pPr>
            <w:r w:rsidRPr="003C7734">
              <w:rPr>
                <w:sz w:val="22"/>
                <w:szCs w:val="22"/>
              </w:rPr>
              <w:t>Gab.</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443E" w:rsidRPr="003C7734" w:rsidRDefault="0004443E" w:rsidP="00367A31">
            <w:pPr>
              <w:jc w:val="center"/>
              <w:rPr>
                <w:sz w:val="22"/>
                <w:szCs w:val="22"/>
              </w:rPr>
            </w:pPr>
            <w:r w:rsidRPr="003C7734">
              <w:rPr>
                <w:sz w:val="22"/>
                <w:szCs w:val="22"/>
              </w:rPr>
              <w:t>0,02</w:t>
            </w:r>
          </w:p>
        </w:tc>
        <w:tc>
          <w:tcPr>
            <w:tcW w:w="1116" w:type="dxa"/>
            <w:tcBorders>
              <w:top w:val="single" w:sz="4" w:space="0" w:color="auto"/>
              <w:left w:val="single" w:sz="4" w:space="0" w:color="auto"/>
              <w:bottom w:val="single" w:sz="4" w:space="0" w:color="auto"/>
              <w:right w:val="single" w:sz="4" w:space="0" w:color="auto"/>
            </w:tcBorders>
          </w:tcPr>
          <w:p w:rsidR="0004443E" w:rsidRPr="003C7734" w:rsidRDefault="0004443E" w:rsidP="00367A31">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tcPr>
          <w:p w:rsidR="0004443E" w:rsidRPr="003C7734" w:rsidRDefault="0004443E" w:rsidP="00367A31">
            <w:pPr>
              <w:jc w:val="center"/>
              <w:rPr>
                <w:i/>
                <w:iCs/>
                <w:sz w:val="22"/>
                <w:szCs w:val="22"/>
              </w:rPr>
            </w:pPr>
          </w:p>
        </w:tc>
      </w:tr>
      <w:tr w:rsidR="0004443E" w:rsidTr="0004443E">
        <w:trPr>
          <w:trHeight w:val="516"/>
        </w:trPr>
        <w:tc>
          <w:tcPr>
            <w:tcW w:w="6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443E" w:rsidRPr="003C7734" w:rsidRDefault="0004443E" w:rsidP="008C213E">
            <w:pPr>
              <w:jc w:val="center"/>
              <w:rPr>
                <w:b/>
                <w:bCs/>
                <w:sz w:val="22"/>
                <w:szCs w:val="22"/>
              </w:rPr>
            </w:pPr>
          </w:p>
        </w:tc>
        <w:tc>
          <w:tcPr>
            <w:tcW w:w="610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443E" w:rsidRDefault="0004443E" w:rsidP="0004443E">
            <w:pPr>
              <w:jc w:val="right"/>
              <w:rPr>
                <w:b/>
                <w:bCs/>
                <w:sz w:val="22"/>
                <w:szCs w:val="22"/>
              </w:rPr>
            </w:pPr>
            <w:r>
              <w:rPr>
                <w:b/>
                <w:bCs/>
                <w:sz w:val="22"/>
                <w:szCs w:val="22"/>
              </w:rPr>
              <w:t>Kopā bez PVN:</w:t>
            </w:r>
          </w:p>
          <w:p w:rsidR="0004443E" w:rsidRDefault="0004443E" w:rsidP="0004443E">
            <w:pPr>
              <w:jc w:val="right"/>
              <w:rPr>
                <w:b/>
                <w:bCs/>
                <w:sz w:val="22"/>
                <w:szCs w:val="22"/>
              </w:rPr>
            </w:pPr>
            <w:r>
              <w:rPr>
                <w:b/>
                <w:bCs/>
                <w:sz w:val="22"/>
                <w:szCs w:val="22"/>
              </w:rPr>
              <w:t xml:space="preserve"> </w:t>
            </w:r>
          </w:p>
          <w:p w:rsidR="0004443E" w:rsidRDefault="0004443E" w:rsidP="0004443E">
            <w:pPr>
              <w:jc w:val="right"/>
              <w:rPr>
                <w:b/>
                <w:bCs/>
                <w:sz w:val="22"/>
                <w:szCs w:val="22"/>
              </w:rPr>
            </w:pPr>
            <w:r>
              <w:rPr>
                <w:b/>
                <w:bCs/>
                <w:sz w:val="22"/>
                <w:szCs w:val="22"/>
              </w:rPr>
              <w:t>PVN:</w:t>
            </w:r>
          </w:p>
          <w:p w:rsidR="0004443E" w:rsidRPr="003C7734" w:rsidRDefault="0004443E" w:rsidP="0004443E">
            <w:pPr>
              <w:jc w:val="right"/>
              <w:rPr>
                <w:sz w:val="22"/>
                <w:szCs w:val="22"/>
              </w:rPr>
            </w:pPr>
            <w:r>
              <w:rPr>
                <w:b/>
                <w:bCs/>
                <w:sz w:val="22"/>
                <w:szCs w:val="22"/>
              </w:rPr>
              <w:t>Kopā ar PVN:</w:t>
            </w:r>
          </w:p>
        </w:tc>
        <w:tc>
          <w:tcPr>
            <w:tcW w:w="111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443E" w:rsidRPr="003C7734" w:rsidRDefault="0004443E" w:rsidP="008C213E">
            <w:pPr>
              <w:jc w:val="center"/>
              <w:rPr>
                <w:i/>
                <w:iCs/>
                <w:sz w:val="22"/>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443E" w:rsidRPr="003C7734" w:rsidRDefault="0004443E" w:rsidP="008C213E">
            <w:pPr>
              <w:jc w:val="center"/>
              <w:rPr>
                <w:i/>
                <w:iCs/>
                <w:sz w:val="22"/>
                <w:szCs w:val="22"/>
              </w:rPr>
            </w:pPr>
          </w:p>
        </w:tc>
      </w:tr>
    </w:tbl>
    <w:p w:rsidR="0004443E" w:rsidRDefault="0004443E" w:rsidP="008C213E">
      <w:pPr>
        <w:keepLines/>
        <w:widowControl w:val="0"/>
        <w:spacing w:after="120"/>
        <w:jc w:val="both"/>
        <w:rPr>
          <w:b/>
        </w:rPr>
      </w:pPr>
    </w:p>
    <w:p w:rsidR="008C213E" w:rsidRDefault="008C213E" w:rsidP="008C213E"/>
    <w:p w:rsidR="008C213E" w:rsidRPr="004E7E40" w:rsidRDefault="008C213E" w:rsidP="008C213E"/>
    <w:p w:rsidR="008C213E" w:rsidRDefault="008C213E" w:rsidP="008C213E"/>
    <w:p w:rsidR="00EC16CB" w:rsidRPr="00B4565A" w:rsidRDefault="00EC16CB" w:rsidP="00EC16CB">
      <w:pPr>
        <w:ind w:right="-25"/>
        <w:jc w:val="both"/>
        <w:rPr>
          <w:sz w:val="20"/>
          <w:szCs w:val="20"/>
        </w:rPr>
      </w:pPr>
    </w:p>
    <w:p w:rsidR="00C90381" w:rsidRPr="00EC16CB" w:rsidRDefault="00C90381" w:rsidP="00EC16CB"/>
    <w:sectPr w:rsidR="00C90381" w:rsidRPr="00EC16CB" w:rsidSect="0004443E">
      <w:pgSz w:w="11906" w:h="16838"/>
      <w:pgMar w:top="1440" w:right="1800" w:bottom="170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285217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45F34684"/>
    <w:multiLevelType w:val="hybridMultilevel"/>
    <w:tmpl w:val="13BEC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2"/>
  </w:num>
  <w:num w:numId="8">
    <w:abstractNumId w:val="0"/>
    <w:lvlOverride w:ilvl="0">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31"/>
    <w:rsid w:val="00023A56"/>
    <w:rsid w:val="00043CD5"/>
    <w:rsid w:val="0004443E"/>
    <w:rsid w:val="00052DAE"/>
    <w:rsid w:val="001373DC"/>
    <w:rsid w:val="00173316"/>
    <w:rsid w:val="00300B89"/>
    <w:rsid w:val="003B2D12"/>
    <w:rsid w:val="003E0788"/>
    <w:rsid w:val="0043783A"/>
    <w:rsid w:val="004852C4"/>
    <w:rsid w:val="0055048D"/>
    <w:rsid w:val="006056D2"/>
    <w:rsid w:val="00665AA9"/>
    <w:rsid w:val="00686A05"/>
    <w:rsid w:val="00856B84"/>
    <w:rsid w:val="00882644"/>
    <w:rsid w:val="008C213E"/>
    <w:rsid w:val="008D462F"/>
    <w:rsid w:val="009045CE"/>
    <w:rsid w:val="009A1F31"/>
    <w:rsid w:val="009A2A87"/>
    <w:rsid w:val="009F1E94"/>
    <w:rsid w:val="00A4445B"/>
    <w:rsid w:val="00A71CEB"/>
    <w:rsid w:val="00B4565A"/>
    <w:rsid w:val="00B463F4"/>
    <w:rsid w:val="00B76454"/>
    <w:rsid w:val="00BB3355"/>
    <w:rsid w:val="00BE725F"/>
    <w:rsid w:val="00C26E11"/>
    <w:rsid w:val="00C57C67"/>
    <w:rsid w:val="00C67013"/>
    <w:rsid w:val="00C90381"/>
    <w:rsid w:val="00CB2D7E"/>
    <w:rsid w:val="00CB77EC"/>
    <w:rsid w:val="00D436DD"/>
    <w:rsid w:val="00E26772"/>
    <w:rsid w:val="00EC16CB"/>
    <w:rsid w:val="00F44279"/>
    <w:rsid w:val="00F86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1EA81-A518-4223-86A0-DB6F6391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EC"/>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CB77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nhideWhenUsed/>
    <w:qFormat/>
    <w:rsid w:val="00CB77EC"/>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77EC"/>
    <w:rPr>
      <w:rFonts w:ascii="Times New Roman" w:eastAsia="Times New Roman" w:hAnsi="Times New Roman" w:cs="Times New Roman"/>
      <w:sz w:val="24"/>
      <w:szCs w:val="24"/>
    </w:rPr>
  </w:style>
  <w:style w:type="character" w:styleId="Hyperlink">
    <w:name w:val="Hyperlink"/>
    <w:unhideWhenUsed/>
    <w:rsid w:val="00CB77EC"/>
    <w:rPr>
      <w:rFonts w:ascii="Times New Roman" w:hAnsi="Times New Roman" w:cs="Times New Roman" w:hint="default"/>
      <w:strike w:val="0"/>
      <w:dstrike w:val="0"/>
      <w:color w:val="314C74"/>
      <w:u w:val="none"/>
      <w:effect w:val="none"/>
    </w:rPr>
  </w:style>
  <w:style w:type="paragraph" w:styleId="Header">
    <w:name w:val="header"/>
    <w:basedOn w:val="Normal"/>
    <w:link w:val="HeaderChar"/>
    <w:uiPriority w:val="99"/>
    <w:unhideWhenUsed/>
    <w:rsid w:val="00CB77EC"/>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CB77EC"/>
    <w:rPr>
      <w:rFonts w:ascii="Times New Roman" w:eastAsia="Times New Roman" w:hAnsi="Times New Roman" w:cs="Times New Roman"/>
      <w:sz w:val="24"/>
      <w:szCs w:val="24"/>
    </w:rPr>
  </w:style>
  <w:style w:type="paragraph" w:styleId="Title">
    <w:name w:val="Title"/>
    <w:basedOn w:val="Normal"/>
    <w:link w:val="TitleChar"/>
    <w:qFormat/>
    <w:rsid w:val="00CB77EC"/>
    <w:pPr>
      <w:jc w:val="center"/>
    </w:pPr>
    <w:rPr>
      <w:rFonts w:eastAsia="Times New Roman"/>
      <w:b/>
      <w:szCs w:val="20"/>
      <w:lang w:eastAsia="en-US"/>
    </w:rPr>
  </w:style>
  <w:style w:type="character" w:customStyle="1" w:styleId="TitleChar">
    <w:name w:val="Title Char"/>
    <w:basedOn w:val="DefaultParagraphFont"/>
    <w:link w:val="Title"/>
    <w:rsid w:val="00CB77EC"/>
    <w:rPr>
      <w:rFonts w:ascii="Times New Roman" w:eastAsia="Times New Roman" w:hAnsi="Times New Roman" w:cs="Times New Roman"/>
      <w:b/>
      <w:sz w:val="24"/>
      <w:szCs w:val="20"/>
    </w:rPr>
  </w:style>
  <w:style w:type="paragraph" w:styleId="Subtitle">
    <w:name w:val="Subtitle"/>
    <w:basedOn w:val="Normal"/>
    <w:link w:val="SubtitleChar1"/>
    <w:qFormat/>
    <w:rsid w:val="00CB77EC"/>
    <w:pPr>
      <w:jc w:val="center"/>
    </w:pPr>
    <w:rPr>
      <w:rFonts w:eastAsia="Times New Roman"/>
      <w:szCs w:val="20"/>
      <w:lang w:eastAsia="en-US"/>
    </w:rPr>
  </w:style>
  <w:style w:type="character" w:customStyle="1" w:styleId="SubtitleChar">
    <w:name w:val="Subtitle Char"/>
    <w:basedOn w:val="DefaultParagraphFont"/>
    <w:uiPriority w:val="11"/>
    <w:rsid w:val="00CB77EC"/>
    <w:rPr>
      <w:rFonts w:asciiTheme="majorHAnsi" w:eastAsiaTheme="majorEastAsia" w:hAnsiTheme="majorHAnsi" w:cstheme="majorBidi"/>
      <w:i/>
      <w:iCs/>
      <w:color w:val="4F81BD" w:themeColor="accent1"/>
      <w:spacing w:val="15"/>
      <w:sz w:val="24"/>
      <w:szCs w:val="24"/>
      <w:lang w:eastAsia="lv-LV"/>
    </w:rPr>
  </w:style>
  <w:style w:type="paragraph" w:customStyle="1" w:styleId="StyleHeading1">
    <w:name w:val="Style Heading 1"/>
    <w:aliases w:val="H1 + Times New Roman 12 pt Left"/>
    <w:basedOn w:val="Heading1"/>
    <w:rsid w:val="00CB77EC"/>
    <w:pPr>
      <w:keepLines w:val="0"/>
      <w:tabs>
        <w:tab w:val="num" w:pos="432"/>
      </w:tabs>
      <w:spacing w:before="0"/>
      <w:ind w:left="432" w:hanging="432"/>
    </w:pPr>
    <w:rPr>
      <w:rFonts w:ascii="Times New Roman" w:eastAsia="Times New Roman" w:hAnsi="Times New Roman" w:cs="Times New Roman"/>
      <w:caps/>
      <w:color w:val="auto"/>
      <w:sz w:val="24"/>
      <w:szCs w:val="20"/>
      <w:lang w:eastAsia="en-US"/>
    </w:rPr>
  </w:style>
  <w:style w:type="character" w:customStyle="1" w:styleId="SubtitleChar1">
    <w:name w:val="Subtitle Char1"/>
    <w:link w:val="Subtitle"/>
    <w:locked/>
    <w:rsid w:val="00CB77EC"/>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B77EC"/>
    <w:rPr>
      <w:rFonts w:asciiTheme="majorHAnsi" w:eastAsiaTheme="majorEastAsia" w:hAnsiTheme="majorHAnsi" w:cstheme="majorBidi"/>
      <w:b/>
      <w:bCs/>
      <w:color w:val="365F91" w:themeColor="accent1" w:themeShade="BF"/>
      <w:sz w:val="28"/>
      <w:szCs w:val="28"/>
      <w:lang w:eastAsia="lv-LV"/>
    </w:rPr>
  </w:style>
  <w:style w:type="paragraph" w:styleId="ListParagraph">
    <w:name w:val="List Paragraph"/>
    <w:basedOn w:val="Normal"/>
    <w:link w:val="ListParagraphChar"/>
    <w:uiPriority w:val="99"/>
    <w:qFormat/>
    <w:rsid w:val="003B2D12"/>
    <w:pPr>
      <w:ind w:left="720"/>
      <w:contextualSpacing/>
    </w:pPr>
    <w:rPr>
      <w:rFonts w:eastAsia="Times New Roman"/>
      <w:sz w:val="26"/>
      <w:szCs w:val="20"/>
      <w:lang w:eastAsia="en-US"/>
    </w:rPr>
  </w:style>
  <w:style w:type="paragraph" w:customStyle="1" w:styleId="Punkts">
    <w:name w:val="Punkts"/>
    <w:basedOn w:val="Normal"/>
    <w:next w:val="Apakpunkts"/>
    <w:rsid w:val="003B2D12"/>
    <w:pPr>
      <w:numPr>
        <w:numId w:val="2"/>
      </w:numPr>
    </w:pPr>
    <w:rPr>
      <w:rFonts w:ascii="Arial" w:eastAsia="Times New Roman" w:hAnsi="Arial"/>
      <w:b/>
      <w:sz w:val="20"/>
    </w:rPr>
  </w:style>
  <w:style w:type="paragraph" w:customStyle="1" w:styleId="Apakpunkts">
    <w:name w:val="Apakšpunkts"/>
    <w:basedOn w:val="Normal"/>
    <w:link w:val="ApakpunktsChar"/>
    <w:rsid w:val="003B2D12"/>
    <w:pPr>
      <w:numPr>
        <w:ilvl w:val="1"/>
        <w:numId w:val="2"/>
      </w:numPr>
    </w:pPr>
    <w:rPr>
      <w:rFonts w:ascii="Arial" w:eastAsia="Times New Roman" w:hAnsi="Arial"/>
      <w:b/>
      <w:sz w:val="20"/>
    </w:rPr>
  </w:style>
  <w:style w:type="paragraph" w:customStyle="1" w:styleId="Paragrfs">
    <w:name w:val="Paragrāfs"/>
    <w:basedOn w:val="Normal"/>
    <w:next w:val="Rindkopa"/>
    <w:rsid w:val="003B2D12"/>
    <w:pPr>
      <w:numPr>
        <w:ilvl w:val="2"/>
        <w:numId w:val="2"/>
      </w:numPr>
      <w:jc w:val="both"/>
    </w:pPr>
    <w:rPr>
      <w:rFonts w:ascii="Arial" w:eastAsia="Times New Roman" w:hAnsi="Arial"/>
      <w:sz w:val="20"/>
    </w:rPr>
  </w:style>
  <w:style w:type="paragraph" w:customStyle="1" w:styleId="Rindkopa">
    <w:name w:val="Rindkopa"/>
    <w:basedOn w:val="Normal"/>
    <w:next w:val="Punkts"/>
    <w:rsid w:val="003B2D12"/>
    <w:pPr>
      <w:ind w:left="851"/>
      <w:jc w:val="both"/>
    </w:pPr>
    <w:rPr>
      <w:rFonts w:ascii="Arial" w:eastAsia="Times New Roman" w:hAnsi="Arial"/>
      <w:sz w:val="20"/>
    </w:rPr>
  </w:style>
  <w:style w:type="character" w:customStyle="1" w:styleId="ApakpunktsChar">
    <w:name w:val="Apakšpunkts Char"/>
    <w:link w:val="Apakpunkts"/>
    <w:rsid w:val="003B2D12"/>
    <w:rPr>
      <w:rFonts w:ascii="Arial" w:eastAsia="Times New Roman" w:hAnsi="Arial" w:cs="Times New Roman"/>
      <w:b/>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3B2D12"/>
    <w:pPr>
      <w:spacing w:after="120"/>
    </w:pPr>
    <w:rPr>
      <w:rFonts w:eastAsia="Times New Roman"/>
    </w:rPr>
  </w:style>
  <w:style w:type="character" w:customStyle="1" w:styleId="BodyTextChar">
    <w:name w:val="Body Text Char"/>
    <w:basedOn w:val="DefaultParagraphFont"/>
    <w:uiPriority w:val="99"/>
    <w:semiHidden/>
    <w:rsid w:val="003B2D12"/>
    <w:rPr>
      <w:rFonts w:ascii="Times New Roman" w:eastAsia="Calibri"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3B2D12"/>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99"/>
    <w:rsid w:val="00686A05"/>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686A05"/>
    <w:rPr>
      <w:rFonts w:ascii="Tahoma" w:hAnsi="Tahoma" w:cs="Tahoma"/>
      <w:sz w:val="16"/>
      <w:szCs w:val="16"/>
    </w:rPr>
  </w:style>
  <w:style w:type="character" w:customStyle="1" w:styleId="BalloonTextChar">
    <w:name w:val="Balloon Text Char"/>
    <w:basedOn w:val="DefaultParagraphFont"/>
    <w:link w:val="BalloonText"/>
    <w:uiPriority w:val="99"/>
    <w:semiHidden/>
    <w:rsid w:val="00686A05"/>
    <w:rPr>
      <w:rFonts w:ascii="Tahoma" w:eastAsia="Calibri" w:hAnsi="Tahoma" w:cs="Tahoma"/>
      <w:sz w:val="16"/>
      <w:szCs w:val="16"/>
      <w:lang w:eastAsia="lv-LV"/>
    </w:rPr>
  </w:style>
  <w:style w:type="paragraph" w:styleId="BodyTextIndent">
    <w:name w:val="Body Text Indent"/>
    <w:basedOn w:val="Normal"/>
    <w:link w:val="BodyTextIndentChar"/>
    <w:rsid w:val="008C213E"/>
    <w:pPr>
      <w:spacing w:after="120"/>
      <w:ind w:left="283"/>
    </w:pPr>
    <w:rPr>
      <w:rFonts w:eastAsia="Times New Roman"/>
      <w:lang w:eastAsia="en-US"/>
    </w:rPr>
  </w:style>
  <w:style w:type="character" w:customStyle="1" w:styleId="BodyTextIndentChar">
    <w:name w:val="Body Text Indent Char"/>
    <w:basedOn w:val="DefaultParagraphFont"/>
    <w:link w:val="BodyTextIndent"/>
    <w:rsid w:val="008C213E"/>
    <w:rPr>
      <w:rFonts w:ascii="Times New Roman" w:eastAsia="Times New Roman" w:hAnsi="Times New Roman" w:cs="Times New Roman"/>
      <w:sz w:val="24"/>
      <w:szCs w:val="24"/>
    </w:rPr>
  </w:style>
  <w:style w:type="paragraph" w:customStyle="1" w:styleId="naisf">
    <w:name w:val="naisf"/>
    <w:basedOn w:val="Normal"/>
    <w:rsid w:val="008C213E"/>
    <w:pPr>
      <w:spacing w:before="100" w:beforeAutospacing="1" w:after="100" w:afterAutospacing="1"/>
      <w:jc w:val="both"/>
    </w:pPr>
    <w:rPr>
      <w:rFonts w:eastAsia="Times New Roman"/>
      <w:lang w:val="en-GB" w:eastAsia="en-US"/>
    </w:rPr>
  </w:style>
  <w:style w:type="paragraph" w:customStyle="1" w:styleId="ListParagraph1">
    <w:name w:val="List Paragraph1"/>
    <w:basedOn w:val="Normal"/>
    <w:uiPriority w:val="34"/>
    <w:qFormat/>
    <w:rsid w:val="008C213E"/>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4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steina@adaz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7828</Words>
  <Characters>4462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32</cp:revision>
  <dcterms:created xsi:type="dcterms:W3CDTF">2015-11-19T09:16:00Z</dcterms:created>
  <dcterms:modified xsi:type="dcterms:W3CDTF">2017-02-24T10:03:00Z</dcterms:modified>
</cp:coreProperties>
</file>