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318" w:rsidRDefault="00AF3318" w:rsidP="00AF3318">
      <w:pPr>
        <w:jc w:val="center"/>
        <w:rPr>
          <w:b/>
        </w:rPr>
      </w:pPr>
      <w:r>
        <w:rPr>
          <w:noProof/>
        </w:rPr>
        <w:drawing>
          <wp:inline distT="0" distB="0" distL="0" distR="0" wp14:anchorId="7D8F823A" wp14:editId="0583D399">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AF3318" w:rsidRDefault="00AF3318" w:rsidP="00AF3318">
      <w:pPr>
        <w:jc w:val="center"/>
        <w:rPr>
          <w:b/>
        </w:rPr>
      </w:pPr>
    </w:p>
    <w:p w:rsidR="00AF3318" w:rsidRDefault="00AF3318" w:rsidP="00AF3318">
      <w:pPr>
        <w:shd w:val="clear" w:color="auto" w:fill="C2D69B"/>
      </w:pPr>
    </w:p>
    <w:p w:rsidR="00AF3318"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sz w:val="28"/>
        </w:rPr>
      </w:pPr>
      <w:r>
        <w:rPr>
          <w:b/>
          <w:sz w:val="28"/>
        </w:rPr>
        <w:t>IEPIRKUMA</w:t>
      </w:r>
    </w:p>
    <w:p w:rsidR="00AF3318" w:rsidRDefault="00AF3318" w:rsidP="00AF3318">
      <w:pPr>
        <w:shd w:val="clear" w:color="auto" w:fill="C2D69B"/>
        <w:rPr>
          <w:sz w:val="28"/>
        </w:rPr>
      </w:pPr>
    </w:p>
    <w:p w:rsidR="00AF3318" w:rsidRDefault="00AF3318" w:rsidP="00AF3318">
      <w:pPr>
        <w:shd w:val="clear" w:color="auto" w:fill="C2D69B"/>
        <w:rPr>
          <w:sz w:val="36"/>
          <w:szCs w:val="36"/>
        </w:rPr>
      </w:pPr>
    </w:p>
    <w:p w:rsidR="00AF3318" w:rsidRPr="004726A8" w:rsidRDefault="00AF3318" w:rsidP="00AF3318">
      <w:pPr>
        <w:shd w:val="clear" w:color="auto" w:fill="C2D69B"/>
        <w:jc w:val="center"/>
        <w:rPr>
          <w:sz w:val="36"/>
          <w:szCs w:val="36"/>
        </w:rPr>
      </w:pPr>
      <w:r>
        <w:rPr>
          <w:b/>
          <w:sz w:val="36"/>
          <w:szCs w:val="36"/>
        </w:rPr>
        <w:t>“</w:t>
      </w:r>
      <w:r w:rsidR="00F21631" w:rsidRPr="00286E3A">
        <w:rPr>
          <w:b/>
        </w:rPr>
        <w:t>VESELĪBAS VEICINĀŠANAS PAKALPOJUMI - FIZISKĀS VESELĪBAS VEICINĀŠANAS GRUPU NODARBĪBU VADĪŠANA</w:t>
      </w:r>
      <w:r w:rsidRPr="004726A8">
        <w:rPr>
          <w:b/>
          <w:sz w:val="36"/>
          <w:szCs w:val="36"/>
        </w:rPr>
        <w:t>”</w:t>
      </w:r>
    </w:p>
    <w:p w:rsidR="00AF3318" w:rsidRPr="00D2499A" w:rsidRDefault="00AF3318" w:rsidP="00AF3318">
      <w:pPr>
        <w:shd w:val="clear" w:color="auto" w:fill="C2D69B"/>
        <w:rPr>
          <w:sz w:val="28"/>
        </w:rPr>
      </w:pPr>
    </w:p>
    <w:p w:rsidR="00AF3318" w:rsidRPr="00D2499A" w:rsidRDefault="00AF3318" w:rsidP="00AF3318">
      <w:pPr>
        <w:shd w:val="clear" w:color="auto" w:fill="C2D69B"/>
        <w:rPr>
          <w:sz w:val="28"/>
        </w:rPr>
      </w:pPr>
    </w:p>
    <w:p w:rsidR="00AF3318" w:rsidRPr="00D2499A" w:rsidRDefault="00AF3318" w:rsidP="00AF3318">
      <w:pPr>
        <w:shd w:val="clear" w:color="auto" w:fill="C2D69B"/>
        <w:jc w:val="center"/>
        <w:rPr>
          <w:b/>
          <w:sz w:val="28"/>
        </w:rPr>
      </w:pPr>
      <w:r w:rsidRPr="00D2499A">
        <w:rPr>
          <w:b/>
          <w:sz w:val="28"/>
        </w:rPr>
        <w:t>NOLIKUMS</w:t>
      </w:r>
    </w:p>
    <w:p w:rsidR="00AF3318" w:rsidRPr="00D2499A" w:rsidRDefault="00AF3318" w:rsidP="00AF3318">
      <w:pPr>
        <w:shd w:val="clear" w:color="auto" w:fill="C2D69B"/>
        <w:jc w:val="center"/>
        <w:rPr>
          <w:b/>
          <w:sz w:val="28"/>
        </w:rPr>
      </w:pPr>
    </w:p>
    <w:p w:rsidR="00AF3318" w:rsidRPr="00D2499A" w:rsidRDefault="00AF3318" w:rsidP="00AF3318">
      <w:pPr>
        <w:shd w:val="clear" w:color="auto" w:fill="C2D69B"/>
        <w:jc w:val="center"/>
        <w:rPr>
          <w:b/>
          <w:sz w:val="28"/>
        </w:rPr>
      </w:pPr>
    </w:p>
    <w:p w:rsidR="00AF3318" w:rsidRPr="00D2499A" w:rsidRDefault="00AF3318" w:rsidP="00AF3318">
      <w:pPr>
        <w:shd w:val="clear" w:color="auto" w:fill="C2D69B"/>
        <w:jc w:val="center"/>
        <w:rPr>
          <w:b/>
        </w:rPr>
      </w:pPr>
      <w:r w:rsidRPr="00D2499A">
        <w:rPr>
          <w:b/>
          <w:sz w:val="28"/>
        </w:rPr>
        <w:t>Identifikācijas Nr.: ĀND 201</w:t>
      </w:r>
      <w:r>
        <w:rPr>
          <w:b/>
          <w:sz w:val="28"/>
        </w:rPr>
        <w:t>7</w:t>
      </w:r>
      <w:r w:rsidRPr="00D2499A">
        <w:rPr>
          <w:b/>
          <w:sz w:val="28"/>
        </w:rPr>
        <w:t>/</w:t>
      </w:r>
      <w:r>
        <w:rPr>
          <w:b/>
          <w:sz w:val="28"/>
        </w:rPr>
        <w:t>1</w:t>
      </w:r>
      <w:r w:rsidR="00F21631">
        <w:rPr>
          <w:b/>
          <w:sz w:val="28"/>
        </w:rPr>
        <w:t>4</w:t>
      </w:r>
    </w:p>
    <w:p w:rsidR="00AF3318" w:rsidRPr="00D2499A"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rPr>
      </w:pPr>
    </w:p>
    <w:p w:rsidR="00AF3318" w:rsidRDefault="00AF3318" w:rsidP="00AF3318">
      <w:pPr>
        <w:shd w:val="clear" w:color="auto" w:fill="C2D69B"/>
        <w:jc w:val="center"/>
        <w:rPr>
          <w:b/>
        </w:rPr>
      </w:pPr>
      <w:r>
        <w:rPr>
          <w:b/>
        </w:rPr>
        <w:t>Ādažos</w:t>
      </w:r>
    </w:p>
    <w:p w:rsidR="00AF3318" w:rsidRDefault="00AF3318" w:rsidP="00AF3318">
      <w:pPr>
        <w:shd w:val="clear" w:color="auto" w:fill="C2D69B"/>
        <w:jc w:val="center"/>
      </w:pPr>
      <w:r>
        <w:rPr>
          <w:b/>
        </w:rPr>
        <w:t>201</w:t>
      </w:r>
      <w:r w:rsidR="00717473">
        <w:rPr>
          <w:b/>
        </w:rPr>
        <w:t>7</w:t>
      </w:r>
    </w:p>
    <w:p w:rsidR="00AF3318" w:rsidRDefault="00AF3318" w:rsidP="00AF3318"/>
    <w:p w:rsidR="00AF3318" w:rsidRDefault="00AF3318" w:rsidP="00AF3318"/>
    <w:p w:rsidR="00AF3318" w:rsidRDefault="00AF3318" w:rsidP="00AF3318"/>
    <w:p w:rsidR="00AF3318" w:rsidRDefault="00AF3318" w:rsidP="00AF3318">
      <w:pPr>
        <w:numPr>
          <w:ilvl w:val="0"/>
          <w:numId w:val="2"/>
        </w:numPr>
        <w:shd w:val="clear" w:color="auto" w:fill="C2D69B"/>
        <w:suppressAutoHyphens/>
        <w:spacing w:before="120" w:after="120"/>
        <w:ind w:left="357" w:hanging="357"/>
        <w:jc w:val="center"/>
        <w:rPr>
          <w:b/>
        </w:rPr>
      </w:pPr>
      <w:r>
        <w:rPr>
          <w:b/>
        </w:rPr>
        <w:t>Vispārējā informācija</w:t>
      </w:r>
    </w:p>
    <w:p w:rsidR="00AF3318" w:rsidRDefault="00AF3318" w:rsidP="00AF3318">
      <w:pPr>
        <w:numPr>
          <w:ilvl w:val="1"/>
          <w:numId w:val="2"/>
        </w:numPr>
        <w:suppressAutoHyphens/>
        <w:spacing w:before="120" w:after="120"/>
        <w:ind w:left="567" w:hanging="567"/>
        <w:jc w:val="both"/>
      </w:pPr>
      <w:r w:rsidRPr="007722C5">
        <w:rPr>
          <w:b/>
        </w:rPr>
        <w:t xml:space="preserve">Iepirkuma identifikācijas numurs: </w:t>
      </w:r>
      <w:r>
        <w:t>ĀND 2017/1</w:t>
      </w:r>
      <w:r w:rsidR="00AF266D">
        <w:t>4</w:t>
      </w:r>
    </w:p>
    <w:p w:rsidR="00AF3318" w:rsidRDefault="00AF3318" w:rsidP="00AF3318">
      <w:pPr>
        <w:numPr>
          <w:ilvl w:val="1"/>
          <w:numId w:val="2"/>
        </w:numPr>
        <w:suppressAutoHyphens/>
        <w:spacing w:before="120" w:after="120"/>
        <w:ind w:left="567" w:hanging="567"/>
        <w:jc w:val="both"/>
      </w:pPr>
      <w:r w:rsidRPr="007722C5">
        <w:rPr>
          <w:b/>
        </w:rPr>
        <w:t xml:space="preserve">Pasūtītājs: </w:t>
      </w:r>
      <w:r>
        <w:t>Ādažu novada dome</w:t>
      </w:r>
    </w:p>
    <w:p w:rsidR="00AF3318" w:rsidRDefault="00AF3318" w:rsidP="00AF3318">
      <w:pPr>
        <w:numPr>
          <w:ilvl w:val="1"/>
          <w:numId w:val="2"/>
        </w:numPr>
        <w:suppressAutoHyphens/>
        <w:spacing w:before="120" w:after="120"/>
        <w:ind w:left="567" w:hanging="567"/>
        <w:jc w:val="both"/>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AF3318" w:rsidTr="000A0C1F">
        <w:tc>
          <w:tcPr>
            <w:tcW w:w="1950" w:type="dxa"/>
            <w:hideMark/>
          </w:tcPr>
          <w:p w:rsidR="00AF3318" w:rsidRDefault="00AF3318" w:rsidP="000A0C1F">
            <w:pPr>
              <w:ind w:left="-108"/>
            </w:pPr>
            <w:r>
              <w:t>Adrese:</w:t>
            </w:r>
          </w:p>
        </w:tc>
        <w:tc>
          <w:tcPr>
            <w:tcW w:w="5103" w:type="dxa"/>
            <w:hideMark/>
          </w:tcPr>
          <w:p w:rsidR="00AF3318" w:rsidRDefault="00AF3318" w:rsidP="000A0C1F">
            <w:r>
              <w:t>Gaujas iela 33A, Ādaži, Ādažu novads, LV-2164</w:t>
            </w:r>
          </w:p>
        </w:tc>
      </w:tr>
      <w:tr w:rsidR="00AF3318" w:rsidTr="000A0C1F">
        <w:tc>
          <w:tcPr>
            <w:tcW w:w="1950" w:type="dxa"/>
            <w:hideMark/>
          </w:tcPr>
          <w:p w:rsidR="00AF3318" w:rsidRDefault="00AF3318" w:rsidP="000A0C1F">
            <w:pPr>
              <w:ind w:left="-108"/>
            </w:pPr>
            <w:r>
              <w:t>Reģistrācijas Nr.</w:t>
            </w:r>
          </w:p>
        </w:tc>
        <w:tc>
          <w:tcPr>
            <w:tcW w:w="5103" w:type="dxa"/>
            <w:hideMark/>
          </w:tcPr>
          <w:p w:rsidR="00AF3318" w:rsidRDefault="00AF3318" w:rsidP="000A0C1F">
            <w:r>
              <w:t>90000048472</w:t>
            </w:r>
          </w:p>
        </w:tc>
      </w:tr>
      <w:tr w:rsidR="00AF3318" w:rsidTr="000A0C1F">
        <w:tc>
          <w:tcPr>
            <w:tcW w:w="1950" w:type="dxa"/>
            <w:hideMark/>
          </w:tcPr>
          <w:p w:rsidR="00AF3318" w:rsidRDefault="00AF3318" w:rsidP="000A0C1F">
            <w:pPr>
              <w:ind w:left="-108"/>
            </w:pPr>
            <w:r>
              <w:t>Tālrunis:</w:t>
            </w:r>
          </w:p>
        </w:tc>
        <w:tc>
          <w:tcPr>
            <w:tcW w:w="5103" w:type="dxa"/>
            <w:hideMark/>
          </w:tcPr>
          <w:p w:rsidR="00AF3318" w:rsidRDefault="00AF3318" w:rsidP="000A0C1F">
            <w:r>
              <w:t>67997350</w:t>
            </w:r>
          </w:p>
        </w:tc>
      </w:tr>
      <w:tr w:rsidR="00AF3318" w:rsidTr="000A0C1F">
        <w:tc>
          <w:tcPr>
            <w:tcW w:w="1950" w:type="dxa"/>
            <w:hideMark/>
          </w:tcPr>
          <w:p w:rsidR="00AF3318" w:rsidRDefault="00AF3318" w:rsidP="000A0C1F">
            <w:pPr>
              <w:ind w:left="-108"/>
            </w:pPr>
            <w:r>
              <w:t>Fakss:</w:t>
            </w:r>
          </w:p>
        </w:tc>
        <w:tc>
          <w:tcPr>
            <w:tcW w:w="5103" w:type="dxa"/>
            <w:hideMark/>
          </w:tcPr>
          <w:p w:rsidR="00AF3318" w:rsidRDefault="00AF3318" w:rsidP="000A0C1F">
            <w:r>
              <w:t>67997828</w:t>
            </w:r>
          </w:p>
        </w:tc>
      </w:tr>
    </w:tbl>
    <w:p w:rsidR="00AF3318" w:rsidRDefault="00AF3318" w:rsidP="00AF3318">
      <w:pPr>
        <w:numPr>
          <w:ilvl w:val="1"/>
          <w:numId w:val="2"/>
        </w:numPr>
        <w:suppressAutoHyphens/>
        <w:spacing w:before="120" w:after="120"/>
        <w:ind w:left="567" w:hanging="567"/>
        <w:jc w:val="both"/>
        <w:rPr>
          <w:rStyle w:val="Hyperlink"/>
        </w:rPr>
      </w:pPr>
      <w:r w:rsidRPr="007722C5">
        <w:rPr>
          <w:b/>
        </w:rPr>
        <w:t>Kontaktpersona</w:t>
      </w:r>
      <w:r>
        <w:t xml:space="preserve">: Rita Šteina, tālr.: 67996298, e-pasts: </w:t>
      </w:r>
      <w:hyperlink r:id="rId10" w:history="1">
        <w:r w:rsidRPr="00F9208C">
          <w:rPr>
            <w:rStyle w:val="Hyperlink"/>
          </w:rPr>
          <w:t>rita.steina@adazi.lv</w:t>
        </w:r>
      </w:hyperlink>
      <w:r>
        <w:rPr>
          <w:rStyle w:val="Hyperlink"/>
        </w:rPr>
        <w:t>.</w:t>
      </w:r>
    </w:p>
    <w:p w:rsidR="00AF3318" w:rsidRDefault="00AF3318" w:rsidP="00AF3318"/>
    <w:p w:rsidR="00AF3318" w:rsidRDefault="00AF3318" w:rsidP="00AF3318">
      <w:pPr>
        <w:numPr>
          <w:ilvl w:val="0"/>
          <w:numId w:val="2"/>
        </w:numPr>
        <w:shd w:val="clear" w:color="auto" w:fill="C2D69B"/>
        <w:suppressAutoHyphens/>
        <w:spacing w:before="120" w:after="120"/>
        <w:jc w:val="center"/>
      </w:pPr>
      <w:r>
        <w:rPr>
          <w:b/>
        </w:rPr>
        <w:t>Informācija par iepirkumu</w:t>
      </w:r>
    </w:p>
    <w:p w:rsidR="00AF3318" w:rsidRDefault="00AF3318" w:rsidP="00AF3318">
      <w:pPr>
        <w:numPr>
          <w:ilvl w:val="1"/>
          <w:numId w:val="2"/>
        </w:numPr>
        <w:tabs>
          <w:tab w:val="clear" w:pos="0"/>
          <w:tab w:val="num" w:pos="567"/>
        </w:tabs>
        <w:suppressAutoHyphens/>
        <w:spacing w:before="120" w:after="120"/>
        <w:ind w:left="567" w:hanging="567"/>
        <w:jc w:val="both"/>
      </w:pPr>
      <w:r>
        <w:t>Iepirkums tiek veikts atbilstoši Publisko iepirkumu likuma 8².panta nosacījumiem.</w:t>
      </w:r>
    </w:p>
    <w:p w:rsidR="0012614A" w:rsidRDefault="00AF3318" w:rsidP="0012614A">
      <w:pPr>
        <w:numPr>
          <w:ilvl w:val="1"/>
          <w:numId w:val="2"/>
        </w:numPr>
        <w:tabs>
          <w:tab w:val="clear" w:pos="0"/>
          <w:tab w:val="num" w:pos="567"/>
        </w:tabs>
        <w:suppressAutoHyphens/>
        <w:spacing w:before="120" w:after="120"/>
        <w:ind w:left="567" w:hanging="567"/>
        <w:jc w:val="both"/>
      </w:pPr>
      <w:r>
        <w:t xml:space="preserve">Iepirkuma Nolikums un visa ar iepirkumu saistītā publiskojamā informācija ir brīvi pieejami Pasūtītāja mājas lapā internetā </w:t>
      </w:r>
      <w:hyperlink r:id="rId11" w:history="1">
        <w:r>
          <w:rPr>
            <w:rStyle w:val="Hyperlink"/>
          </w:rPr>
          <w:t>www.adazi.lv</w:t>
        </w:r>
      </w:hyperlink>
      <w:r>
        <w:t>.</w:t>
      </w:r>
      <w:proofErr w:type="gramStart"/>
      <w:r>
        <w:t xml:space="preserve"> </w:t>
      </w:r>
      <w:r w:rsidR="0012614A">
        <w:t xml:space="preserve"> </w:t>
      </w:r>
      <w:proofErr w:type="gramEnd"/>
    </w:p>
    <w:p w:rsidR="0012614A" w:rsidRPr="0012614A" w:rsidRDefault="0012614A" w:rsidP="0012614A">
      <w:pPr>
        <w:numPr>
          <w:ilvl w:val="1"/>
          <w:numId w:val="2"/>
        </w:numPr>
        <w:tabs>
          <w:tab w:val="clear" w:pos="0"/>
          <w:tab w:val="num" w:pos="567"/>
        </w:tabs>
        <w:suppressAutoHyphens/>
        <w:spacing w:before="120" w:after="120"/>
        <w:ind w:left="567" w:hanging="567"/>
        <w:jc w:val="both"/>
      </w:pPr>
      <w:r w:rsidRPr="0012614A">
        <w:rPr>
          <w:bCs/>
        </w:rPr>
        <w:t>Pakalpojums tiek iepirkts SAM 9.2.4.2. Pasākumi vietējās sabiedrības veselības veicināšanai un slimību profilaksei projekta “Pasākumi vietējās sabiedrības veselības veicināšanai Ādažu novadā” Nr.9.2.4.2/16/I/001 ietvaros, līgums Nr.9.2.4.2/16/I/001.</w:t>
      </w:r>
    </w:p>
    <w:p w:rsidR="00AF3318" w:rsidRDefault="00AF3318" w:rsidP="00AF3318"/>
    <w:p w:rsidR="00AF3318" w:rsidRDefault="00AF3318" w:rsidP="00AF3318">
      <w:pPr>
        <w:numPr>
          <w:ilvl w:val="0"/>
          <w:numId w:val="2"/>
        </w:numPr>
        <w:shd w:val="clear" w:color="auto" w:fill="C2D69B"/>
        <w:suppressAutoHyphens/>
        <w:spacing w:before="120" w:after="120"/>
        <w:jc w:val="center"/>
      </w:pPr>
      <w:r>
        <w:rPr>
          <w:b/>
        </w:rPr>
        <w:t>Piedāvājuma iesniegšanas un atvēršanas vieta, datums, laiks un kārtība</w:t>
      </w:r>
    </w:p>
    <w:p w:rsidR="00AF3318" w:rsidRDefault="00AF3318" w:rsidP="00AF3318">
      <w:pPr>
        <w:numPr>
          <w:ilvl w:val="1"/>
          <w:numId w:val="2"/>
        </w:numPr>
        <w:tabs>
          <w:tab w:val="clear" w:pos="0"/>
          <w:tab w:val="left" w:pos="567"/>
        </w:tabs>
        <w:suppressAutoHyphens/>
        <w:spacing w:before="120" w:after="120"/>
        <w:ind w:left="567" w:hanging="567"/>
        <w:jc w:val="both"/>
      </w:pPr>
      <w:r>
        <w:t xml:space="preserve">Piedāvājums jāiesniedz līdz </w:t>
      </w:r>
      <w:r w:rsidRPr="000B2736">
        <w:rPr>
          <w:b/>
        </w:rPr>
        <w:t>201</w:t>
      </w:r>
      <w:r>
        <w:rPr>
          <w:b/>
        </w:rPr>
        <w:t>7</w:t>
      </w:r>
      <w:r w:rsidRPr="000B2736">
        <w:rPr>
          <w:b/>
        </w:rPr>
        <w:t xml:space="preserve">.gada </w:t>
      </w:r>
      <w:r>
        <w:rPr>
          <w:b/>
        </w:rPr>
        <w:t>2</w:t>
      </w:r>
      <w:r w:rsidR="000625FB">
        <w:rPr>
          <w:b/>
        </w:rPr>
        <w:t>7</w:t>
      </w:r>
      <w:r>
        <w:rPr>
          <w:b/>
        </w:rPr>
        <w:t>.februāra</w:t>
      </w:r>
      <w:r w:rsidRPr="000B2736">
        <w:rPr>
          <w:b/>
        </w:rPr>
        <w:t xml:space="preserve"> plkst. 10:00</w:t>
      </w:r>
      <w:r>
        <w:t>, iesniedzot personīgi Ādažu novada domē, Ādažos, Gaujas ielā 33A, 306.kabinetā (Kanceleja) 3.stāvā, vai atsūtot pa pastu. Pasta sūtījumam jābūt nogādātam norādītajā adresē līdz augstākminētajam termiņam.</w:t>
      </w:r>
    </w:p>
    <w:p w:rsidR="00AF3318" w:rsidRDefault="00AF3318" w:rsidP="00AF3318">
      <w:pPr>
        <w:numPr>
          <w:ilvl w:val="1"/>
          <w:numId w:val="2"/>
        </w:numPr>
        <w:tabs>
          <w:tab w:val="clear" w:pos="0"/>
          <w:tab w:val="left" w:pos="567"/>
        </w:tabs>
        <w:suppressAutoHyphens/>
        <w:spacing w:before="120" w:after="120"/>
        <w:ind w:left="567" w:hanging="567"/>
        <w:jc w:val="both"/>
      </w:pPr>
      <w:r>
        <w:t>Piedāvājumi, kas iesniegti pēc šajā Nolikumā noteiktā piedāvājumu iesniegšanas termiņa, netiks izskatīti un neatvērtā veidā tiks atdoti atpakaļ Pretendentam.</w:t>
      </w:r>
    </w:p>
    <w:p w:rsidR="00AF3318" w:rsidRDefault="00AF3318" w:rsidP="00AF3318">
      <w:pPr>
        <w:numPr>
          <w:ilvl w:val="1"/>
          <w:numId w:val="2"/>
        </w:numPr>
        <w:tabs>
          <w:tab w:val="clear" w:pos="0"/>
          <w:tab w:val="left" w:pos="567"/>
        </w:tabs>
        <w:suppressAutoHyphens/>
        <w:spacing w:before="120" w:after="120"/>
        <w:ind w:left="567" w:hanging="567"/>
        <w:jc w:val="both"/>
      </w:pPr>
      <w:r>
        <w:t>Iepirkuma piedāvājumu atvēršana un vērtēšana notiek slēgtās komisijas sēdēs.</w:t>
      </w:r>
    </w:p>
    <w:p w:rsidR="00AF3318" w:rsidRDefault="00AF3318" w:rsidP="00AF3318">
      <w:pPr>
        <w:pStyle w:val="ListParagraph"/>
      </w:pPr>
    </w:p>
    <w:p w:rsidR="00AF3318" w:rsidRDefault="00AF3318" w:rsidP="00AF3318">
      <w:pPr>
        <w:numPr>
          <w:ilvl w:val="0"/>
          <w:numId w:val="2"/>
        </w:numPr>
        <w:shd w:val="clear" w:color="auto" w:fill="C2D69B"/>
        <w:suppressAutoHyphens/>
        <w:spacing w:before="120" w:after="120"/>
        <w:jc w:val="center"/>
      </w:pPr>
      <w:r>
        <w:rPr>
          <w:b/>
        </w:rPr>
        <w:t>Piedāvājuma noformēšana</w:t>
      </w:r>
    </w:p>
    <w:p w:rsidR="00AF3318" w:rsidRDefault="00AF3318" w:rsidP="00AF3318">
      <w:pPr>
        <w:numPr>
          <w:ilvl w:val="1"/>
          <w:numId w:val="2"/>
        </w:numPr>
        <w:tabs>
          <w:tab w:val="clear" w:pos="0"/>
          <w:tab w:val="num" w:pos="567"/>
        </w:tabs>
        <w:suppressAutoHyphens/>
        <w:spacing w:before="120" w:after="120"/>
        <w:ind w:left="567" w:hanging="567"/>
        <w:jc w:val="both"/>
      </w:pPr>
      <w:r>
        <w:t>Piedāvājums iesniedzams aizlīmētā, aizzīmogotā iepakojumā – 3 (trīs) eksemplāros (viens oriģināls un divas kopijas). Uz piedāvājuma iepakojuma jābūt šādām norādēm:</w:t>
      </w:r>
    </w:p>
    <w:p w:rsidR="00AF3318" w:rsidRDefault="00AF3318" w:rsidP="00AF3318">
      <w:pPr>
        <w:numPr>
          <w:ilvl w:val="0"/>
          <w:numId w:val="4"/>
        </w:numPr>
        <w:suppressAutoHyphens/>
        <w:ind w:left="1134" w:hanging="425"/>
        <w:jc w:val="both"/>
      </w:pPr>
      <w:r>
        <w:t>pasūtītāja nosaukums un adrese;</w:t>
      </w:r>
    </w:p>
    <w:p w:rsidR="00AF3318" w:rsidRDefault="00AF3318" w:rsidP="00AF3318">
      <w:pPr>
        <w:numPr>
          <w:ilvl w:val="0"/>
          <w:numId w:val="4"/>
        </w:numPr>
        <w:suppressAutoHyphens/>
        <w:ind w:left="1134" w:hanging="425"/>
        <w:jc w:val="both"/>
      </w:pPr>
      <w:r>
        <w:t>Iepirkuma nosaukums un identifikācijas numurs;</w:t>
      </w:r>
    </w:p>
    <w:p w:rsidR="00AF3318" w:rsidRDefault="00AF3318" w:rsidP="00AF3318">
      <w:pPr>
        <w:numPr>
          <w:ilvl w:val="0"/>
          <w:numId w:val="4"/>
        </w:numPr>
        <w:suppressAutoHyphens/>
        <w:ind w:left="1134" w:hanging="425"/>
        <w:jc w:val="both"/>
      </w:pPr>
      <w:r>
        <w:t xml:space="preserve">Atzīme „Neatvērt līdz </w:t>
      </w:r>
      <w:r w:rsidRPr="006F6D79">
        <w:rPr>
          <w:b/>
        </w:rPr>
        <w:t>201</w:t>
      </w:r>
      <w:r w:rsidR="00347AB0">
        <w:rPr>
          <w:b/>
        </w:rPr>
        <w:t>7</w:t>
      </w:r>
      <w:r w:rsidRPr="006F6D79">
        <w:rPr>
          <w:b/>
        </w:rPr>
        <w:t xml:space="preserve">. gada </w:t>
      </w:r>
      <w:r w:rsidR="00B86095">
        <w:rPr>
          <w:b/>
        </w:rPr>
        <w:t>2</w:t>
      </w:r>
      <w:r w:rsidR="000625FB">
        <w:rPr>
          <w:b/>
        </w:rPr>
        <w:t>7</w:t>
      </w:r>
      <w:bookmarkStart w:id="0" w:name="_GoBack"/>
      <w:bookmarkEnd w:id="0"/>
      <w:r w:rsidR="00347AB0">
        <w:rPr>
          <w:b/>
        </w:rPr>
        <w:t>.februāra</w:t>
      </w:r>
      <w:r>
        <w:t xml:space="preserve"> plkst. 10:00”;</w:t>
      </w:r>
    </w:p>
    <w:p w:rsidR="00AF3318" w:rsidRDefault="00AF3318" w:rsidP="00AF3318">
      <w:pPr>
        <w:numPr>
          <w:ilvl w:val="1"/>
          <w:numId w:val="2"/>
        </w:numPr>
        <w:suppressAutoHyphens/>
        <w:spacing w:before="120" w:after="120"/>
        <w:ind w:left="567" w:hanging="567"/>
        <w:jc w:val="both"/>
      </w:pPr>
      <w:r>
        <w:t>Katrs piedāvājuma eksemplāra sējums sastāv no divām daļām:</w:t>
      </w:r>
    </w:p>
    <w:p w:rsidR="00AF3318" w:rsidRDefault="00AF3318" w:rsidP="00AF3318">
      <w:pPr>
        <w:numPr>
          <w:ilvl w:val="0"/>
          <w:numId w:val="4"/>
        </w:numPr>
        <w:suppressAutoHyphens/>
        <w:ind w:left="1134" w:hanging="425"/>
        <w:jc w:val="both"/>
      </w:pPr>
      <w:r>
        <w:t>pretendenta atlases dokumenti, ieskaitot pieteikumu dalībai iepirkumā;</w:t>
      </w:r>
    </w:p>
    <w:p w:rsidR="00AF3318" w:rsidRDefault="00AF3318" w:rsidP="00AF3318">
      <w:pPr>
        <w:numPr>
          <w:ilvl w:val="0"/>
          <w:numId w:val="4"/>
        </w:numPr>
        <w:suppressAutoHyphens/>
        <w:ind w:left="1134" w:hanging="425"/>
        <w:jc w:val="both"/>
      </w:pPr>
      <w:r>
        <w:t>tehniskais un finanšu piedāvājums.</w:t>
      </w:r>
    </w:p>
    <w:p w:rsidR="00AF3318" w:rsidRDefault="00AF3318" w:rsidP="00AF3318">
      <w:pPr>
        <w:numPr>
          <w:ilvl w:val="1"/>
          <w:numId w:val="2"/>
        </w:numPr>
        <w:tabs>
          <w:tab w:val="clear" w:pos="0"/>
          <w:tab w:val="num" w:pos="567"/>
        </w:tabs>
        <w:suppressAutoHyphens/>
        <w:spacing w:before="120" w:after="120"/>
        <w:ind w:left="567" w:hanging="567"/>
        <w:jc w:val="both"/>
      </w:pPr>
      <w:r>
        <w:t xml:space="preserve">Visas piedāvājuma daļas iesienamas vienā sējumā. Dokumentiem jābūt cauršūtiem vai caurauklotiem. Auklu gali jāpārlīmē un jābūt norādei par kopējo </w:t>
      </w:r>
      <w:r>
        <w:lastRenderedPageBreak/>
        <w:t>lappušu skaitu piedāvājumā. Lapas jānumurē un tām jāatbilst satura rādītājam. Piedāvājums jāievieto 4.1.punktā minētajā iepakojumā.</w:t>
      </w:r>
    </w:p>
    <w:p w:rsidR="00AF3318" w:rsidRDefault="00AF3318" w:rsidP="00AF3318">
      <w:pPr>
        <w:numPr>
          <w:ilvl w:val="1"/>
          <w:numId w:val="2"/>
        </w:numPr>
        <w:tabs>
          <w:tab w:val="clear" w:pos="0"/>
          <w:tab w:val="num" w:pos="567"/>
        </w:tabs>
        <w:suppressAutoHyphens/>
        <w:spacing w:before="120" w:after="120"/>
        <w:ind w:left="567" w:hanging="567"/>
        <w:jc w:val="both"/>
      </w:pPr>
      <w:r>
        <w:t xml:space="preserve">Piedāvājumā iekļautajiem dokumentiem jābūt skaidri salasāmiem, bez labojumiem. </w:t>
      </w:r>
    </w:p>
    <w:p w:rsidR="00AF3318" w:rsidRDefault="00AF3318" w:rsidP="00AF3318">
      <w:pPr>
        <w:numPr>
          <w:ilvl w:val="1"/>
          <w:numId w:val="2"/>
        </w:numPr>
        <w:tabs>
          <w:tab w:val="clear" w:pos="0"/>
          <w:tab w:val="num" w:pos="567"/>
        </w:tabs>
        <w:suppressAutoHyphens/>
        <w:spacing w:before="120" w:after="120"/>
        <w:ind w:left="567" w:hanging="567"/>
        <w:jc w:val="both"/>
      </w:pPr>
      <w:r>
        <w:t xml:space="preserve">Piedāvājums jāsagatavo latviešu valodā. </w:t>
      </w:r>
    </w:p>
    <w:p w:rsidR="00AF3318" w:rsidRDefault="00AF3318" w:rsidP="00AF3318">
      <w:pPr>
        <w:numPr>
          <w:ilvl w:val="1"/>
          <w:numId w:val="2"/>
        </w:numPr>
        <w:tabs>
          <w:tab w:val="clear" w:pos="0"/>
          <w:tab w:val="num" w:pos="567"/>
        </w:tabs>
        <w:suppressAutoHyphens/>
        <w:spacing w:before="120" w:after="120"/>
        <w:ind w:left="567" w:hanging="567"/>
        <w:jc w:val="both"/>
      </w:pPr>
      <w:r>
        <w:t xml:space="preserve">Ja Pretendents iesniedz dokumentu kopijas, tās jāapliecina normatīvajos aktos noteiktajā kārtībā. </w:t>
      </w:r>
    </w:p>
    <w:p w:rsidR="00AF3318" w:rsidRDefault="00AF3318" w:rsidP="00AF3318">
      <w:pPr>
        <w:numPr>
          <w:ilvl w:val="1"/>
          <w:numId w:val="2"/>
        </w:numPr>
        <w:tabs>
          <w:tab w:val="clear" w:pos="0"/>
          <w:tab w:val="num" w:pos="567"/>
        </w:tabs>
        <w:suppressAutoHyphens/>
        <w:spacing w:before="120" w:after="120"/>
        <w:ind w:left="567" w:hanging="567"/>
        <w:jc w:val="both"/>
      </w:pPr>
      <w:r>
        <w:t xml:space="preserve">Pretendents iesniedz parakstītu piedāvājumu. Ja piedāvājumu iesniedz personu grupa, pieteikumu paraksta visas personas, kas ietilps personu grupā. </w:t>
      </w:r>
    </w:p>
    <w:p w:rsidR="00AF3318" w:rsidRDefault="00AF3318" w:rsidP="00AF3318">
      <w:pPr>
        <w:numPr>
          <w:ilvl w:val="1"/>
          <w:numId w:val="2"/>
        </w:numPr>
        <w:tabs>
          <w:tab w:val="clear" w:pos="0"/>
          <w:tab w:val="num" w:pos="567"/>
        </w:tabs>
        <w:suppressAutoHyphens/>
        <w:spacing w:before="120" w:after="120"/>
        <w:ind w:left="567" w:hanging="567"/>
        <w:jc w:val="both"/>
      </w:pPr>
      <w:r>
        <w:t xml:space="preserve">Ja piedāvājumu iesniedz personu grupa vai personālsabiedrība, piedāvājumā papildus norāda personu, kas iepirkumā pārstāv attiecīgo personu grupu vai personālsabiedrību, kā arī katras personas atbildības sadalījumu. </w:t>
      </w:r>
    </w:p>
    <w:p w:rsidR="00AF3318" w:rsidRDefault="00AF3318" w:rsidP="00AF3318">
      <w:pPr>
        <w:numPr>
          <w:ilvl w:val="1"/>
          <w:numId w:val="2"/>
        </w:numPr>
        <w:tabs>
          <w:tab w:val="clear" w:pos="0"/>
          <w:tab w:val="num" w:pos="567"/>
        </w:tabs>
        <w:suppressAutoHyphens/>
        <w:spacing w:before="120" w:after="120"/>
        <w:ind w:left="567" w:hanging="567"/>
        <w:jc w:val="both"/>
      </w:pPr>
      <w:r>
        <w:t xml:space="preserve">Komisija pieņem izskatīšanai tikai tos Pretendentu iesniegtos piedāvājumus, kas noformēti tā, lai piedāvājumā iekļautā informācija nebūtu pieejama līdz piedāvājuma atvēršanas brīdim. </w:t>
      </w:r>
    </w:p>
    <w:p w:rsidR="00AF3318" w:rsidRDefault="00AF3318" w:rsidP="00AF3318">
      <w:pPr>
        <w:numPr>
          <w:ilvl w:val="1"/>
          <w:numId w:val="2"/>
        </w:numPr>
        <w:tabs>
          <w:tab w:val="clear" w:pos="0"/>
          <w:tab w:val="num" w:pos="567"/>
        </w:tabs>
        <w:suppressAutoHyphens/>
        <w:spacing w:before="120" w:after="120"/>
        <w:ind w:left="567" w:hanging="567"/>
        <w:jc w:val="both"/>
      </w:pPr>
      <w:r>
        <w:t>Iesniegtie piedāvājumi ir Pasūtītāja īpašums un netiks atdoti atpakaļ Pretendentiem.</w:t>
      </w:r>
    </w:p>
    <w:p w:rsidR="00AF3318" w:rsidRDefault="00AF3318" w:rsidP="00AF3318"/>
    <w:p w:rsidR="00AF3318" w:rsidRDefault="00AF3318" w:rsidP="00AF3318">
      <w:pPr>
        <w:numPr>
          <w:ilvl w:val="0"/>
          <w:numId w:val="2"/>
        </w:numPr>
        <w:shd w:val="clear" w:color="auto" w:fill="C2D69B"/>
        <w:suppressAutoHyphens/>
        <w:spacing w:before="120" w:after="120"/>
        <w:ind w:left="357" w:hanging="357"/>
        <w:jc w:val="center"/>
      </w:pPr>
      <w:r>
        <w:rPr>
          <w:b/>
        </w:rPr>
        <w:t>Informācija par iepirkuma priekšmetu</w:t>
      </w:r>
    </w:p>
    <w:p w:rsidR="00AF3318" w:rsidRDefault="00AF3318" w:rsidP="00AF3318">
      <w:pPr>
        <w:numPr>
          <w:ilvl w:val="1"/>
          <w:numId w:val="2"/>
        </w:numPr>
        <w:tabs>
          <w:tab w:val="clear" w:pos="0"/>
          <w:tab w:val="num" w:pos="567"/>
        </w:tabs>
        <w:suppressAutoHyphens/>
        <w:spacing w:before="120" w:after="120"/>
        <w:ind w:left="567" w:hanging="567"/>
        <w:jc w:val="both"/>
      </w:pPr>
      <w:r>
        <w:t xml:space="preserve">Iepirkums </w:t>
      </w:r>
      <w:r w:rsidR="00347AB0">
        <w:t>ir</w:t>
      </w:r>
      <w:r>
        <w:t xml:space="preserve"> sadalīts daļās</w:t>
      </w:r>
      <w:r w:rsidR="00347AB0">
        <w:t>, pretendenti ir tiesīgi iesniegt piedāvājumu par vienu vai vairākām daļām</w:t>
      </w:r>
      <w:r>
        <w:t>.</w:t>
      </w:r>
    </w:p>
    <w:p w:rsidR="00AF3318" w:rsidRDefault="00AF3318" w:rsidP="00AF3318">
      <w:pPr>
        <w:numPr>
          <w:ilvl w:val="1"/>
          <w:numId w:val="2"/>
        </w:numPr>
        <w:tabs>
          <w:tab w:val="clear" w:pos="0"/>
          <w:tab w:val="num" w:pos="567"/>
        </w:tabs>
        <w:suppressAutoHyphens/>
        <w:spacing w:before="120" w:after="120"/>
        <w:ind w:left="567" w:hanging="567"/>
        <w:jc w:val="both"/>
      </w:pPr>
      <w:r>
        <w:t>Nav atļauta piedāvājumu variantu iesniegšana.</w:t>
      </w:r>
    </w:p>
    <w:p w:rsidR="00AF3318" w:rsidRDefault="00AF3318" w:rsidP="00AF3318">
      <w:pPr>
        <w:numPr>
          <w:ilvl w:val="1"/>
          <w:numId w:val="2"/>
        </w:numPr>
        <w:tabs>
          <w:tab w:val="clear" w:pos="0"/>
          <w:tab w:val="num" w:pos="567"/>
        </w:tabs>
        <w:suppressAutoHyphens/>
        <w:spacing w:before="120" w:after="120"/>
        <w:ind w:left="567" w:hanging="567"/>
        <w:jc w:val="both"/>
      </w:pPr>
      <w:r w:rsidRPr="00644437">
        <w:t>Līguma izpildes termiņš</w:t>
      </w:r>
      <w:r w:rsidR="00E35ABD">
        <w:t xml:space="preserve"> </w:t>
      </w:r>
      <w:r w:rsidRPr="00470899">
        <w:t xml:space="preserve">– </w:t>
      </w:r>
      <w:r w:rsidR="00E35ABD">
        <w:t>saskaņā ar tehnisko specifikāciju</w:t>
      </w:r>
      <w:r>
        <w:t>.</w:t>
      </w:r>
    </w:p>
    <w:p w:rsidR="00AF3318" w:rsidRDefault="00AF3318" w:rsidP="00AF3318">
      <w:pPr>
        <w:spacing w:before="120" w:after="120"/>
      </w:pPr>
    </w:p>
    <w:p w:rsidR="00AF3318" w:rsidRDefault="00AF3318" w:rsidP="00AF3318">
      <w:pPr>
        <w:numPr>
          <w:ilvl w:val="0"/>
          <w:numId w:val="2"/>
        </w:numPr>
        <w:shd w:val="clear" w:color="auto" w:fill="C2D69B"/>
        <w:suppressAutoHyphens/>
        <w:spacing w:before="120" w:after="120"/>
        <w:ind w:left="357" w:hanging="357"/>
        <w:jc w:val="center"/>
        <w:rPr>
          <w:b/>
        </w:rPr>
      </w:pPr>
      <w:r>
        <w:rPr>
          <w:b/>
        </w:rPr>
        <w:t>Kvalifikācijas prasības pretendentiem</w:t>
      </w:r>
    </w:p>
    <w:p w:rsidR="00AF3318" w:rsidRDefault="00AF3318" w:rsidP="00AF3318">
      <w:pPr>
        <w:numPr>
          <w:ilvl w:val="1"/>
          <w:numId w:val="2"/>
        </w:numPr>
        <w:suppressAutoHyphens/>
        <w:spacing w:before="120" w:after="120"/>
        <w:ind w:left="567" w:hanging="567"/>
        <w:jc w:val="both"/>
      </w:pPr>
      <w:r>
        <w:t xml:space="preserve">Pretendentam jābūt </w:t>
      </w:r>
      <w:r w:rsidR="007C0CA4">
        <w:t xml:space="preserve">kvalifikācijai un </w:t>
      </w:r>
      <w:r>
        <w:t xml:space="preserve">pozitīvai </w:t>
      </w:r>
      <w:r w:rsidR="00430C31">
        <w:t>iepriekšējai pieredzei</w:t>
      </w:r>
      <w:r>
        <w:t xml:space="preserve"> </w:t>
      </w:r>
      <w:r w:rsidR="00430C31">
        <w:t xml:space="preserve">saskaņā ar Tehniskās specifikācijās pieprasīto (skatīt </w:t>
      </w:r>
      <w:r w:rsidR="007C0CA4">
        <w:t xml:space="preserve">TS </w:t>
      </w:r>
      <w:r w:rsidR="00430C31">
        <w:t xml:space="preserve">katrā iepirkuma daļā </w:t>
      </w:r>
      <w:r w:rsidR="007C0CA4">
        <w:t xml:space="preserve">definētās “Prasības speciālistam”). </w:t>
      </w:r>
    </w:p>
    <w:p w:rsidR="00AF3318" w:rsidRPr="00302974" w:rsidRDefault="00AF3318" w:rsidP="00AF3318">
      <w:pPr>
        <w:numPr>
          <w:ilvl w:val="1"/>
          <w:numId w:val="2"/>
        </w:numPr>
        <w:suppressAutoHyphens/>
        <w:spacing w:before="120" w:after="120"/>
        <w:ind w:left="567" w:hanging="567"/>
        <w:jc w:val="both"/>
      </w:pPr>
      <w:r w:rsidRPr="00302974">
        <w:rPr>
          <w:bCs/>
        </w:rPr>
        <w:t xml:space="preserve">Ja iepirkuma komisija, balstoties uz pretendenta piedāvājumā iesniegto dokumentāciju, nevarēs konstatēt piedāvājumu iesniegušā pretendenta </w:t>
      </w:r>
      <w:r w:rsidR="007C0CA4">
        <w:rPr>
          <w:bCs/>
        </w:rPr>
        <w:t xml:space="preserve">kvalifikāciju un </w:t>
      </w:r>
      <w:r w:rsidRPr="00302974">
        <w:rPr>
          <w:bCs/>
        </w:rPr>
        <w:t xml:space="preserve">pieredzes </w:t>
      </w:r>
      <w:r w:rsidR="007C0CA4">
        <w:rPr>
          <w:bCs/>
        </w:rPr>
        <w:t>atbilstību</w:t>
      </w:r>
      <w:proofErr w:type="gramStart"/>
      <w:r w:rsidRPr="00302974">
        <w:rPr>
          <w:bCs/>
        </w:rPr>
        <w:t>, attiecīgi,</w:t>
      </w:r>
      <w:proofErr w:type="gramEnd"/>
      <w:r w:rsidRPr="00302974">
        <w:rPr>
          <w:bCs/>
        </w:rPr>
        <w:t xml:space="preserve"> ja iesniegtā informācija būs neprecīza, nepilnīga, neskaidra, vai vispār nebūs iekļauta piedāvājumā, iepirkuma komisija to uzskatīs par būtisku piedāvājuma neatbilstību izvirzītajām prasībām un izslēgs pretendenta piedāvājumu no tālākas vērtēšanas.</w:t>
      </w:r>
    </w:p>
    <w:p w:rsidR="00AF3318" w:rsidRDefault="00AF3318" w:rsidP="00AF3318">
      <w:pPr>
        <w:spacing w:before="120" w:after="120"/>
      </w:pPr>
    </w:p>
    <w:p w:rsidR="00AF3318" w:rsidRDefault="00AF3318" w:rsidP="00AF3318">
      <w:pPr>
        <w:numPr>
          <w:ilvl w:val="0"/>
          <w:numId w:val="2"/>
        </w:numPr>
        <w:shd w:val="clear" w:color="auto" w:fill="C2D69B"/>
        <w:suppressAutoHyphens/>
        <w:spacing w:before="120" w:after="120"/>
        <w:ind w:left="357" w:hanging="357"/>
        <w:jc w:val="center"/>
        <w:rPr>
          <w:b/>
        </w:rPr>
      </w:pPr>
      <w:r>
        <w:rPr>
          <w:b/>
        </w:rPr>
        <w:t>Iesniedzamie kvalifikācijas dokumenti</w:t>
      </w:r>
    </w:p>
    <w:p w:rsidR="00AF3318" w:rsidRDefault="00AF3318" w:rsidP="00AF3318">
      <w:pPr>
        <w:numPr>
          <w:ilvl w:val="1"/>
          <w:numId w:val="2"/>
        </w:numPr>
        <w:suppressAutoHyphens/>
        <w:spacing w:before="120" w:after="120"/>
        <w:ind w:left="567" w:hanging="567"/>
        <w:jc w:val="both"/>
      </w:pPr>
      <w:r>
        <w:rPr>
          <w:bCs/>
        </w:rPr>
        <w:t>Pretendenta pieteikums dalībai iepirkumā atbilstoši Nolikumam pievienotajai formai (skatīt 2. pielikumu).</w:t>
      </w:r>
      <w:r>
        <w:t xml:space="preserve"> </w:t>
      </w:r>
    </w:p>
    <w:p w:rsidR="00AF3318" w:rsidRDefault="00AF3318" w:rsidP="00AF3318">
      <w:pPr>
        <w:numPr>
          <w:ilvl w:val="1"/>
          <w:numId w:val="2"/>
        </w:numPr>
        <w:suppressAutoHyphens/>
        <w:spacing w:before="120" w:after="120"/>
        <w:ind w:left="567" w:hanging="567"/>
        <w:jc w:val="both"/>
      </w:pPr>
      <w:r>
        <w:t xml:space="preserve">Pretendenta </w:t>
      </w:r>
      <w:r w:rsidR="007C0CA4">
        <w:t xml:space="preserve">kvalifikāciju apliecinoši dokumenti un </w:t>
      </w:r>
      <w:r>
        <w:t>pieredzes apraksts</w:t>
      </w:r>
      <w:r w:rsidR="007C0CA4">
        <w:t>, pievienojot vismaz 1 (vienu) pozitīvu atsauksmi no pasūtītāja.</w:t>
      </w:r>
    </w:p>
    <w:p w:rsidR="00AF3318" w:rsidRDefault="00AF3318" w:rsidP="00AF3318">
      <w:pPr>
        <w:spacing w:before="120" w:after="120"/>
        <w:ind w:left="1276"/>
        <w:rPr>
          <w:bCs/>
        </w:rPr>
      </w:pPr>
    </w:p>
    <w:p w:rsidR="00AF3318" w:rsidRDefault="00AF3318" w:rsidP="00AF3318">
      <w:pPr>
        <w:numPr>
          <w:ilvl w:val="0"/>
          <w:numId w:val="2"/>
        </w:numPr>
        <w:shd w:val="clear" w:color="auto" w:fill="C2D69B"/>
        <w:suppressAutoHyphens/>
        <w:spacing w:before="120" w:after="120"/>
        <w:jc w:val="center"/>
      </w:pPr>
      <w:r>
        <w:rPr>
          <w:b/>
        </w:rPr>
        <w:t>Tehniskais un finanšu piedāvājums</w:t>
      </w:r>
    </w:p>
    <w:p w:rsidR="009D343D" w:rsidRDefault="00AF3318" w:rsidP="009D343D">
      <w:pPr>
        <w:numPr>
          <w:ilvl w:val="1"/>
          <w:numId w:val="2"/>
        </w:numPr>
        <w:spacing w:before="120" w:after="120"/>
        <w:ind w:left="567" w:hanging="567"/>
        <w:jc w:val="both"/>
      </w:pPr>
      <w:r>
        <w:lastRenderedPageBreak/>
        <w:t>Iesniedzot piedāvājumu, Pretendents tajā iekļauj tehnisko un finanšu piedāvājumu</w:t>
      </w:r>
      <w:r w:rsidR="009D343D">
        <w:t xml:space="preserve">. </w:t>
      </w:r>
    </w:p>
    <w:p w:rsidR="00AF3318" w:rsidRPr="008C038D" w:rsidRDefault="00AF3318" w:rsidP="009D343D">
      <w:pPr>
        <w:numPr>
          <w:ilvl w:val="1"/>
          <w:numId w:val="2"/>
        </w:numPr>
        <w:spacing w:before="120" w:after="120"/>
        <w:ind w:left="567" w:hanging="567"/>
        <w:jc w:val="both"/>
      </w:pPr>
      <w:r w:rsidRPr="009D343D">
        <w:rPr>
          <w:iCs/>
        </w:rPr>
        <w:t xml:space="preserve">Tehniskajā un finanšu piedāvājumā jāiekļauj </w:t>
      </w:r>
      <w:r w:rsidR="009D343D">
        <w:rPr>
          <w:iCs/>
        </w:rPr>
        <w:t>pakalpojuma</w:t>
      </w:r>
      <w:r w:rsidRPr="009D343D">
        <w:rPr>
          <w:iCs/>
        </w:rPr>
        <w:t xml:space="preserve"> </w:t>
      </w:r>
      <w:r w:rsidR="009D343D">
        <w:rPr>
          <w:iCs/>
        </w:rPr>
        <w:t>apraksts</w:t>
      </w:r>
      <w:r w:rsidRPr="009D343D">
        <w:rPr>
          <w:iCs/>
        </w:rPr>
        <w:t>, norādot līguma īstenošanā iesaistītās personas, tehniskā personāla</w:t>
      </w:r>
      <w:r w:rsidR="009D343D" w:rsidRPr="009D343D">
        <w:rPr>
          <w:iCs/>
        </w:rPr>
        <w:t xml:space="preserve"> (ja tāds ir)</w:t>
      </w:r>
      <w:r w:rsidRPr="009D343D">
        <w:rPr>
          <w:iCs/>
        </w:rPr>
        <w:t xml:space="preserve"> skait</w:t>
      </w:r>
      <w:r w:rsidR="008C038D">
        <w:rPr>
          <w:iCs/>
        </w:rPr>
        <w:t>s</w:t>
      </w:r>
      <w:r w:rsidRPr="009D343D">
        <w:rPr>
          <w:iCs/>
        </w:rPr>
        <w:t xml:space="preserve"> un to pienākumus</w:t>
      </w:r>
      <w:r w:rsidR="009D343D">
        <w:rPr>
          <w:iCs/>
        </w:rPr>
        <w:t>, nodarbību saturisk</w:t>
      </w:r>
      <w:r w:rsidR="008C038D">
        <w:rPr>
          <w:iCs/>
        </w:rPr>
        <w:t>ais apraksts tādā apjomā, lai iepirkumu komisija varētu secināt piedāvātā pakalpojuma saturu un kvalitāti.</w:t>
      </w:r>
      <w:r w:rsidR="009D343D">
        <w:rPr>
          <w:iCs/>
        </w:rPr>
        <w:t xml:space="preserve"> </w:t>
      </w:r>
    </w:p>
    <w:p w:rsidR="008C038D" w:rsidRPr="00205671" w:rsidRDefault="008C038D" w:rsidP="008C038D">
      <w:pPr>
        <w:spacing w:before="120" w:after="120"/>
        <w:ind w:left="567"/>
        <w:jc w:val="both"/>
      </w:pPr>
    </w:p>
    <w:p w:rsidR="00AF3318" w:rsidRDefault="00AF3318" w:rsidP="00AF3318">
      <w:pPr>
        <w:numPr>
          <w:ilvl w:val="0"/>
          <w:numId w:val="2"/>
        </w:numPr>
        <w:shd w:val="clear" w:color="auto" w:fill="C2D69B"/>
        <w:suppressAutoHyphens/>
        <w:spacing w:before="120" w:after="120"/>
        <w:ind w:left="357" w:hanging="357"/>
        <w:jc w:val="center"/>
      </w:pPr>
      <w:r>
        <w:rPr>
          <w:b/>
        </w:rPr>
        <w:t>Piedāvājumu izvērtēšana</w:t>
      </w:r>
    </w:p>
    <w:p w:rsidR="00AF3318" w:rsidRDefault="00AF3318" w:rsidP="00AF3318">
      <w:pPr>
        <w:numPr>
          <w:ilvl w:val="1"/>
          <w:numId w:val="2"/>
        </w:numPr>
        <w:suppressAutoHyphens/>
        <w:spacing w:before="120" w:after="120"/>
        <w:ind w:left="567" w:hanging="567"/>
        <w:jc w:val="both"/>
      </w:pPr>
      <w:r>
        <w:t>Komisija slēgtā sēdē atver iesniegtos Piedāvājumus piedāvājumu iesniegšanas secībā.</w:t>
      </w:r>
    </w:p>
    <w:p w:rsidR="003965EE" w:rsidRDefault="00AF3318" w:rsidP="00AF3318">
      <w:pPr>
        <w:numPr>
          <w:ilvl w:val="1"/>
          <w:numId w:val="2"/>
        </w:numPr>
        <w:suppressAutoHyphens/>
        <w:spacing w:before="120" w:after="120"/>
        <w:ind w:left="567" w:hanging="567"/>
        <w:jc w:val="both"/>
      </w:pPr>
      <w:r>
        <w:t>Piedāvājumu izvēles kritērijs – zemākā cena</w:t>
      </w:r>
      <w:r w:rsidR="003965EE">
        <w:t xml:space="preserve"> (70%) un piedāvātā pakalpojuma kvalitāte (30%)</w:t>
      </w:r>
      <w:r>
        <w:t>.</w:t>
      </w:r>
      <w:r w:rsidR="003965EE">
        <w:t xml:space="preserve"> </w:t>
      </w:r>
    </w:p>
    <w:p w:rsidR="00AF3318" w:rsidRDefault="003965EE" w:rsidP="00AF3318">
      <w:pPr>
        <w:numPr>
          <w:ilvl w:val="1"/>
          <w:numId w:val="2"/>
        </w:numPr>
        <w:suppressAutoHyphens/>
        <w:spacing w:before="120" w:after="120"/>
        <w:ind w:left="567" w:hanging="567"/>
        <w:jc w:val="both"/>
      </w:pPr>
      <w:r>
        <w:t xml:space="preserve">Pakalpojuma kvalitāte tiks vērtēta, ņemot vērā pretendenta tehniskajā piedāvājumā iekļauto informāciju. </w:t>
      </w:r>
    </w:p>
    <w:p w:rsidR="00AF3318" w:rsidRDefault="00AF3318" w:rsidP="00AF3318">
      <w:pPr>
        <w:spacing w:before="120" w:after="120"/>
      </w:pPr>
    </w:p>
    <w:p w:rsidR="00AF3318" w:rsidRDefault="00AF3318" w:rsidP="00AF3318">
      <w:pPr>
        <w:numPr>
          <w:ilvl w:val="0"/>
          <w:numId w:val="2"/>
        </w:numPr>
        <w:shd w:val="clear" w:color="auto" w:fill="C2D69B"/>
        <w:suppressAutoHyphens/>
        <w:spacing w:before="120" w:after="120"/>
        <w:ind w:left="357" w:hanging="357"/>
        <w:jc w:val="center"/>
      </w:pPr>
      <w:r>
        <w:rPr>
          <w:b/>
        </w:rPr>
        <w:t>Iepirkuma līgums</w:t>
      </w:r>
    </w:p>
    <w:p w:rsidR="00AF3318" w:rsidRDefault="00AF3318" w:rsidP="00AF3318">
      <w:pPr>
        <w:numPr>
          <w:ilvl w:val="1"/>
          <w:numId w:val="2"/>
        </w:numPr>
        <w:tabs>
          <w:tab w:val="clear" w:pos="0"/>
          <w:tab w:val="num" w:pos="567"/>
        </w:tabs>
        <w:suppressAutoHyphens/>
        <w:spacing w:before="120" w:after="120"/>
        <w:ind w:left="567" w:hanging="567"/>
        <w:jc w:val="both"/>
      </w:pPr>
      <w:r>
        <w:t>Pasūtītājs slēgs ar izraudzīto Pretendentu iepirkuma līgumu, pamatojoties uz Pasūtītāja sagatavotu un ar Pretendentu saskaņotu līgumprojektu.</w:t>
      </w:r>
    </w:p>
    <w:p w:rsidR="00AF3318" w:rsidRDefault="00AF3318" w:rsidP="00AF3318">
      <w:pPr>
        <w:numPr>
          <w:ilvl w:val="1"/>
          <w:numId w:val="2"/>
        </w:numPr>
        <w:tabs>
          <w:tab w:val="clear" w:pos="0"/>
          <w:tab w:val="num" w:pos="567"/>
        </w:tabs>
        <w:suppressAutoHyphens/>
        <w:spacing w:before="120" w:after="120"/>
        <w:ind w:left="567" w:hanging="567"/>
        <w:jc w:val="both"/>
      </w:pPr>
      <w:r>
        <w:t>Līgumprojekta noteikumi tiks sagatavoti saskaņā ar šī iepirkuma noteikumiem.</w:t>
      </w:r>
    </w:p>
    <w:p w:rsidR="00AF3318" w:rsidRPr="00884D24" w:rsidRDefault="00AF3318" w:rsidP="00AF3318">
      <w:pPr>
        <w:numPr>
          <w:ilvl w:val="1"/>
          <w:numId w:val="2"/>
        </w:numPr>
        <w:tabs>
          <w:tab w:val="clear" w:pos="0"/>
          <w:tab w:val="num" w:pos="567"/>
        </w:tabs>
        <w:suppressAutoHyphens/>
        <w:spacing w:before="120" w:after="120"/>
        <w:ind w:left="567" w:hanging="567"/>
        <w:jc w:val="both"/>
      </w:pPr>
      <w:r>
        <w:t xml:space="preserve">Līgumcenas samaksas nosacījumi – </w:t>
      </w:r>
      <w:r w:rsidR="008C038D">
        <w:t>saskaņā ar tehnisko specifikāciju</w:t>
      </w:r>
    </w:p>
    <w:p w:rsidR="00AF3318" w:rsidRDefault="00AF3318" w:rsidP="00AF3318">
      <w:pPr>
        <w:spacing w:before="120" w:after="60"/>
        <w:rPr>
          <w:b/>
        </w:rPr>
      </w:pPr>
    </w:p>
    <w:p w:rsidR="00AF3318" w:rsidRDefault="00AF3318" w:rsidP="00AF3318">
      <w:pPr>
        <w:spacing w:before="120" w:after="60"/>
      </w:pPr>
      <w:r>
        <w:rPr>
          <w:b/>
        </w:rPr>
        <w:t>Pielikumā:</w:t>
      </w:r>
    </w:p>
    <w:p w:rsidR="00AF3318" w:rsidRDefault="00AF3318" w:rsidP="00AF3318">
      <w:pPr>
        <w:numPr>
          <w:ilvl w:val="0"/>
          <w:numId w:val="3"/>
        </w:numPr>
        <w:suppressAutoHyphens/>
        <w:ind w:left="0" w:firstLine="0"/>
        <w:jc w:val="both"/>
      </w:pPr>
      <w:r>
        <w:t>Tehniskā specifikācija;</w:t>
      </w:r>
    </w:p>
    <w:p w:rsidR="003F5820" w:rsidRDefault="003F5820" w:rsidP="003F5820">
      <w:pPr>
        <w:numPr>
          <w:ilvl w:val="0"/>
          <w:numId w:val="3"/>
        </w:numPr>
        <w:suppressAutoHyphens/>
        <w:ind w:left="0" w:firstLine="0"/>
        <w:jc w:val="both"/>
      </w:pPr>
      <w:r>
        <w:t>Pieteikums dalībai iepirkumā;</w:t>
      </w:r>
    </w:p>
    <w:p w:rsidR="003F5820" w:rsidRDefault="003F5820" w:rsidP="003F5820">
      <w:pPr>
        <w:numPr>
          <w:ilvl w:val="0"/>
          <w:numId w:val="3"/>
        </w:numPr>
        <w:suppressAutoHyphens/>
        <w:ind w:left="0" w:firstLine="0"/>
        <w:jc w:val="both"/>
      </w:pPr>
      <w:r>
        <w:t>Finanšu piedāvājuma forma.</w:t>
      </w:r>
    </w:p>
    <w:p w:rsidR="00AF3318" w:rsidRDefault="00AF3318" w:rsidP="00AF3318"/>
    <w:p w:rsidR="00AF3318" w:rsidRDefault="00AF3318" w:rsidP="00AF3318"/>
    <w:p w:rsidR="00AF3318" w:rsidRDefault="00AF3318" w:rsidP="00AF3318">
      <w:pPr>
        <w:pStyle w:val="Punkts"/>
        <w:numPr>
          <w:ilvl w:val="0"/>
          <w:numId w:val="0"/>
        </w:numPr>
        <w:tabs>
          <w:tab w:val="left" w:pos="720"/>
        </w:tabs>
        <w:jc w:val="center"/>
      </w:pPr>
      <w:r>
        <w:br w:type="page"/>
      </w:r>
      <w:bookmarkStart w:id="1" w:name="_Toc335864512"/>
    </w:p>
    <w:bookmarkEnd w:id="1"/>
    <w:p w:rsidR="00AF3318" w:rsidRDefault="00AF3318" w:rsidP="00AF3318">
      <w:pPr>
        <w:jc w:val="center"/>
        <w:sectPr w:rsidR="00AF3318">
          <w:pgSz w:w="11906" w:h="16838"/>
          <w:pgMar w:top="1134" w:right="1701" w:bottom="1134" w:left="1701" w:header="720" w:footer="709" w:gutter="0"/>
          <w:cols w:space="720"/>
        </w:sectPr>
      </w:pPr>
    </w:p>
    <w:p w:rsidR="00AF3318" w:rsidRPr="00500F11" w:rsidRDefault="00AF3318" w:rsidP="00AF3318">
      <w:pPr>
        <w:shd w:val="clear" w:color="auto" w:fill="D6E3BC"/>
        <w:jc w:val="right"/>
        <w:rPr>
          <w:b/>
          <w:sz w:val="20"/>
          <w:szCs w:val="20"/>
        </w:rPr>
      </w:pPr>
      <w:r w:rsidRPr="00500F11">
        <w:rPr>
          <w:b/>
          <w:sz w:val="20"/>
          <w:szCs w:val="20"/>
        </w:rPr>
        <w:lastRenderedPageBreak/>
        <w:t>Pielikums Nr.1</w:t>
      </w:r>
    </w:p>
    <w:p w:rsidR="00AF3318" w:rsidRPr="00500F11" w:rsidRDefault="00AF3318" w:rsidP="00AF3318">
      <w:pPr>
        <w:shd w:val="clear" w:color="auto" w:fill="D6E3BC"/>
        <w:jc w:val="right"/>
        <w:rPr>
          <w:b/>
          <w:sz w:val="20"/>
          <w:szCs w:val="20"/>
        </w:rPr>
      </w:pPr>
      <w:r>
        <w:rPr>
          <w:b/>
          <w:sz w:val="20"/>
          <w:szCs w:val="20"/>
        </w:rPr>
        <w:t xml:space="preserve">Iepirkuma </w:t>
      </w:r>
      <w:proofErr w:type="spellStart"/>
      <w:r>
        <w:rPr>
          <w:b/>
          <w:sz w:val="20"/>
          <w:szCs w:val="20"/>
        </w:rPr>
        <w:t>Id.</w:t>
      </w:r>
      <w:r w:rsidRPr="00500F11">
        <w:rPr>
          <w:b/>
          <w:sz w:val="20"/>
          <w:szCs w:val="20"/>
        </w:rPr>
        <w:t>N</w:t>
      </w:r>
      <w:r>
        <w:rPr>
          <w:b/>
          <w:sz w:val="20"/>
          <w:szCs w:val="20"/>
        </w:rPr>
        <w:t>r</w:t>
      </w:r>
      <w:proofErr w:type="spellEnd"/>
      <w:r>
        <w:rPr>
          <w:b/>
          <w:sz w:val="20"/>
          <w:szCs w:val="20"/>
        </w:rPr>
        <w:t>.: ĀND 201</w:t>
      </w:r>
      <w:r w:rsidR="001924A3">
        <w:rPr>
          <w:b/>
          <w:sz w:val="20"/>
          <w:szCs w:val="20"/>
        </w:rPr>
        <w:t>7</w:t>
      </w:r>
      <w:r w:rsidRPr="00500F11">
        <w:rPr>
          <w:b/>
          <w:sz w:val="20"/>
          <w:szCs w:val="20"/>
        </w:rPr>
        <w:t>/</w:t>
      </w:r>
      <w:r w:rsidR="001924A3">
        <w:rPr>
          <w:b/>
          <w:sz w:val="20"/>
          <w:szCs w:val="20"/>
        </w:rPr>
        <w:t>1</w:t>
      </w:r>
      <w:r w:rsidR="008238A1">
        <w:rPr>
          <w:b/>
          <w:sz w:val="20"/>
          <w:szCs w:val="20"/>
        </w:rPr>
        <w:t>4</w:t>
      </w:r>
    </w:p>
    <w:p w:rsidR="00AF3318" w:rsidRPr="00500F11" w:rsidRDefault="00AF3318" w:rsidP="00AF3318">
      <w:pPr>
        <w:jc w:val="center"/>
        <w:rPr>
          <w:sz w:val="32"/>
          <w:szCs w:val="32"/>
        </w:rPr>
      </w:pPr>
    </w:p>
    <w:p w:rsidR="00AF3318" w:rsidRPr="003F76F0" w:rsidRDefault="00AF3318" w:rsidP="00AF3318"/>
    <w:p w:rsidR="00AF3318" w:rsidRDefault="00AF3318" w:rsidP="00AF3318"/>
    <w:p w:rsidR="00717473" w:rsidRPr="0071592C" w:rsidRDefault="00717473" w:rsidP="00717473">
      <w:pPr>
        <w:jc w:val="center"/>
        <w:rPr>
          <w:b/>
          <w:color w:val="0070C0"/>
        </w:rPr>
      </w:pPr>
      <w:r w:rsidRPr="00286E3A">
        <w:rPr>
          <w:b/>
        </w:rPr>
        <w:t>IEPIRKUMS: VESELĪBAS VEICINĀŠANAS PAKALPOJUMI - FIZISKĀS VESELĪBAS VEICINĀŠANAS GRUPU NODARBĪBU VADĪŠANA</w:t>
      </w:r>
      <w:r>
        <w:rPr>
          <w:b/>
          <w:color w:val="0070C0"/>
        </w:rPr>
        <w:t xml:space="preserve"> </w:t>
      </w:r>
    </w:p>
    <w:p w:rsidR="00717473" w:rsidRDefault="00717473" w:rsidP="00717473">
      <w:pPr>
        <w:jc w:val="center"/>
      </w:pPr>
      <w:r w:rsidRPr="00E7211F">
        <w:t>TEHNISKĀ SPECIFIKĀCIJA</w:t>
      </w:r>
    </w:p>
    <w:p w:rsidR="00717473" w:rsidRPr="00E7211F" w:rsidRDefault="00717473" w:rsidP="00717473">
      <w:pPr>
        <w:jc w:val="center"/>
      </w:pPr>
    </w:p>
    <w:p w:rsidR="00717473" w:rsidRDefault="00717473" w:rsidP="00717473">
      <w:pPr>
        <w:jc w:val="center"/>
        <w:rPr>
          <w:b/>
        </w:rPr>
      </w:pPr>
      <w:r w:rsidRPr="00717473">
        <w:rPr>
          <w:b/>
          <w:shd w:val="clear" w:color="auto" w:fill="D6E3BC" w:themeFill="accent3" w:themeFillTint="66"/>
        </w:rPr>
        <w:t xml:space="preserve">I daļa. </w:t>
      </w:r>
      <w:proofErr w:type="spellStart"/>
      <w:r w:rsidRPr="00717473">
        <w:rPr>
          <w:b/>
          <w:shd w:val="clear" w:color="auto" w:fill="D6E3BC" w:themeFill="accent3" w:themeFillTint="66"/>
        </w:rPr>
        <w:t>Vispārattīstošās</w:t>
      </w:r>
      <w:proofErr w:type="spellEnd"/>
      <w:r w:rsidRPr="00717473">
        <w:rPr>
          <w:b/>
          <w:shd w:val="clear" w:color="auto" w:fill="D6E3BC" w:themeFill="accent3" w:themeFillTint="66"/>
        </w:rPr>
        <w:t xml:space="preserve"> vingrošanas nodarbību vadīšana</w:t>
      </w:r>
    </w:p>
    <w:p w:rsidR="00717473" w:rsidRPr="00694D29" w:rsidRDefault="00717473" w:rsidP="00717473">
      <w:pPr>
        <w:jc w:val="center"/>
        <w:rPr>
          <w:b/>
        </w:rPr>
      </w:pPr>
    </w:p>
    <w:p w:rsidR="00717473" w:rsidRPr="00E3524C" w:rsidRDefault="00717473" w:rsidP="00717473">
      <w:pPr>
        <w:pStyle w:val="ListParagraph"/>
        <w:numPr>
          <w:ilvl w:val="0"/>
          <w:numId w:val="17"/>
        </w:numPr>
        <w:suppressAutoHyphens w:val="0"/>
        <w:spacing w:after="60"/>
        <w:contextualSpacing/>
        <w:rPr>
          <w:bCs/>
        </w:rPr>
      </w:pPr>
      <w:r w:rsidRPr="006463C8">
        <w:rPr>
          <w:b/>
        </w:rPr>
        <w:t>Detalizēts iepērkamā pakalpojuma apraksts</w:t>
      </w:r>
      <w:r w:rsidRPr="00E3524C">
        <w:t xml:space="preserve">: </w:t>
      </w:r>
      <w:proofErr w:type="spellStart"/>
      <w:r w:rsidRPr="00E3524C">
        <w:rPr>
          <w:bCs/>
        </w:rPr>
        <w:t>Vispārattīstošās</w:t>
      </w:r>
      <w:proofErr w:type="spellEnd"/>
      <w:r w:rsidRPr="00E3524C">
        <w:rPr>
          <w:bCs/>
        </w:rPr>
        <w:t xml:space="preserve"> vingrošanas nodarbības 2-7 gadus veciem bērniem. Treniņi vērsti uz visu muskuļu grupu harmonisku attīstību, stājas uzlabošanu, kustību koordināciju, spēka, lokanības un veiklības attīstīšanu. Nodarbībās nepieciešams iekļaut rotaļu elementus. Tiek mācīti pamata vingrinājumu elementi, akrobātikas elementi. </w:t>
      </w:r>
    </w:p>
    <w:p w:rsidR="00717473" w:rsidRPr="00E3524C" w:rsidRDefault="00717473" w:rsidP="00717473">
      <w:pPr>
        <w:pStyle w:val="ListParagraph"/>
        <w:numPr>
          <w:ilvl w:val="0"/>
          <w:numId w:val="17"/>
        </w:numPr>
        <w:shd w:val="clear" w:color="auto" w:fill="FFFFFF"/>
        <w:suppressAutoHyphens w:val="0"/>
        <w:contextualSpacing/>
        <w:rPr>
          <w:bCs/>
        </w:rPr>
      </w:pPr>
      <w:r w:rsidRPr="006463C8">
        <w:rPr>
          <w:b/>
          <w:bCs/>
        </w:rPr>
        <w:t>Nodarbību ilgums</w:t>
      </w:r>
      <w:r w:rsidRPr="00E3524C">
        <w:rPr>
          <w:bCs/>
        </w:rPr>
        <w:t xml:space="preserve">: 1 nodarbības ilgums – 30 minūtes. Biežums – 2 reizes nedēļā. Viens nodarbību cikls – 8 nodarbības. Pavisam kopā 36 stundas (72 nodarbības). </w:t>
      </w:r>
    </w:p>
    <w:p w:rsidR="00717473" w:rsidRPr="00E3524C" w:rsidRDefault="00717473" w:rsidP="00717473">
      <w:pPr>
        <w:pStyle w:val="ListParagraph"/>
        <w:numPr>
          <w:ilvl w:val="0"/>
          <w:numId w:val="17"/>
        </w:numPr>
        <w:shd w:val="clear" w:color="auto" w:fill="FFFFFF"/>
        <w:suppressAutoHyphens w:val="0"/>
        <w:contextualSpacing/>
        <w:rPr>
          <w:bCs/>
        </w:rPr>
      </w:pPr>
      <w:r w:rsidRPr="00E3524C">
        <w:rPr>
          <w:bCs/>
        </w:rPr>
        <w:t>Pakalpojums tiek iepirkts SAM 9.2.4.2. Pasākumi vietējās sabiedrības veselības veicināšanai un slimību profilaksei projekta “Pasākumi vietējās sabiedrības veselības veicināšanai Ādažu novadā” Nr.9.2.4</w:t>
      </w:r>
      <w:r>
        <w:rPr>
          <w:bCs/>
        </w:rPr>
        <w:t>.2/16/I/001 ietvaros, līgums N</w:t>
      </w:r>
      <w:r w:rsidRPr="00E3524C">
        <w:rPr>
          <w:bCs/>
        </w:rPr>
        <w:t>r</w:t>
      </w:r>
      <w:r>
        <w:rPr>
          <w:bCs/>
        </w:rPr>
        <w:t>.</w:t>
      </w:r>
      <w:r w:rsidRPr="00E3524C">
        <w:rPr>
          <w:bCs/>
        </w:rPr>
        <w:t>9.2.4.2/16/I/001.</w:t>
      </w:r>
    </w:p>
    <w:p w:rsidR="00717473" w:rsidRPr="00E3524C" w:rsidRDefault="00717473" w:rsidP="00717473">
      <w:pPr>
        <w:pStyle w:val="ListParagraph"/>
        <w:numPr>
          <w:ilvl w:val="0"/>
          <w:numId w:val="17"/>
        </w:numPr>
        <w:shd w:val="clear" w:color="auto" w:fill="FFFFFF"/>
        <w:suppressAutoHyphens w:val="0"/>
        <w:contextualSpacing/>
        <w:rPr>
          <w:bCs/>
        </w:rPr>
      </w:pPr>
      <w:r w:rsidRPr="006463C8">
        <w:rPr>
          <w:b/>
          <w:bCs/>
        </w:rPr>
        <w:t>Pakalpojuma sniegšanas laiks</w:t>
      </w:r>
      <w:r>
        <w:rPr>
          <w:bCs/>
        </w:rPr>
        <w:t xml:space="preserve">: </w:t>
      </w:r>
      <w:r w:rsidRPr="00860BFB">
        <w:rPr>
          <w:bCs/>
        </w:rPr>
        <w:t>01.03</w:t>
      </w:r>
      <w:r>
        <w:rPr>
          <w:bCs/>
        </w:rPr>
        <w:t>.2017.-30</w:t>
      </w:r>
      <w:r w:rsidRPr="00860BFB">
        <w:rPr>
          <w:bCs/>
        </w:rPr>
        <w:t>.06.2017.,</w:t>
      </w:r>
      <w:r>
        <w:rPr>
          <w:bCs/>
        </w:rPr>
        <w:t xml:space="preserve"> </w:t>
      </w:r>
      <w:r w:rsidRPr="00E3524C">
        <w:rPr>
          <w:bCs/>
        </w:rPr>
        <w:t xml:space="preserve">01.09.2017.-31.12.2017. </w:t>
      </w:r>
    </w:p>
    <w:p w:rsidR="00717473" w:rsidRPr="00E3524C" w:rsidRDefault="00717473" w:rsidP="00717473">
      <w:pPr>
        <w:pStyle w:val="ListParagraph"/>
        <w:numPr>
          <w:ilvl w:val="0"/>
          <w:numId w:val="17"/>
        </w:numPr>
        <w:suppressAutoHyphens w:val="0"/>
        <w:spacing w:after="60"/>
        <w:contextualSpacing/>
        <w:rPr>
          <w:bCs/>
        </w:rPr>
      </w:pPr>
      <w:r w:rsidRPr="006463C8">
        <w:rPr>
          <w:b/>
          <w:bCs/>
        </w:rPr>
        <w:t>Līguma izpildes termiņš</w:t>
      </w:r>
      <w:r w:rsidRPr="00860BFB">
        <w:rPr>
          <w:bCs/>
        </w:rPr>
        <w:t>: 01.03.2017. – 31.12.2017.</w:t>
      </w:r>
    </w:p>
    <w:p w:rsidR="00717473" w:rsidRPr="00E3524C" w:rsidRDefault="00717473" w:rsidP="00717473">
      <w:pPr>
        <w:pStyle w:val="ListParagraph"/>
        <w:numPr>
          <w:ilvl w:val="0"/>
          <w:numId w:val="17"/>
        </w:numPr>
        <w:shd w:val="clear" w:color="auto" w:fill="FFFFFF"/>
        <w:suppressAutoHyphens w:val="0"/>
        <w:spacing w:line="270" w:lineRule="atLeast"/>
        <w:contextualSpacing/>
        <w:rPr>
          <w:bCs/>
        </w:rPr>
      </w:pPr>
      <w:r w:rsidRPr="006463C8">
        <w:rPr>
          <w:b/>
          <w:bCs/>
        </w:rPr>
        <w:t>Prasības speciālistam</w:t>
      </w:r>
      <w:r w:rsidRPr="00E3524C">
        <w:rPr>
          <w:bCs/>
        </w:rPr>
        <w:t xml:space="preserve">, kas nodrošinās pakalpojuma izpildi: Nepieciešama iepriekšēja pieredze un iemaņas darbā ar pirmsskolas vecuma bērniem, augstākā izglītība sporta zinātnē vai „C” kategorijas sporta speciālista sertifikāts. </w:t>
      </w:r>
      <w:r>
        <w:rPr>
          <w:bCs/>
        </w:rPr>
        <w:t>Pirms līguma izpildes uzsākšanas</w:t>
      </w:r>
      <w:proofErr w:type="gramStart"/>
      <w:r>
        <w:rPr>
          <w:bCs/>
        </w:rPr>
        <w:t xml:space="preserve">  </w:t>
      </w:r>
      <w:proofErr w:type="gramEnd"/>
      <w:r>
        <w:rPr>
          <w:bCs/>
        </w:rPr>
        <w:t>iesniedzama</w:t>
      </w:r>
      <w:r w:rsidRPr="00E3524C">
        <w:rPr>
          <w:bCs/>
        </w:rPr>
        <w:t xml:space="preserve"> izziņa par obligāto veselības pārbaudi. Obligātas latviešu valodas zināšanas.</w:t>
      </w:r>
    </w:p>
    <w:p w:rsidR="00717473" w:rsidRPr="00E3524C" w:rsidRDefault="00717473" w:rsidP="00717473">
      <w:pPr>
        <w:pStyle w:val="ListParagraph"/>
        <w:numPr>
          <w:ilvl w:val="0"/>
          <w:numId w:val="17"/>
        </w:numPr>
        <w:shd w:val="clear" w:color="auto" w:fill="FFFFFF"/>
        <w:suppressAutoHyphens w:val="0"/>
        <w:spacing w:line="270" w:lineRule="atLeast"/>
        <w:contextualSpacing/>
        <w:rPr>
          <w:bCs/>
        </w:rPr>
      </w:pPr>
      <w:r w:rsidRPr="006463C8">
        <w:rPr>
          <w:b/>
        </w:rPr>
        <w:t>Pakalpojuma sniegšanas nosacījumi, personu skaits grupā</w:t>
      </w:r>
      <w:r w:rsidRPr="00E3524C">
        <w:t xml:space="preserve">. </w:t>
      </w:r>
      <w:r w:rsidRPr="00E3524C">
        <w:rPr>
          <w:bCs/>
        </w:rPr>
        <w:t>Pienākumos ietilpst treniņu programmu sastādīšana nodarbību cikliem. Grupā 10 – 15 bērni.</w:t>
      </w:r>
    </w:p>
    <w:p w:rsidR="00717473" w:rsidRPr="00E3524C" w:rsidRDefault="00717473" w:rsidP="00717473">
      <w:pPr>
        <w:pStyle w:val="ListParagraph"/>
        <w:numPr>
          <w:ilvl w:val="0"/>
          <w:numId w:val="17"/>
        </w:numPr>
        <w:shd w:val="clear" w:color="auto" w:fill="FFFFFF"/>
        <w:suppressAutoHyphens w:val="0"/>
        <w:spacing w:line="270" w:lineRule="atLeast"/>
        <w:contextualSpacing/>
      </w:pPr>
      <w:r w:rsidRPr="006463C8">
        <w:rPr>
          <w:b/>
          <w:bCs/>
        </w:rPr>
        <w:t>Pakalpojuma sniegšanas vieta</w:t>
      </w:r>
      <w:r w:rsidRPr="00E3524C">
        <w:rPr>
          <w:bCs/>
        </w:rPr>
        <w:t xml:space="preserve">: </w:t>
      </w:r>
      <w:r w:rsidRPr="00E3524C">
        <w:t xml:space="preserve">Ādažu PII, Pirmā iela 26a, Ādaži, Ādažu nov., LV-2164. </w:t>
      </w:r>
      <w:proofErr w:type="spellStart"/>
      <w:r w:rsidRPr="00E3524C">
        <w:t>Multihalle</w:t>
      </w:r>
      <w:proofErr w:type="spellEnd"/>
      <w:r w:rsidRPr="00E3524C">
        <w:t>.</w:t>
      </w:r>
    </w:p>
    <w:p w:rsidR="00717473" w:rsidRPr="00E3524C" w:rsidRDefault="00717473" w:rsidP="00717473">
      <w:pPr>
        <w:pStyle w:val="ListParagraph"/>
        <w:numPr>
          <w:ilvl w:val="0"/>
          <w:numId w:val="17"/>
        </w:numPr>
        <w:suppressAutoHyphens w:val="0"/>
        <w:spacing w:after="60"/>
        <w:contextualSpacing/>
      </w:pPr>
      <w:r w:rsidRPr="00E3524C">
        <w:rPr>
          <w:b/>
        </w:rPr>
        <w:t>Samaksas</w:t>
      </w:r>
      <w:r w:rsidRPr="00E3524C">
        <w:t xml:space="preserve"> kārtība: </w:t>
      </w:r>
      <w:r>
        <w:t>Iespējama p</w:t>
      </w:r>
      <w:r w:rsidRPr="00E3524C">
        <w:t xml:space="preserve">riekšapmaksa (avanss) 20 % (divdesmit procenti) no kopējās līguma summas. </w:t>
      </w:r>
      <w:r>
        <w:t xml:space="preserve">Starpmaksājums 50% (piecdesmit procenti) no kopējās līguma summas par sniegtajiem pakalpojumiem (plānots 07.2017). </w:t>
      </w:r>
      <w:r w:rsidRPr="00E3524C">
        <w:t xml:space="preserve">Gala maksājums tiek veikts 10 (desmit) darba dienu laikā </w:t>
      </w:r>
      <w:r>
        <w:t>pēc pilnīgas pakalpojuma pabeigšanas,</w:t>
      </w:r>
      <w:proofErr w:type="gramStart"/>
      <w:r>
        <w:t xml:space="preserve">  </w:t>
      </w:r>
      <w:proofErr w:type="gramEnd"/>
      <w:r w:rsidRPr="00E3524C">
        <w:t>abpusēja pakalpojuma pieņemšanas – nodošanas akta parakstīšanas un rēķina saņemšanas.</w:t>
      </w:r>
    </w:p>
    <w:p w:rsidR="00717473" w:rsidRPr="00E3524C" w:rsidRDefault="00717473" w:rsidP="00717473">
      <w:pPr>
        <w:pStyle w:val="ListParagraph"/>
        <w:numPr>
          <w:ilvl w:val="0"/>
          <w:numId w:val="17"/>
        </w:numPr>
        <w:suppressAutoHyphens w:val="0"/>
        <w:spacing w:after="60"/>
        <w:contextualSpacing/>
      </w:pPr>
      <w:r w:rsidRPr="00E3524C">
        <w:t xml:space="preserve">Pasūtītāja </w:t>
      </w:r>
      <w:r w:rsidRPr="00E3524C">
        <w:rPr>
          <w:b/>
        </w:rPr>
        <w:t>atbildīgā persona</w:t>
      </w:r>
      <w:r w:rsidRPr="00E3524C">
        <w:t xml:space="preserve"> par līguma izpildi: Attīstības un investīciju daļas projektu vadītāja Sanda Kaša, tel.: 67996086, e-pasts: </w:t>
      </w:r>
      <w:proofErr w:type="spellStart"/>
      <w:r w:rsidRPr="00E3524C">
        <w:t>sanda.kasa@adazi.lv</w:t>
      </w:r>
      <w:proofErr w:type="spellEnd"/>
      <w:r w:rsidRPr="00E3524C">
        <w:t>.</w:t>
      </w:r>
    </w:p>
    <w:p w:rsidR="00717473" w:rsidRDefault="00717473" w:rsidP="00717473">
      <w:pPr>
        <w:rPr>
          <w:rFonts w:eastAsia="Times New Roman"/>
        </w:rPr>
      </w:pPr>
      <w:r>
        <w:br w:type="page"/>
      </w:r>
    </w:p>
    <w:p w:rsidR="00717473" w:rsidRDefault="00717473" w:rsidP="00965A7A">
      <w:pPr>
        <w:shd w:val="clear" w:color="auto" w:fill="D6E3BC" w:themeFill="accent3" w:themeFillTint="66"/>
        <w:jc w:val="center"/>
        <w:rPr>
          <w:b/>
        </w:rPr>
      </w:pPr>
      <w:r>
        <w:rPr>
          <w:b/>
        </w:rPr>
        <w:lastRenderedPageBreak/>
        <w:t>II daļa. Ritmikas nodarbību vadīšana</w:t>
      </w:r>
    </w:p>
    <w:p w:rsidR="00717473" w:rsidRPr="00694D29" w:rsidRDefault="00717473" w:rsidP="00717473">
      <w:pPr>
        <w:jc w:val="center"/>
        <w:rPr>
          <w:b/>
        </w:rPr>
      </w:pPr>
    </w:p>
    <w:p w:rsidR="00717473" w:rsidRPr="008F264B" w:rsidRDefault="00717473" w:rsidP="00717473">
      <w:pPr>
        <w:pStyle w:val="ListParagraph"/>
        <w:numPr>
          <w:ilvl w:val="0"/>
          <w:numId w:val="18"/>
        </w:numPr>
        <w:suppressAutoHyphens w:val="0"/>
        <w:spacing w:after="60"/>
        <w:contextualSpacing/>
        <w:rPr>
          <w:bCs/>
        </w:rPr>
      </w:pPr>
      <w:r w:rsidRPr="008F264B">
        <w:rPr>
          <w:b/>
        </w:rPr>
        <w:t>Detalizēts iepērkamā pakalpojuma apraksts</w:t>
      </w:r>
      <w:r w:rsidRPr="008F264B">
        <w:t xml:space="preserve">: Ritmikas nodarbības 1.5-7 gadus veciem bērniem. Treniņi vērsti uz ritma izjūtas attīstību, visu muskuļu grupu harmonisku attīstību, stājas uzlabošanu, kustību koordināciju, veiklības attīstīšanu. Nodarbības šajā vecumā veidotas uz asociatīvās domāšanas pamata un tiek vadītas rotaļu formā. Nodarbību laikā bērns mācās koordinēt savas kustības un muskuļu darbību, kā arī mēģina izteikt savas emocijas caur kustību. Bērns mācās noteikt savu kustību raksturu, tempu, dinamiku un iegūst savu pirmo pieredzi kolektīvā darbībā ar saviem vienaudžiem. Ritmikas nodarbībās māca izteikt savas emocijas mūzikas ritmos, tādā veidā palīdzot attīstīt spēju </w:t>
      </w:r>
      <w:proofErr w:type="spellStart"/>
      <w:r w:rsidRPr="008F264B">
        <w:t>pašizpausties</w:t>
      </w:r>
      <w:proofErr w:type="spellEnd"/>
      <w:r w:rsidRPr="008F264B">
        <w:t>. Nodarbībās iekļauti rotaļu elementi.</w:t>
      </w:r>
      <w:r w:rsidRPr="008F264B">
        <w:rPr>
          <w:bCs/>
        </w:rPr>
        <w:t xml:space="preserve"> </w:t>
      </w:r>
    </w:p>
    <w:p w:rsidR="00717473" w:rsidRPr="008F264B" w:rsidRDefault="00717473" w:rsidP="00717473">
      <w:pPr>
        <w:pStyle w:val="ListParagraph"/>
        <w:numPr>
          <w:ilvl w:val="0"/>
          <w:numId w:val="18"/>
        </w:numPr>
        <w:shd w:val="clear" w:color="auto" w:fill="FFFFFF"/>
        <w:suppressAutoHyphens w:val="0"/>
        <w:contextualSpacing/>
        <w:rPr>
          <w:bCs/>
        </w:rPr>
      </w:pPr>
      <w:r w:rsidRPr="008F264B">
        <w:rPr>
          <w:b/>
          <w:bCs/>
        </w:rPr>
        <w:t>Nodarbību ilgums</w:t>
      </w:r>
      <w:r w:rsidRPr="008F264B">
        <w:rPr>
          <w:bCs/>
        </w:rPr>
        <w:t xml:space="preserve">: </w:t>
      </w:r>
      <w:r w:rsidRPr="00E3524C">
        <w:rPr>
          <w:bCs/>
        </w:rPr>
        <w:t xml:space="preserve">1 nodarbības ilgums – 30 minūtes. </w:t>
      </w:r>
      <w:r w:rsidRPr="008F264B">
        <w:rPr>
          <w:bCs/>
        </w:rPr>
        <w:t>Viens nodarbību cikls – 8 nodarbības. Pavisam kopā 18 stundas (36 nodarbības). Biežums – 1 reize nedēļā.</w:t>
      </w:r>
      <w:proofErr w:type="gramStart"/>
      <w:r w:rsidRPr="008F264B">
        <w:rPr>
          <w:bCs/>
        </w:rPr>
        <w:t xml:space="preserve">  </w:t>
      </w:r>
      <w:proofErr w:type="gramEnd"/>
    </w:p>
    <w:p w:rsidR="00717473" w:rsidRPr="008F264B" w:rsidRDefault="00717473" w:rsidP="00717473">
      <w:pPr>
        <w:pStyle w:val="ListParagraph"/>
        <w:numPr>
          <w:ilvl w:val="0"/>
          <w:numId w:val="18"/>
        </w:numPr>
        <w:shd w:val="clear" w:color="auto" w:fill="FFFFFF"/>
        <w:suppressAutoHyphens w:val="0"/>
        <w:contextualSpacing/>
        <w:rPr>
          <w:bCs/>
        </w:rPr>
      </w:pPr>
      <w:r w:rsidRPr="008F264B">
        <w:rPr>
          <w:bCs/>
        </w:rPr>
        <w:t>Pakalpojums tiek iepirkts SAM 9.2.4.2. Pasākumi vietējās sabiedrības veselības veicināšanai un slimību profilaksei projekta “Pasākumi vietējās sabiedrības veselības veicināšanai Ādažu novadā” Nr.9.2.</w:t>
      </w:r>
      <w:r>
        <w:rPr>
          <w:bCs/>
        </w:rPr>
        <w:t>4.2/16/I/001 ietvaros, līgums Nr.</w:t>
      </w:r>
      <w:r w:rsidRPr="008F264B">
        <w:rPr>
          <w:bCs/>
        </w:rPr>
        <w:t>9.2.</w:t>
      </w:r>
      <w:r>
        <w:rPr>
          <w:bCs/>
        </w:rPr>
        <w:t>4.2/16/I/001</w:t>
      </w:r>
      <w:r w:rsidRPr="008F264B">
        <w:rPr>
          <w:bCs/>
        </w:rPr>
        <w:t>.</w:t>
      </w:r>
    </w:p>
    <w:p w:rsidR="00717473" w:rsidRPr="008F264B" w:rsidRDefault="00717473" w:rsidP="00717473">
      <w:pPr>
        <w:pStyle w:val="ListParagraph"/>
        <w:numPr>
          <w:ilvl w:val="0"/>
          <w:numId w:val="18"/>
        </w:numPr>
        <w:shd w:val="clear" w:color="auto" w:fill="FFFFFF"/>
        <w:suppressAutoHyphens w:val="0"/>
        <w:contextualSpacing/>
        <w:rPr>
          <w:bCs/>
        </w:rPr>
      </w:pPr>
      <w:r w:rsidRPr="008F264B">
        <w:rPr>
          <w:b/>
          <w:bCs/>
        </w:rPr>
        <w:t>Pakalpojuma sniegšanas laiks</w:t>
      </w:r>
      <w:r w:rsidRPr="0090281A">
        <w:rPr>
          <w:bCs/>
        </w:rPr>
        <w:t>: 01.03.2017.-30.06.2017.,</w:t>
      </w:r>
      <w:r>
        <w:rPr>
          <w:bCs/>
        </w:rPr>
        <w:t xml:space="preserve"> 01.09</w:t>
      </w:r>
      <w:r w:rsidRPr="008F264B">
        <w:rPr>
          <w:bCs/>
        </w:rPr>
        <w:t>.2017.-31.</w:t>
      </w:r>
      <w:r>
        <w:rPr>
          <w:bCs/>
        </w:rPr>
        <w:t>12</w:t>
      </w:r>
      <w:r w:rsidRPr="008F264B">
        <w:rPr>
          <w:bCs/>
        </w:rPr>
        <w:t>.2017.</w:t>
      </w:r>
    </w:p>
    <w:p w:rsidR="00717473" w:rsidRPr="008F264B" w:rsidRDefault="00717473" w:rsidP="00717473">
      <w:pPr>
        <w:pStyle w:val="ListParagraph"/>
        <w:numPr>
          <w:ilvl w:val="0"/>
          <w:numId w:val="18"/>
        </w:numPr>
        <w:suppressAutoHyphens w:val="0"/>
        <w:spacing w:after="60"/>
        <w:contextualSpacing/>
        <w:rPr>
          <w:bCs/>
        </w:rPr>
      </w:pPr>
      <w:r w:rsidRPr="008F264B">
        <w:rPr>
          <w:b/>
          <w:bCs/>
        </w:rPr>
        <w:t>Līguma izpildes termiņš</w:t>
      </w:r>
      <w:r>
        <w:rPr>
          <w:bCs/>
        </w:rPr>
        <w:t xml:space="preserve">: </w:t>
      </w:r>
      <w:r w:rsidRPr="0090281A">
        <w:rPr>
          <w:bCs/>
        </w:rPr>
        <w:t>01.03.2017. – 31.12.2017.</w:t>
      </w:r>
    </w:p>
    <w:p w:rsidR="00717473" w:rsidRPr="008F264B" w:rsidRDefault="00717473" w:rsidP="00717473">
      <w:pPr>
        <w:pStyle w:val="ListParagraph"/>
        <w:numPr>
          <w:ilvl w:val="0"/>
          <w:numId w:val="18"/>
        </w:numPr>
        <w:shd w:val="clear" w:color="auto" w:fill="FFFFFF"/>
        <w:suppressAutoHyphens w:val="0"/>
        <w:spacing w:line="270" w:lineRule="atLeast"/>
        <w:contextualSpacing/>
        <w:rPr>
          <w:bCs/>
        </w:rPr>
      </w:pPr>
      <w:r w:rsidRPr="008F264B">
        <w:rPr>
          <w:b/>
          <w:bCs/>
        </w:rPr>
        <w:t>Prasības speciālistam</w:t>
      </w:r>
      <w:r w:rsidRPr="008F264B">
        <w:rPr>
          <w:bCs/>
        </w:rPr>
        <w:t xml:space="preserve">, kas nodrošinās pakalpojuma izpildi: Nepieciešama iepriekšēja pieredze un iemaņas darbā ar pirmsskolas vecuma bērniem, augstākā izglītība sporta zinātnē vai „C” kategorijas sporta speciālista sertifikāts. </w:t>
      </w:r>
      <w:r>
        <w:rPr>
          <w:bCs/>
        </w:rPr>
        <w:t>Pirms līguma izpildes uzsākšanas</w:t>
      </w:r>
      <w:proofErr w:type="gramStart"/>
      <w:r>
        <w:rPr>
          <w:bCs/>
        </w:rPr>
        <w:t xml:space="preserve">  </w:t>
      </w:r>
      <w:proofErr w:type="gramEnd"/>
      <w:r>
        <w:rPr>
          <w:bCs/>
        </w:rPr>
        <w:t>iesniedzama</w:t>
      </w:r>
      <w:r w:rsidRPr="00E3524C">
        <w:rPr>
          <w:bCs/>
        </w:rPr>
        <w:t xml:space="preserve"> izziņa par obligāto veselības pārbaudi.</w:t>
      </w:r>
      <w:r>
        <w:rPr>
          <w:bCs/>
        </w:rPr>
        <w:t xml:space="preserve"> </w:t>
      </w:r>
      <w:r w:rsidRPr="008F264B">
        <w:rPr>
          <w:bCs/>
        </w:rPr>
        <w:t>Obligātas latviešu valodas zināšanas.</w:t>
      </w:r>
    </w:p>
    <w:p w:rsidR="00717473" w:rsidRPr="008F264B" w:rsidRDefault="00717473" w:rsidP="00717473">
      <w:pPr>
        <w:pStyle w:val="ListParagraph"/>
        <w:numPr>
          <w:ilvl w:val="0"/>
          <w:numId w:val="18"/>
        </w:numPr>
        <w:shd w:val="clear" w:color="auto" w:fill="FFFFFF"/>
        <w:suppressAutoHyphens w:val="0"/>
        <w:spacing w:line="270" w:lineRule="atLeast"/>
        <w:contextualSpacing/>
        <w:rPr>
          <w:bCs/>
        </w:rPr>
      </w:pPr>
      <w:r w:rsidRPr="008F264B">
        <w:rPr>
          <w:b/>
        </w:rPr>
        <w:t>Pakalpojuma sniegšanas nosacījumi, personu skaits grupā</w:t>
      </w:r>
      <w:r w:rsidRPr="00E3524C">
        <w:t xml:space="preserve">. </w:t>
      </w:r>
      <w:r w:rsidRPr="008F264B">
        <w:rPr>
          <w:bCs/>
        </w:rPr>
        <w:t>Pienākumos ietilpst treniņu programmu sastādīšana nodarbību cikliem. Grupā 10 – 15 bērni.</w:t>
      </w:r>
    </w:p>
    <w:p w:rsidR="00717473" w:rsidRPr="00E3524C" w:rsidRDefault="00717473" w:rsidP="00717473">
      <w:pPr>
        <w:pStyle w:val="ListParagraph"/>
        <w:numPr>
          <w:ilvl w:val="0"/>
          <w:numId w:val="18"/>
        </w:numPr>
        <w:shd w:val="clear" w:color="auto" w:fill="FFFFFF"/>
        <w:suppressAutoHyphens w:val="0"/>
        <w:spacing w:line="270" w:lineRule="atLeast"/>
        <w:contextualSpacing/>
      </w:pPr>
      <w:r w:rsidRPr="008F264B">
        <w:rPr>
          <w:b/>
          <w:bCs/>
        </w:rPr>
        <w:t>Pakalpojuma sniegšanas vieta</w:t>
      </w:r>
      <w:r w:rsidRPr="008F264B">
        <w:rPr>
          <w:bCs/>
        </w:rPr>
        <w:t xml:space="preserve">: </w:t>
      </w:r>
      <w:r w:rsidRPr="00E3524C">
        <w:t xml:space="preserve">Ādažu PII, Pirmā iela 26a, Ādaži, Ādažu nov., LV-2164. </w:t>
      </w:r>
      <w:proofErr w:type="spellStart"/>
      <w:r w:rsidRPr="00E3524C">
        <w:t>Multihalle</w:t>
      </w:r>
      <w:proofErr w:type="spellEnd"/>
      <w:r w:rsidRPr="00E3524C">
        <w:t>.</w:t>
      </w:r>
    </w:p>
    <w:p w:rsidR="00717473" w:rsidRPr="00E3524C" w:rsidRDefault="00717473" w:rsidP="00717473">
      <w:pPr>
        <w:pStyle w:val="ListParagraph"/>
        <w:numPr>
          <w:ilvl w:val="0"/>
          <w:numId w:val="18"/>
        </w:numPr>
        <w:suppressAutoHyphens w:val="0"/>
        <w:spacing w:after="60"/>
        <w:contextualSpacing/>
      </w:pPr>
      <w:r w:rsidRPr="008F264B">
        <w:rPr>
          <w:b/>
        </w:rPr>
        <w:t>Samaksas</w:t>
      </w:r>
      <w:r w:rsidRPr="00E3524C">
        <w:t xml:space="preserve"> kārtība: </w:t>
      </w:r>
      <w:r>
        <w:t>Iespējama p</w:t>
      </w:r>
      <w:r w:rsidRPr="00E3524C">
        <w:t xml:space="preserve">riekšapmaksa (avanss) 20 % (divdesmit procenti) no kopējās līguma summas. </w:t>
      </w:r>
      <w:r>
        <w:t xml:space="preserve">Starpmaksājums 50% (piecdesmit procenti) no kopējās līguma summas par sniegtajiem pakalpojumiem (plānots 07.2017). </w:t>
      </w:r>
      <w:r w:rsidRPr="00E3524C">
        <w:t xml:space="preserve">Gala maksājums tiek veikts 10 (desmit) darba dienu laikā </w:t>
      </w:r>
      <w:r>
        <w:t>pēc pilnīgas pakalpojuma pabeigšanas,</w:t>
      </w:r>
      <w:proofErr w:type="gramStart"/>
      <w:r>
        <w:t xml:space="preserve">  </w:t>
      </w:r>
      <w:proofErr w:type="gramEnd"/>
      <w:r w:rsidRPr="00E3524C">
        <w:t>abpusēja pakalpojuma pieņemšanas – nodošanas akta parakstīšanas un rēķina saņemšanas.</w:t>
      </w:r>
    </w:p>
    <w:p w:rsidR="00717473" w:rsidRPr="00E3524C" w:rsidRDefault="00717473" w:rsidP="00717473">
      <w:pPr>
        <w:pStyle w:val="ListParagraph"/>
        <w:numPr>
          <w:ilvl w:val="0"/>
          <w:numId w:val="18"/>
        </w:numPr>
        <w:suppressAutoHyphens w:val="0"/>
        <w:spacing w:after="60"/>
        <w:contextualSpacing/>
      </w:pPr>
      <w:r w:rsidRPr="00E3524C">
        <w:t xml:space="preserve">Pasūtītāja </w:t>
      </w:r>
      <w:r w:rsidRPr="008F264B">
        <w:rPr>
          <w:b/>
        </w:rPr>
        <w:t>atbildīgā persona</w:t>
      </w:r>
      <w:r w:rsidRPr="00E3524C">
        <w:t xml:space="preserve"> par līguma izpildi: Attīstības un investīciju daļas projektu vadītāja Sanda Kaša, tel.: 67996086, e-pasts: </w:t>
      </w:r>
      <w:proofErr w:type="spellStart"/>
      <w:r w:rsidRPr="00E3524C">
        <w:t>sanda.kasa@adazi.lv</w:t>
      </w:r>
      <w:proofErr w:type="spellEnd"/>
      <w:r w:rsidRPr="00E3524C">
        <w:t>.</w:t>
      </w:r>
    </w:p>
    <w:p w:rsidR="00717473" w:rsidRDefault="00717473" w:rsidP="00717473">
      <w:pPr>
        <w:rPr>
          <w:rFonts w:eastAsia="Times New Roman"/>
        </w:rPr>
      </w:pPr>
      <w:r>
        <w:br w:type="page"/>
      </w:r>
    </w:p>
    <w:p w:rsidR="00717473" w:rsidRDefault="00717473" w:rsidP="00965A7A">
      <w:pPr>
        <w:shd w:val="clear" w:color="auto" w:fill="D6E3BC" w:themeFill="accent3" w:themeFillTint="66"/>
        <w:jc w:val="center"/>
        <w:rPr>
          <w:b/>
        </w:rPr>
      </w:pPr>
      <w:r>
        <w:rPr>
          <w:b/>
        </w:rPr>
        <w:lastRenderedPageBreak/>
        <w:t xml:space="preserve">III daļa. </w:t>
      </w:r>
      <w:proofErr w:type="spellStart"/>
      <w:r>
        <w:rPr>
          <w:b/>
        </w:rPr>
        <w:t>Vispārattīstošās</w:t>
      </w:r>
      <w:proofErr w:type="spellEnd"/>
      <w:r>
        <w:rPr>
          <w:b/>
        </w:rPr>
        <w:t xml:space="preserve"> vingrošanas baseinā nodarbību vadīšana</w:t>
      </w:r>
    </w:p>
    <w:p w:rsidR="00717473" w:rsidRPr="00694D29" w:rsidRDefault="00717473" w:rsidP="00717473">
      <w:pPr>
        <w:jc w:val="center"/>
        <w:rPr>
          <w:b/>
        </w:rPr>
      </w:pPr>
    </w:p>
    <w:p w:rsidR="00717473" w:rsidRPr="00460AB8" w:rsidRDefault="00717473" w:rsidP="00717473">
      <w:pPr>
        <w:pStyle w:val="ListParagraph"/>
        <w:numPr>
          <w:ilvl w:val="0"/>
          <w:numId w:val="19"/>
        </w:numPr>
        <w:suppressAutoHyphens w:val="0"/>
        <w:spacing w:after="60"/>
        <w:contextualSpacing/>
        <w:rPr>
          <w:bCs/>
        </w:rPr>
      </w:pPr>
      <w:r w:rsidRPr="00460AB8">
        <w:rPr>
          <w:b/>
        </w:rPr>
        <w:t>Detalizēts iepērkamā pakalpojuma apraksts</w:t>
      </w:r>
      <w:r w:rsidRPr="00460AB8">
        <w:t xml:space="preserve">: </w:t>
      </w:r>
      <w:proofErr w:type="spellStart"/>
      <w:r w:rsidRPr="00460AB8">
        <w:rPr>
          <w:bCs/>
        </w:rPr>
        <w:t>Vispārattīstošās</w:t>
      </w:r>
      <w:proofErr w:type="spellEnd"/>
      <w:r w:rsidRPr="00460AB8">
        <w:rPr>
          <w:bCs/>
        </w:rPr>
        <w:t xml:space="preserve"> vingrošanas nodarbības 1.5-7 gadus veciem bērniem. Treniņi vērsti uz veselības nostiprināšanu un norūdīšanu, vispusīgu fizisko sagatavotību un fizisko īpašību attīstību, ietverot peldēšanas pamatelementu apmācību, caur rotaļām un spēlēm baseinā. Harmoniski attīsta visas muskuļu grupas, kustību koordināciju, spēku, lokanību, veiklību un stāju. Nodarbības notiek trenera vadībā. </w:t>
      </w:r>
    </w:p>
    <w:p w:rsidR="00717473" w:rsidRPr="00460AB8" w:rsidRDefault="00717473" w:rsidP="00717473">
      <w:pPr>
        <w:pStyle w:val="ListParagraph"/>
        <w:numPr>
          <w:ilvl w:val="0"/>
          <w:numId w:val="19"/>
        </w:numPr>
        <w:shd w:val="clear" w:color="auto" w:fill="FFFFFF"/>
        <w:suppressAutoHyphens w:val="0"/>
        <w:spacing w:line="270" w:lineRule="atLeast"/>
        <w:contextualSpacing/>
      </w:pPr>
      <w:r w:rsidRPr="00460AB8">
        <w:rPr>
          <w:b/>
          <w:bCs/>
        </w:rPr>
        <w:t>Nodarbību ilgums</w:t>
      </w:r>
      <w:r w:rsidRPr="00460AB8">
        <w:rPr>
          <w:bCs/>
        </w:rPr>
        <w:t xml:space="preserve">: </w:t>
      </w:r>
      <w:r w:rsidRPr="00460AB8">
        <w:t xml:space="preserve">1 nodarbības ilgums – 30 minūtes. Ieteicamais biežums – 2 reizes nedēļā. Viens nodarbību cikls – 8 nodarbības. Pavisam kopā 36 stundas (72 nodarbības). </w:t>
      </w:r>
    </w:p>
    <w:p w:rsidR="00717473" w:rsidRPr="00460AB8" w:rsidRDefault="00717473" w:rsidP="00717473">
      <w:pPr>
        <w:pStyle w:val="ListParagraph"/>
        <w:numPr>
          <w:ilvl w:val="0"/>
          <w:numId w:val="19"/>
        </w:numPr>
        <w:shd w:val="clear" w:color="auto" w:fill="FFFFFF"/>
        <w:suppressAutoHyphens w:val="0"/>
        <w:contextualSpacing/>
        <w:rPr>
          <w:bCs/>
        </w:rPr>
      </w:pPr>
      <w:r w:rsidRPr="00460AB8">
        <w:rPr>
          <w:bCs/>
        </w:rPr>
        <w:t>Pakalpojums tiek iepirkts SAM 9.2.4.2. Pasākumi vietējās sabiedrības veselības veicināšanai un slimību profilaksei projekta “Pasākumi vietējās sabiedrības veselības veicināšanai Ādažu novadā” Nr.9.2.4</w:t>
      </w:r>
      <w:r>
        <w:rPr>
          <w:bCs/>
        </w:rPr>
        <w:t>.2/16/I/001 ietvaros, līgums Nr.</w:t>
      </w:r>
      <w:r w:rsidRPr="00460AB8">
        <w:rPr>
          <w:bCs/>
        </w:rPr>
        <w:t>9.2.4</w:t>
      </w:r>
      <w:r>
        <w:rPr>
          <w:bCs/>
        </w:rPr>
        <w:t>.2/16/I/001.</w:t>
      </w:r>
    </w:p>
    <w:p w:rsidR="00717473" w:rsidRPr="00497D2D" w:rsidRDefault="00717473" w:rsidP="00717473">
      <w:pPr>
        <w:pStyle w:val="ListParagraph"/>
        <w:numPr>
          <w:ilvl w:val="0"/>
          <w:numId w:val="19"/>
        </w:numPr>
        <w:shd w:val="clear" w:color="auto" w:fill="FFFFFF"/>
        <w:suppressAutoHyphens w:val="0"/>
        <w:spacing w:line="270" w:lineRule="atLeast"/>
        <w:contextualSpacing/>
      </w:pPr>
      <w:r w:rsidRPr="00460AB8">
        <w:rPr>
          <w:b/>
          <w:bCs/>
        </w:rPr>
        <w:t>Pakalpojuma sniegšanas laiks</w:t>
      </w:r>
      <w:r w:rsidRPr="00497D2D">
        <w:rPr>
          <w:bCs/>
        </w:rPr>
        <w:t xml:space="preserve">: </w:t>
      </w:r>
      <w:r w:rsidRPr="00497D2D">
        <w:t>01.03.2017.-31.05.2017., 01.10.2017.-31.12.2017.</w:t>
      </w:r>
    </w:p>
    <w:p w:rsidR="00717473" w:rsidRPr="00497D2D" w:rsidRDefault="00717473" w:rsidP="00717473">
      <w:pPr>
        <w:pStyle w:val="ListParagraph"/>
        <w:numPr>
          <w:ilvl w:val="0"/>
          <w:numId w:val="19"/>
        </w:numPr>
        <w:suppressAutoHyphens w:val="0"/>
        <w:spacing w:after="60"/>
        <w:contextualSpacing/>
        <w:rPr>
          <w:bCs/>
        </w:rPr>
      </w:pPr>
      <w:r w:rsidRPr="00497D2D">
        <w:rPr>
          <w:b/>
          <w:bCs/>
        </w:rPr>
        <w:t>Līguma izpildes termiņš</w:t>
      </w:r>
      <w:r w:rsidRPr="00497D2D">
        <w:rPr>
          <w:bCs/>
        </w:rPr>
        <w:t>: 01.02.2017. – 31.12.2017.</w:t>
      </w:r>
    </w:p>
    <w:p w:rsidR="00717473" w:rsidRPr="00460AB8" w:rsidRDefault="00717473" w:rsidP="00717473">
      <w:pPr>
        <w:pStyle w:val="ListParagraph"/>
        <w:numPr>
          <w:ilvl w:val="0"/>
          <w:numId w:val="19"/>
        </w:numPr>
        <w:shd w:val="clear" w:color="auto" w:fill="FFFFFF"/>
        <w:suppressAutoHyphens w:val="0"/>
        <w:spacing w:line="270" w:lineRule="atLeast"/>
        <w:contextualSpacing/>
      </w:pPr>
      <w:r w:rsidRPr="00460AB8">
        <w:rPr>
          <w:b/>
          <w:bCs/>
        </w:rPr>
        <w:t>Prasības speciālistam</w:t>
      </w:r>
      <w:r w:rsidRPr="00460AB8">
        <w:rPr>
          <w:bCs/>
        </w:rPr>
        <w:t xml:space="preserve">, kas nodrošinās pakalpojuma izpildi: </w:t>
      </w:r>
      <w:r w:rsidRPr="00460AB8">
        <w:t xml:space="preserve">Nepieciešama iepriekšēja pieredze un iemaņas darbā ar pirmsskolas vecuma bērniem, augstākā izglītība sporta zinātnē vai „C” kategorijas sporta speciālista sertifikāts. </w:t>
      </w:r>
      <w:r>
        <w:rPr>
          <w:bCs/>
        </w:rPr>
        <w:t>Pirms līguma izpildes uzsākšanas</w:t>
      </w:r>
      <w:proofErr w:type="gramStart"/>
      <w:r>
        <w:rPr>
          <w:bCs/>
        </w:rPr>
        <w:t xml:space="preserve">  </w:t>
      </w:r>
      <w:proofErr w:type="gramEnd"/>
      <w:r>
        <w:rPr>
          <w:bCs/>
        </w:rPr>
        <w:t>iesniedzama</w:t>
      </w:r>
      <w:r w:rsidRPr="00E3524C">
        <w:rPr>
          <w:bCs/>
        </w:rPr>
        <w:t xml:space="preserve"> izziņa par obligāto veselības pārbaudi.</w:t>
      </w:r>
      <w:r w:rsidRPr="00460AB8">
        <w:t xml:space="preserve"> Obligātas latviešu valodas zināšanas.</w:t>
      </w:r>
    </w:p>
    <w:p w:rsidR="00717473" w:rsidRPr="00460AB8" w:rsidRDefault="00717473" w:rsidP="00717473">
      <w:pPr>
        <w:pStyle w:val="ListParagraph"/>
        <w:numPr>
          <w:ilvl w:val="0"/>
          <w:numId w:val="19"/>
        </w:numPr>
        <w:shd w:val="clear" w:color="auto" w:fill="FFFFFF"/>
        <w:suppressAutoHyphens w:val="0"/>
        <w:spacing w:line="270" w:lineRule="atLeast"/>
        <w:contextualSpacing/>
        <w:rPr>
          <w:bCs/>
        </w:rPr>
      </w:pPr>
      <w:r w:rsidRPr="00460AB8">
        <w:rPr>
          <w:b/>
        </w:rPr>
        <w:t>Pakalpojuma sniegšanas nosacījumi, personu skaits grupā</w:t>
      </w:r>
      <w:r w:rsidRPr="00460AB8">
        <w:t xml:space="preserve">. </w:t>
      </w:r>
      <w:r w:rsidRPr="00460AB8">
        <w:rPr>
          <w:bCs/>
        </w:rPr>
        <w:t>Pienākumos ietilpst treniņu programmu sastādīšana nodarbību cikliem. Grupā 10 – 15 bērni.</w:t>
      </w:r>
    </w:p>
    <w:p w:rsidR="00717473" w:rsidRPr="00460AB8" w:rsidRDefault="00717473" w:rsidP="00717473">
      <w:pPr>
        <w:pStyle w:val="ListParagraph"/>
        <w:numPr>
          <w:ilvl w:val="0"/>
          <w:numId w:val="19"/>
        </w:numPr>
        <w:shd w:val="clear" w:color="auto" w:fill="FFFFFF"/>
        <w:suppressAutoHyphens w:val="0"/>
        <w:spacing w:line="270" w:lineRule="atLeast"/>
        <w:contextualSpacing/>
      </w:pPr>
      <w:r w:rsidRPr="00460AB8">
        <w:rPr>
          <w:b/>
          <w:bCs/>
        </w:rPr>
        <w:t>Pakalpojuma sniegšanas vieta</w:t>
      </w:r>
      <w:r w:rsidRPr="00460AB8">
        <w:rPr>
          <w:bCs/>
        </w:rPr>
        <w:t xml:space="preserve">: </w:t>
      </w:r>
      <w:r w:rsidRPr="00460AB8">
        <w:t xml:space="preserve">Kadagas PII, </w:t>
      </w:r>
      <w:proofErr w:type="spellStart"/>
      <w:r w:rsidRPr="00460AB8">
        <w:t>Mežavēji</w:t>
      </w:r>
      <w:proofErr w:type="spellEnd"/>
      <w:r w:rsidRPr="00460AB8">
        <w:t>, Kadaga, Ādažu nov., LV-2103.</w:t>
      </w:r>
    </w:p>
    <w:p w:rsidR="00717473" w:rsidRPr="00460AB8" w:rsidRDefault="00717473" w:rsidP="00717473">
      <w:pPr>
        <w:pStyle w:val="ListParagraph"/>
        <w:numPr>
          <w:ilvl w:val="0"/>
          <w:numId w:val="19"/>
        </w:numPr>
        <w:suppressAutoHyphens w:val="0"/>
        <w:spacing w:after="60"/>
        <w:contextualSpacing/>
      </w:pPr>
      <w:r w:rsidRPr="00460AB8">
        <w:rPr>
          <w:b/>
        </w:rPr>
        <w:t>Samaksas</w:t>
      </w:r>
      <w:r w:rsidRPr="00460AB8">
        <w:t xml:space="preserve"> kārtība: </w:t>
      </w:r>
      <w:r>
        <w:t>Iespējama p</w:t>
      </w:r>
      <w:r w:rsidRPr="00460AB8">
        <w:t>riekšapmaksa (avanss)</w:t>
      </w:r>
      <w:proofErr w:type="gramStart"/>
      <w:r w:rsidRPr="00460AB8">
        <w:t xml:space="preserve">  </w:t>
      </w:r>
      <w:proofErr w:type="gramEnd"/>
      <w:r w:rsidRPr="00460AB8">
        <w:t xml:space="preserve">20 % (divdesmit procenti) no kopējās līguma summas. Starpmaksājums 50% (piecdesmit procenti) no kopējās līguma summas par sniegtajiem pakalpojumiem (plānots 07.2017). Gala maksājums tiek veikts 10 (desmit) darba dienu laikā </w:t>
      </w:r>
      <w:r>
        <w:t xml:space="preserve">pēc pilnīgas pakalpojuma pabeigšanas, </w:t>
      </w:r>
      <w:r w:rsidRPr="00460AB8">
        <w:t>abpusēja pakalpojuma pieņemšanas – nodošanas akta parakstīšanas un rēķina saņemšanas.</w:t>
      </w:r>
    </w:p>
    <w:p w:rsidR="00717473" w:rsidRPr="00460AB8" w:rsidRDefault="00717473" w:rsidP="00717473">
      <w:pPr>
        <w:pStyle w:val="ListParagraph"/>
        <w:numPr>
          <w:ilvl w:val="0"/>
          <w:numId w:val="19"/>
        </w:numPr>
        <w:suppressAutoHyphens w:val="0"/>
        <w:spacing w:after="60"/>
        <w:contextualSpacing/>
      </w:pPr>
      <w:r w:rsidRPr="00460AB8">
        <w:t xml:space="preserve">Pasūtītāja </w:t>
      </w:r>
      <w:r w:rsidRPr="00460AB8">
        <w:rPr>
          <w:b/>
        </w:rPr>
        <w:t>atbildīgā persona</w:t>
      </w:r>
      <w:r w:rsidRPr="00460AB8">
        <w:t xml:space="preserve"> par līguma izpildi: Attīstības un investīciju daļas projektu vadītāja Sanda Kaša, tel.: 67996086, e-pasts: </w:t>
      </w:r>
      <w:proofErr w:type="spellStart"/>
      <w:r w:rsidRPr="00460AB8">
        <w:t>sanda.kasa@adazi.lv</w:t>
      </w:r>
      <w:proofErr w:type="spellEnd"/>
      <w:r w:rsidRPr="00460AB8">
        <w:t>.</w:t>
      </w:r>
    </w:p>
    <w:p w:rsidR="00717473" w:rsidRDefault="00717473" w:rsidP="00717473"/>
    <w:p w:rsidR="00717473" w:rsidRDefault="00717473" w:rsidP="00717473">
      <w:r>
        <w:br w:type="page"/>
      </w:r>
    </w:p>
    <w:p w:rsidR="00717473" w:rsidRDefault="00717473" w:rsidP="00717473">
      <w:pPr>
        <w:shd w:val="clear" w:color="auto" w:fill="D6E3BC" w:themeFill="accent3" w:themeFillTint="66"/>
        <w:jc w:val="center"/>
        <w:rPr>
          <w:b/>
        </w:rPr>
      </w:pPr>
      <w:r>
        <w:rPr>
          <w:b/>
        </w:rPr>
        <w:lastRenderedPageBreak/>
        <w:t xml:space="preserve">IV daļa. </w:t>
      </w:r>
      <w:proofErr w:type="spellStart"/>
      <w:r>
        <w:rPr>
          <w:b/>
        </w:rPr>
        <w:t>Vispārattīstošās</w:t>
      </w:r>
      <w:proofErr w:type="spellEnd"/>
      <w:r>
        <w:rPr>
          <w:b/>
        </w:rPr>
        <w:t xml:space="preserve"> vingrošanas - </w:t>
      </w:r>
      <w:proofErr w:type="spellStart"/>
      <w:r>
        <w:rPr>
          <w:b/>
        </w:rPr>
        <w:t>kalanētikas</w:t>
      </w:r>
      <w:proofErr w:type="spellEnd"/>
      <w:r>
        <w:rPr>
          <w:b/>
        </w:rPr>
        <w:t xml:space="preserve"> nodarbību vadīšana</w:t>
      </w:r>
    </w:p>
    <w:p w:rsidR="00717473" w:rsidRPr="00694D29" w:rsidRDefault="00717473" w:rsidP="00717473">
      <w:pPr>
        <w:jc w:val="center"/>
        <w:rPr>
          <w:b/>
        </w:rPr>
      </w:pPr>
    </w:p>
    <w:p w:rsidR="00717473" w:rsidRPr="00973C06" w:rsidRDefault="00717473" w:rsidP="00717473">
      <w:pPr>
        <w:pStyle w:val="ListParagraph"/>
        <w:numPr>
          <w:ilvl w:val="0"/>
          <w:numId w:val="20"/>
        </w:numPr>
        <w:suppressAutoHyphens w:val="0"/>
        <w:spacing w:after="60"/>
        <w:contextualSpacing/>
        <w:rPr>
          <w:bCs/>
        </w:rPr>
      </w:pPr>
      <w:r w:rsidRPr="00973C06">
        <w:rPr>
          <w:b/>
        </w:rPr>
        <w:t>Detalizēts iepērkamā pakalpojuma apraksts</w:t>
      </w:r>
      <w:r w:rsidRPr="00973C06">
        <w:t xml:space="preserve">: </w:t>
      </w:r>
      <w:proofErr w:type="spellStart"/>
      <w:r w:rsidRPr="00973C06">
        <w:t>V</w:t>
      </w:r>
      <w:r>
        <w:t>ispārattīstošās</w:t>
      </w:r>
      <w:proofErr w:type="spellEnd"/>
      <w:r w:rsidRPr="00973C06">
        <w:t xml:space="preserve"> vingrošanas nodarbības 10-15 gadus veciem bērniem. Ar dažāda inventāra palīdzību (terapijas bumbas, nūjas, hanteles, gumijas u.c.) tiek pielietoti </w:t>
      </w:r>
      <w:proofErr w:type="spellStart"/>
      <w:r w:rsidRPr="00973C06">
        <w:t>vispārattīstošie</w:t>
      </w:r>
      <w:proofErr w:type="spellEnd"/>
      <w:r w:rsidRPr="00973C06">
        <w:t xml:space="preserve"> un speciālie, dinamiskie un statiskie vingrojumi, kas nostiprina galvenās muskuļu grupas, stabilizē locītavas, mazina muskuļu </w:t>
      </w:r>
      <w:proofErr w:type="spellStart"/>
      <w:r w:rsidRPr="00973C06">
        <w:t>disbalansu</w:t>
      </w:r>
      <w:proofErr w:type="spellEnd"/>
      <w:r w:rsidRPr="00973C06">
        <w:t>, uzlabo asinsrites, elpošanas un gremošanas sistēmu darbību, stimulē centrālo nervu sistēmu. Veselības  vingrošanas mērķis ir pareiza fiziskās veselības attīstīšana. Treniņš sevī ietver spēka, stiepšanās un līdzsvara vingrojumus. Nodarbības laikā tiek veicināta simetriskas stājas veidošanās. Tiek sekmēta lokanības, veiklības un koordinācijas attīstīšanās, kā arī fiziskās izturības uzlabošana un līdzsvara attīstīšana</w:t>
      </w:r>
      <w:r>
        <w:t>.</w:t>
      </w:r>
      <w:r w:rsidRPr="00973C06">
        <w:rPr>
          <w:bCs/>
        </w:rPr>
        <w:t xml:space="preserve"> </w:t>
      </w:r>
    </w:p>
    <w:p w:rsidR="00717473" w:rsidRPr="00973C06" w:rsidRDefault="00717473" w:rsidP="00717473">
      <w:pPr>
        <w:pStyle w:val="ListParagraph"/>
        <w:numPr>
          <w:ilvl w:val="0"/>
          <w:numId w:val="20"/>
        </w:numPr>
        <w:shd w:val="clear" w:color="auto" w:fill="FFFFFF"/>
        <w:suppressAutoHyphens w:val="0"/>
        <w:spacing w:line="270" w:lineRule="atLeast"/>
        <w:contextualSpacing/>
      </w:pPr>
      <w:r w:rsidRPr="00973C06">
        <w:rPr>
          <w:b/>
          <w:bCs/>
        </w:rPr>
        <w:t>Nodarbību ilgums</w:t>
      </w:r>
      <w:r w:rsidRPr="00973C06">
        <w:rPr>
          <w:bCs/>
        </w:rPr>
        <w:t xml:space="preserve">: </w:t>
      </w:r>
      <w:r w:rsidRPr="00973C06">
        <w:t xml:space="preserve">1 nodarbības ilgums – 60 minūtes. Biežums – 2 reizes nedēļā. Viens nodarbību cikls – 7 nodarbības. Pavisam kopā 35 stundas (35 nodarbības). </w:t>
      </w:r>
    </w:p>
    <w:p w:rsidR="00717473" w:rsidRPr="00973C06" w:rsidRDefault="00717473" w:rsidP="00717473">
      <w:pPr>
        <w:pStyle w:val="ListParagraph"/>
        <w:numPr>
          <w:ilvl w:val="0"/>
          <w:numId w:val="20"/>
        </w:numPr>
        <w:shd w:val="clear" w:color="auto" w:fill="FFFFFF"/>
        <w:suppressAutoHyphens w:val="0"/>
        <w:contextualSpacing/>
        <w:rPr>
          <w:bCs/>
        </w:rPr>
      </w:pPr>
      <w:r w:rsidRPr="00973C06">
        <w:rPr>
          <w:bCs/>
        </w:rPr>
        <w:t>Pakalpojums tiek iepirkts SAM 9.2.4.2. Pasākumi vietējās sabiedrības veselības veicināšanai un slimību profilaksei projekta “Pasākumi vietējās sabiedrības veselības veicināšanai Ādažu novadā” Nr.9.2.4</w:t>
      </w:r>
      <w:r>
        <w:rPr>
          <w:bCs/>
        </w:rPr>
        <w:t xml:space="preserve">.2/16/I/001 ietvaros, līgums </w:t>
      </w:r>
      <w:r w:rsidRPr="00973C06">
        <w:rPr>
          <w:bCs/>
        </w:rPr>
        <w:t>Nr.9.2.4.2/16/I/001</w:t>
      </w:r>
      <w:r>
        <w:rPr>
          <w:bCs/>
        </w:rPr>
        <w:t>.</w:t>
      </w:r>
    </w:p>
    <w:p w:rsidR="00717473" w:rsidRPr="00903A25" w:rsidRDefault="00717473" w:rsidP="00717473">
      <w:pPr>
        <w:pStyle w:val="ListParagraph"/>
        <w:numPr>
          <w:ilvl w:val="0"/>
          <w:numId w:val="20"/>
        </w:numPr>
        <w:shd w:val="clear" w:color="auto" w:fill="FFFFFF"/>
        <w:suppressAutoHyphens w:val="0"/>
        <w:spacing w:line="270" w:lineRule="atLeast"/>
        <w:contextualSpacing/>
      </w:pPr>
      <w:r w:rsidRPr="00903A25">
        <w:rPr>
          <w:b/>
          <w:bCs/>
        </w:rPr>
        <w:t>Pakalpojuma sniegšanas laiks</w:t>
      </w:r>
      <w:r w:rsidRPr="00903A25">
        <w:rPr>
          <w:bCs/>
        </w:rPr>
        <w:t xml:space="preserve">: </w:t>
      </w:r>
      <w:r w:rsidRPr="00903A25">
        <w:t>01.03.2017.-31.05.2017.</w:t>
      </w:r>
    </w:p>
    <w:p w:rsidR="00717473" w:rsidRPr="00903A25" w:rsidRDefault="00717473" w:rsidP="00717473">
      <w:pPr>
        <w:pStyle w:val="ListParagraph"/>
        <w:numPr>
          <w:ilvl w:val="0"/>
          <w:numId w:val="20"/>
        </w:numPr>
        <w:suppressAutoHyphens w:val="0"/>
        <w:spacing w:after="60"/>
        <w:contextualSpacing/>
        <w:rPr>
          <w:bCs/>
        </w:rPr>
      </w:pPr>
      <w:r w:rsidRPr="00903A25">
        <w:rPr>
          <w:b/>
          <w:bCs/>
        </w:rPr>
        <w:t>Līguma izpildes termiņš</w:t>
      </w:r>
      <w:r w:rsidRPr="00903A25">
        <w:rPr>
          <w:bCs/>
        </w:rPr>
        <w:t xml:space="preserve">: </w:t>
      </w:r>
      <w:r>
        <w:rPr>
          <w:bCs/>
        </w:rPr>
        <w:t>01.03</w:t>
      </w:r>
      <w:r w:rsidRPr="00903A25">
        <w:rPr>
          <w:bCs/>
        </w:rPr>
        <w:t>.2017. – 31.05.2017.</w:t>
      </w:r>
    </w:p>
    <w:p w:rsidR="00717473" w:rsidRPr="00973C06" w:rsidRDefault="00717473" w:rsidP="00717473">
      <w:pPr>
        <w:pStyle w:val="ListParagraph"/>
        <w:numPr>
          <w:ilvl w:val="0"/>
          <w:numId w:val="20"/>
        </w:numPr>
        <w:shd w:val="clear" w:color="auto" w:fill="FFFFFF"/>
        <w:suppressAutoHyphens w:val="0"/>
        <w:spacing w:line="270" w:lineRule="atLeast"/>
        <w:contextualSpacing/>
      </w:pPr>
      <w:r w:rsidRPr="00973C06">
        <w:rPr>
          <w:b/>
          <w:bCs/>
        </w:rPr>
        <w:t>Prasības speciālistam</w:t>
      </w:r>
      <w:r w:rsidRPr="00973C06">
        <w:rPr>
          <w:bCs/>
        </w:rPr>
        <w:t xml:space="preserve">, kas nodrošinās pakalpojuma izpildi: </w:t>
      </w:r>
      <w:r w:rsidRPr="00973C06">
        <w:t xml:space="preserve">Nepieciešama iepriekšēja pieredze un iemaņas darbā ar skolas vecuma bērniem, augstākā izglītība sporta zinātnē. </w:t>
      </w:r>
      <w:r>
        <w:rPr>
          <w:bCs/>
        </w:rPr>
        <w:t>Pirms līguma izpildes uzsākšanas iesniedzama</w:t>
      </w:r>
      <w:r w:rsidRPr="00E3524C">
        <w:rPr>
          <w:bCs/>
        </w:rPr>
        <w:t xml:space="preserve"> izziņa par obligāto veselības pārbaudi.</w:t>
      </w:r>
      <w:r w:rsidRPr="00973C06">
        <w:t xml:space="preserve"> Obligātas latviešu valodas zināšanas.</w:t>
      </w:r>
    </w:p>
    <w:p w:rsidR="00717473" w:rsidRPr="00973C06" w:rsidRDefault="00717473" w:rsidP="00717473">
      <w:pPr>
        <w:pStyle w:val="ListParagraph"/>
        <w:numPr>
          <w:ilvl w:val="0"/>
          <w:numId w:val="20"/>
        </w:numPr>
        <w:shd w:val="clear" w:color="auto" w:fill="FFFFFF"/>
        <w:suppressAutoHyphens w:val="0"/>
        <w:spacing w:line="270" w:lineRule="atLeast"/>
        <w:contextualSpacing/>
        <w:rPr>
          <w:bCs/>
        </w:rPr>
      </w:pPr>
      <w:r w:rsidRPr="00973C06">
        <w:rPr>
          <w:b/>
        </w:rPr>
        <w:t>Pakalpojuma sniegšanas nosacījumi, personu skaits grupā</w:t>
      </w:r>
      <w:r w:rsidRPr="00973C06">
        <w:t xml:space="preserve">. </w:t>
      </w:r>
      <w:r w:rsidRPr="00973C06">
        <w:rPr>
          <w:bCs/>
        </w:rPr>
        <w:t>Pienākumos ietilpst treniņu programmu sastādīšana nodarbību cikliem. Grupā 20 dalībnieki.</w:t>
      </w:r>
    </w:p>
    <w:p w:rsidR="00717473" w:rsidRPr="00973C06" w:rsidRDefault="00717473" w:rsidP="00717473">
      <w:pPr>
        <w:pStyle w:val="ListParagraph"/>
        <w:numPr>
          <w:ilvl w:val="0"/>
          <w:numId w:val="20"/>
        </w:numPr>
        <w:shd w:val="clear" w:color="auto" w:fill="FFFFFF"/>
        <w:suppressAutoHyphens w:val="0"/>
        <w:spacing w:line="270" w:lineRule="atLeast"/>
        <w:contextualSpacing/>
      </w:pPr>
      <w:r w:rsidRPr="00973C06">
        <w:rPr>
          <w:b/>
          <w:bCs/>
        </w:rPr>
        <w:t>Pakalpojuma sniegšanas vieta</w:t>
      </w:r>
      <w:r w:rsidRPr="00973C06">
        <w:rPr>
          <w:bCs/>
        </w:rPr>
        <w:t xml:space="preserve">: </w:t>
      </w:r>
      <w:r w:rsidRPr="00973C06">
        <w:t>Ādažu vidusskola, Gaujas iela 30, Ādaži, Ādažu nov., LV-2164.</w:t>
      </w:r>
    </w:p>
    <w:p w:rsidR="00717473" w:rsidRPr="00973C06" w:rsidRDefault="00717473" w:rsidP="00717473">
      <w:pPr>
        <w:pStyle w:val="ListParagraph"/>
        <w:numPr>
          <w:ilvl w:val="0"/>
          <w:numId w:val="20"/>
        </w:numPr>
        <w:suppressAutoHyphens w:val="0"/>
        <w:spacing w:after="60"/>
        <w:contextualSpacing/>
      </w:pPr>
      <w:r w:rsidRPr="00973C06">
        <w:rPr>
          <w:b/>
        </w:rPr>
        <w:t>Samaksas</w:t>
      </w:r>
      <w:r w:rsidRPr="00973C06">
        <w:t xml:space="preserve"> kārtība: </w:t>
      </w:r>
      <w:r>
        <w:t>Iespējama p</w:t>
      </w:r>
      <w:r w:rsidRPr="00973C06">
        <w:t>riekšapmaksa (avanss)</w:t>
      </w:r>
      <w:proofErr w:type="gramStart"/>
      <w:r w:rsidRPr="00973C06">
        <w:t xml:space="preserve">  </w:t>
      </w:r>
      <w:proofErr w:type="gramEnd"/>
      <w:r w:rsidRPr="00973C06">
        <w:t xml:space="preserve">20 % (divdesmit procenti) no kopējās līguma summas. Gala maksājums tiek veikts 10 (desmit) darba dienu laikā </w:t>
      </w:r>
      <w:r>
        <w:t xml:space="preserve">pēc pilnīgas pakalpojuma pabeigšanas, </w:t>
      </w:r>
      <w:r w:rsidRPr="00973C06">
        <w:t>abpusēja pakalpojuma pieņemšanas – nodošanas akta parakstīšanas un rēķina saņemšanas.</w:t>
      </w:r>
    </w:p>
    <w:p w:rsidR="00717473" w:rsidRPr="00973C06" w:rsidRDefault="00717473" w:rsidP="00717473">
      <w:pPr>
        <w:pStyle w:val="ListParagraph"/>
        <w:numPr>
          <w:ilvl w:val="0"/>
          <w:numId w:val="20"/>
        </w:numPr>
        <w:suppressAutoHyphens w:val="0"/>
        <w:spacing w:after="60"/>
        <w:contextualSpacing/>
      </w:pPr>
      <w:r w:rsidRPr="00973C06">
        <w:t xml:space="preserve">Pasūtītāja </w:t>
      </w:r>
      <w:r w:rsidRPr="00973C06">
        <w:rPr>
          <w:b/>
        </w:rPr>
        <w:t>atbildīgā persona</w:t>
      </w:r>
      <w:r w:rsidRPr="00973C06">
        <w:t xml:space="preserve"> par līguma izpildi: Attīstības un investīciju daļas projektu vadītāja Sanda Kaša, tel.: 67996086, e-pasts: </w:t>
      </w:r>
      <w:proofErr w:type="spellStart"/>
      <w:r w:rsidRPr="00973C06">
        <w:t>sanda.kasa@adazi.lv</w:t>
      </w:r>
      <w:proofErr w:type="spellEnd"/>
      <w:r w:rsidRPr="00973C06">
        <w:t>.</w:t>
      </w:r>
    </w:p>
    <w:p w:rsidR="00717473" w:rsidRDefault="00717473" w:rsidP="00717473">
      <w:r>
        <w:br w:type="page"/>
      </w:r>
    </w:p>
    <w:p w:rsidR="00717473" w:rsidRPr="00973C06" w:rsidRDefault="00717473" w:rsidP="00717473">
      <w:pPr>
        <w:spacing w:after="60"/>
      </w:pPr>
    </w:p>
    <w:p w:rsidR="00717473" w:rsidRDefault="00717473" w:rsidP="00717473">
      <w:pPr>
        <w:shd w:val="clear" w:color="auto" w:fill="D6E3BC" w:themeFill="accent3" w:themeFillTint="66"/>
        <w:jc w:val="center"/>
        <w:rPr>
          <w:b/>
        </w:rPr>
      </w:pPr>
      <w:proofErr w:type="spellStart"/>
      <w:r>
        <w:rPr>
          <w:b/>
        </w:rPr>
        <w:t>Vdaļa</w:t>
      </w:r>
      <w:proofErr w:type="spellEnd"/>
      <w:r>
        <w:rPr>
          <w:b/>
        </w:rPr>
        <w:t xml:space="preserve">. </w:t>
      </w:r>
      <w:proofErr w:type="spellStart"/>
      <w:r>
        <w:rPr>
          <w:b/>
        </w:rPr>
        <w:t>Zumbas</w:t>
      </w:r>
      <w:proofErr w:type="spellEnd"/>
      <w:r>
        <w:rPr>
          <w:b/>
        </w:rPr>
        <w:t xml:space="preserve"> nodarbību vadīšana</w:t>
      </w:r>
    </w:p>
    <w:p w:rsidR="00717473" w:rsidRPr="00694D29" w:rsidRDefault="00717473" w:rsidP="00717473">
      <w:pPr>
        <w:jc w:val="center"/>
        <w:rPr>
          <w:b/>
        </w:rPr>
      </w:pPr>
    </w:p>
    <w:p w:rsidR="00717473" w:rsidRPr="0009591D" w:rsidRDefault="00717473" w:rsidP="00717473">
      <w:pPr>
        <w:pStyle w:val="ListParagraph"/>
        <w:numPr>
          <w:ilvl w:val="0"/>
          <w:numId w:val="22"/>
        </w:numPr>
        <w:suppressAutoHyphens w:val="0"/>
        <w:spacing w:after="60"/>
        <w:contextualSpacing/>
        <w:rPr>
          <w:bCs/>
        </w:rPr>
      </w:pPr>
      <w:r w:rsidRPr="0009591D">
        <w:rPr>
          <w:b/>
        </w:rPr>
        <w:t>Detalizēts iepērkamā pakalpojuma apraksts</w:t>
      </w:r>
      <w:r w:rsidRPr="0009591D">
        <w:t xml:space="preserve">: </w:t>
      </w:r>
      <w:proofErr w:type="spellStart"/>
      <w:r w:rsidRPr="0009591D">
        <w:t>Zumbas</w:t>
      </w:r>
      <w:proofErr w:type="spellEnd"/>
      <w:r w:rsidRPr="0009591D">
        <w:t xml:space="preserve"> deju fitnesa nodarbību vadīšana skolas bērniem. </w:t>
      </w:r>
      <w:proofErr w:type="spellStart"/>
      <w:r w:rsidRPr="0009591D">
        <w:t>Zumba</w:t>
      </w:r>
      <w:proofErr w:type="spellEnd"/>
      <w:r w:rsidRPr="0009591D">
        <w:t xml:space="preserve"> ietver deju un aerobikas elementus, kā arī deju horeogrāfijā iekļauti </w:t>
      </w:r>
      <w:proofErr w:type="spellStart"/>
      <w:r w:rsidRPr="0009591D">
        <w:t>hip-hop,</w:t>
      </w:r>
      <w:proofErr w:type="spellEnd"/>
      <w:r w:rsidRPr="0009591D">
        <w:t xml:space="preserve"> </w:t>
      </w:r>
      <w:proofErr w:type="spellStart"/>
      <w:r w:rsidRPr="0009591D">
        <w:t>soča</w:t>
      </w:r>
      <w:proofErr w:type="spellEnd"/>
      <w:r w:rsidRPr="0009591D">
        <w:t xml:space="preserve">, samba, salsa, </w:t>
      </w:r>
      <w:proofErr w:type="spellStart"/>
      <w:r w:rsidRPr="0009591D">
        <w:t>merengue</w:t>
      </w:r>
      <w:proofErr w:type="spellEnd"/>
      <w:r w:rsidRPr="0009591D">
        <w:t>, mambo, cīņas mākslas u.c. soļi. Treniņi vērsti uz visu muskuļu grupu attīstību, koordinācijas, ritma izjūtas, līdzsvara un izturības attīstīšanu. Uzlabo veiklību, lokanību, radošo domāšanu, kā arī spēju darboties komandā.</w:t>
      </w:r>
    </w:p>
    <w:p w:rsidR="00717473" w:rsidRPr="0009591D" w:rsidRDefault="00717473" w:rsidP="00717473">
      <w:pPr>
        <w:pStyle w:val="ListParagraph"/>
        <w:numPr>
          <w:ilvl w:val="0"/>
          <w:numId w:val="22"/>
        </w:numPr>
        <w:shd w:val="clear" w:color="auto" w:fill="FFFFFF"/>
        <w:suppressAutoHyphens w:val="0"/>
        <w:spacing w:line="270" w:lineRule="atLeast"/>
        <w:contextualSpacing/>
      </w:pPr>
      <w:r w:rsidRPr="0009591D">
        <w:rPr>
          <w:b/>
          <w:bCs/>
        </w:rPr>
        <w:t>Nodarbību ilgums</w:t>
      </w:r>
      <w:r w:rsidRPr="0009591D">
        <w:rPr>
          <w:bCs/>
        </w:rPr>
        <w:t xml:space="preserve">: </w:t>
      </w:r>
      <w:r w:rsidRPr="0009591D">
        <w:t xml:space="preserve">Nodarbību ilgums, laiks: 1 nodarbības ilgums – 60 minūtes. Biežums – 2 reizes nedēļā. Pavisam kopā 28 stundas (28 nodarbības). </w:t>
      </w:r>
    </w:p>
    <w:p w:rsidR="00717473" w:rsidRPr="0009591D" w:rsidRDefault="00717473" w:rsidP="00717473">
      <w:pPr>
        <w:pStyle w:val="ListParagraph"/>
        <w:numPr>
          <w:ilvl w:val="0"/>
          <w:numId w:val="22"/>
        </w:numPr>
        <w:shd w:val="clear" w:color="auto" w:fill="FFFFFF"/>
        <w:suppressAutoHyphens w:val="0"/>
        <w:contextualSpacing/>
        <w:rPr>
          <w:bCs/>
        </w:rPr>
      </w:pPr>
      <w:r w:rsidRPr="0009591D">
        <w:rPr>
          <w:bCs/>
        </w:rPr>
        <w:t>Pakalpojums tiek iepirkts SAM 9.2.4.2. Pasākumi vietējās sabiedrības veselības veicināšanai un slimību profilaksei projekta “Pasākumi vietējās sabiedrības veselības veicināšanai Ādažu novadā” Nr.9.2.4.2/16/I/001 ietvaros, līgums Nr.9.2.4.2/16/I/001</w:t>
      </w:r>
      <w:r w:rsidRPr="00891B71">
        <w:rPr>
          <w:bCs/>
        </w:rPr>
        <w:t>.</w:t>
      </w:r>
    </w:p>
    <w:p w:rsidR="00717473" w:rsidRPr="0009591D" w:rsidRDefault="00717473" w:rsidP="00717473">
      <w:pPr>
        <w:pStyle w:val="ListParagraph"/>
        <w:numPr>
          <w:ilvl w:val="0"/>
          <w:numId w:val="22"/>
        </w:numPr>
        <w:shd w:val="clear" w:color="auto" w:fill="FFFFFF"/>
        <w:suppressAutoHyphens w:val="0"/>
        <w:spacing w:line="270" w:lineRule="atLeast"/>
        <w:contextualSpacing/>
      </w:pPr>
      <w:r w:rsidRPr="0009591D">
        <w:rPr>
          <w:b/>
          <w:bCs/>
        </w:rPr>
        <w:t>Pakalpojuma sniegšanas laiks</w:t>
      </w:r>
      <w:r w:rsidRPr="0009591D">
        <w:rPr>
          <w:bCs/>
        </w:rPr>
        <w:t>:</w:t>
      </w:r>
      <w:r w:rsidRPr="0009591D">
        <w:t xml:space="preserve"> 01.09.2017.-31.12.2017.</w:t>
      </w:r>
    </w:p>
    <w:p w:rsidR="00717473" w:rsidRPr="0009591D" w:rsidRDefault="00717473" w:rsidP="00717473">
      <w:pPr>
        <w:pStyle w:val="ListParagraph"/>
        <w:numPr>
          <w:ilvl w:val="0"/>
          <w:numId w:val="22"/>
        </w:numPr>
        <w:suppressAutoHyphens w:val="0"/>
        <w:spacing w:after="60"/>
        <w:contextualSpacing/>
        <w:rPr>
          <w:bCs/>
        </w:rPr>
      </w:pPr>
      <w:r w:rsidRPr="0009591D">
        <w:rPr>
          <w:b/>
          <w:bCs/>
        </w:rPr>
        <w:t>Līguma izpildes termiņš</w:t>
      </w:r>
      <w:r w:rsidRPr="0009591D">
        <w:rPr>
          <w:bCs/>
        </w:rPr>
        <w:t>: 01.09.2017. – 31.12.2017.</w:t>
      </w:r>
    </w:p>
    <w:p w:rsidR="00717473" w:rsidRPr="0009591D" w:rsidRDefault="00717473" w:rsidP="00717473">
      <w:pPr>
        <w:pStyle w:val="ListParagraph"/>
        <w:numPr>
          <w:ilvl w:val="0"/>
          <w:numId w:val="22"/>
        </w:numPr>
        <w:shd w:val="clear" w:color="auto" w:fill="FFFFFF"/>
        <w:suppressAutoHyphens w:val="0"/>
        <w:spacing w:line="270" w:lineRule="atLeast"/>
        <w:contextualSpacing/>
      </w:pPr>
      <w:r w:rsidRPr="0009591D">
        <w:rPr>
          <w:b/>
          <w:bCs/>
        </w:rPr>
        <w:t>Prasības speciālistam</w:t>
      </w:r>
      <w:r w:rsidRPr="0009591D">
        <w:rPr>
          <w:bCs/>
        </w:rPr>
        <w:t xml:space="preserve">, kas nodrošinās pakalpojuma izpildi: </w:t>
      </w:r>
      <w:r>
        <w:t xml:space="preserve">Nepieciešams </w:t>
      </w:r>
      <w:proofErr w:type="spellStart"/>
      <w:r>
        <w:t>Zumba</w:t>
      </w:r>
      <w:proofErr w:type="spellEnd"/>
      <w:r>
        <w:t xml:space="preserve"> fitness instruktora sertifikāts un </w:t>
      </w:r>
      <w:proofErr w:type="spellStart"/>
      <w:r>
        <w:t>Zumba</w:t>
      </w:r>
      <w:proofErr w:type="spellEnd"/>
      <w:r>
        <w:t xml:space="preserve"> Kids sertifikāts, ko izdevis </w:t>
      </w:r>
      <w:proofErr w:type="spellStart"/>
      <w:r w:rsidRPr="00286E3A">
        <w:t>Zumba</w:t>
      </w:r>
      <w:proofErr w:type="spellEnd"/>
      <w:r w:rsidRPr="00286E3A">
        <w:t xml:space="preserve"> Fitness LLC</w:t>
      </w:r>
      <w:r>
        <w:t xml:space="preserve">. </w:t>
      </w:r>
      <w:r w:rsidRPr="00286E3A">
        <w:t xml:space="preserve">Instruktoram ir jābūt “aktīvam” </w:t>
      </w:r>
      <w:proofErr w:type="spellStart"/>
      <w:r w:rsidRPr="00286E3A">
        <w:t>Zumba</w:t>
      </w:r>
      <w:proofErr w:type="spellEnd"/>
      <w:r w:rsidRPr="00286E3A">
        <w:t xml:space="preserve"> </w:t>
      </w:r>
      <w:proofErr w:type="spellStart"/>
      <w:r w:rsidRPr="00286E3A">
        <w:t>Instructor</w:t>
      </w:r>
      <w:proofErr w:type="spellEnd"/>
      <w:r w:rsidRPr="00286E3A">
        <w:t xml:space="preserve"> </w:t>
      </w:r>
      <w:proofErr w:type="spellStart"/>
      <w:r w:rsidRPr="00286E3A">
        <w:t>Network</w:t>
      </w:r>
      <w:proofErr w:type="spellEnd"/>
      <w:r w:rsidRPr="00286E3A">
        <w:t xml:space="preserve"> (ZIN™).</w:t>
      </w:r>
      <w:r>
        <w:t xml:space="preserve"> Obligāta </w:t>
      </w:r>
      <w:r w:rsidRPr="0009591D">
        <w:t>iepriekšēja pieredze un iemaņas</w:t>
      </w:r>
      <w:r>
        <w:t xml:space="preserve"> darbā ar skolas vecuma bērniem.</w:t>
      </w:r>
      <w:proofErr w:type="gramStart"/>
      <w:r>
        <w:t xml:space="preserve"> </w:t>
      </w:r>
      <w:r w:rsidRPr="0009591D">
        <w:t xml:space="preserve"> </w:t>
      </w:r>
      <w:proofErr w:type="gramEnd"/>
      <w:r>
        <w:rPr>
          <w:bCs/>
        </w:rPr>
        <w:t>Pirms līguma izpildes uzsākšanas  iesniedzama</w:t>
      </w:r>
      <w:r w:rsidRPr="00E3524C">
        <w:rPr>
          <w:bCs/>
        </w:rPr>
        <w:t xml:space="preserve"> izziņa par obligāto veselības pārbaudi.</w:t>
      </w:r>
      <w:r w:rsidRPr="0009591D">
        <w:t xml:space="preserve"> Obligātas latviešu valodas zināšanas.</w:t>
      </w:r>
    </w:p>
    <w:p w:rsidR="00717473" w:rsidRPr="0009591D" w:rsidRDefault="00717473" w:rsidP="00717473">
      <w:pPr>
        <w:pStyle w:val="ListParagraph"/>
        <w:numPr>
          <w:ilvl w:val="0"/>
          <w:numId w:val="22"/>
        </w:numPr>
        <w:shd w:val="clear" w:color="auto" w:fill="FFFFFF"/>
        <w:suppressAutoHyphens w:val="0"/>
        <w:spacing w:line="270" w:lineRule="atLeast"/>
        <w:contextualSpacing/>
        <w:rPr>
          <w:bCs/>
        </w:rPr>
      </w:pPr>
      <w:r w:rsidRPr="0009591D">
        <w:rPr>
          <w:b/>
        </w:rPr>
        <w:t>Pakalpojuma sniegšanas nosacījumi, personu skaits grupā</w:t>
      </w:r>
      <w:r w:rsidRPr="0009591D">
        <w:t xml:space="preserve">. </w:t>
      </w:r>
      <w:r w:rsidRPr="0009591D">
        <w:rPr>
          <w:bCs/>
        </w:rPr>
        <w:t>Pienākumos ietilpst treniņu programmu sastādīšana nodarbību cikliem. Grupā 30 dalībnieki.</w:t>
      </w:r>
    </w:p>
    <w:p w:rsidR="00717473" w:rsidRPr="0009591D" w:rsidRDefault="00717473" w:rsidP="00717473">
      <w:pPr>
        <w:pStyle w:val="ListParagraph"/>
        <w:numPr>
          <w:ilvl w:val="0"/>
          <w:numId w:val="22"/>
        </w:numPr>
        <w:shd w:val="clear" w:color="auto" w:fill="FFFFFF"/>
        <w:suppressAutoHyphens w:val="0"/>
        <w:spacing w:line="270" w:lineRule="atLeast"/>
        <w:contextualSpacing/>
      </w:pPr>
      <w:r w:rsidRPr="0009591D">
        <w:rPr>
          <w:b/>
          <w:bCs/>
        </w:rPr>
        <w:t>Pakalpojuma sniegšanas vieta</w:t>
      </w:r>
      <w:r w:rsidRPr="0009591D">
        <w:rPr>
          <w:bCs/>
        </w:rPr>
        <w:t xml:space="preserve">: </w:t>
      </w:r>
      <w:r w:rsidRPr="0009591D">
        <w:t>Ādažu vidusskola, Gaujas iela 30, Ādaži, Ādažu nov., LV-2164.</w:t>
      </w:r>
    </w:p>
    <w:p w:rsidR="00717473" w:rsidRPr="0009591D" w:rsidRDefault="00717473" w:rsidP="00717473">
      <w:pPr>
        <w:pStyle w:val="ListParagraph"/>
        <w:numPr>
          <w:ilvl w:val="0"/>
          <w:numId w:val="22"/>
        </w:numPr>
        <w:suppressAutoHyphens w:val="0"/>
        <w:spacing w:after="60"/>
        <w:contextualSpacing/>
      </w:pPr>
      <w:r w:rsidRPr="0009591D">
        <w:rPr>
          <w:b/>
        </w:rPr>
        <w:t>Samaksas</w:t>
      </w:r>
      <w:r w:rsidRPr="0009591D">
        <w:t xml:space="preserve"> kārtība: </w:t>
      </w:r>
      <w:r>
        <w:t>Iespējam p</w:t>
      </w:r>
      <w:r w:rsidRPr="0009591D">
        <w:t>riekšapmaksa (avanss)</w:t>
      </w:r>
      <w:proofErr w:type="gramStart"/>
      <w:r w:rsidRPr="0009591D">
        <w:t xml:space="preserve">  </w:t>
      </w:r>
      <w:proofErr w:type="gramEnd"/>
      <w:r w:rsidRPr="0009591D">
        <w:t>20 % (divdesmit procenti) no kopējās līguma summas. Gala maksājums tiek veikts 10 (desmit) darba dienu laikā</w:t>
      </w:r>
      <w:r>
        <w:t xml:space="preserve"> pēc pilnīgas pakalpojuma pabeigšanas,</w:t>
      </w:r>
      <w:r w:rsidRPr="0009591D">
        <w:t xml:space="preserve"> abpusēja pakalpojuma pieņemšanas – nodošanas akta parakstīšanas un rēķina saņemšanas.</w:t>
      </w:r>
    </w:p>
    <w:p w:rsidR="00717473" w:rsidRPr="0009591D" w:rsidRDefault="00717473" w:rsidP="00717473">
      <w:pPr>
        <w:pStyle w:val="ListParagraph"/>
        <w:numPr>
          <w:ilvl w:val="0"/>
          <w:numId w:val="22"/>
        </w:numPr>
        <w:suppressAutoHyphens w:val="0"/>
        <w:spacing w:after="60"/>
        <w:contextualSpacing/>
      </w:pPr>
      <w:r w:rsidRPr="0009591D">
        <w:t xml:space="preserve">Pasūtītāja </w:t>
      </w:r>
      <w:r w:rsidRPr="0009591D">
        <w:rPr>
          <w:b/>
        </w:rPr>
        <w:t>atbildīgā persona</w:t>
      </w:r>
      <w:r w:rsidRPr="0009591D">
        <w:t xml:space="preserve"> par līguma izpildi: Attīstības un investīciju daļas projektu vadītāja Sanda Kaša, tel.: 67996086, e-pasts: </w:t>
      </w:r>
      <w:proofErr w:type="spellStart"/>
      <w:r w:rsidRPr="0009591D">
        <w:t>sanda.kasa@adazi.lv</w:t>
      </w:r>
      <w:proofErr w:type="spellEnd"/>
      <w:r w:rsidRPr="0009591D">
        <w:t>.</w:t>
      </w:r>
    </w:p>
    <w:p w:rsidR="00717473" w:rsidRDefault="00717473" w:rsidP="00717473"/>
    <w:p w:rsidR="00717473" w:rsidRDefault="00717473" w:rsidP="00717473">
      <w:r>
        <w:br w:type="page"/>
      </w:r>
    </w:p>
    <w:p w:rsidR="00717473" w:rsidRDefault="00717473" w:rsidP="00717473">
      <w:pPr>
        <w:shd w:val="clear" w:color="auto" w:fill="D6E3BC" w:themeFill="accent3" w:themeFillTint="66"/>
        <w:jc w:val="center"/>
        <w:rPr>
          <w:b/>
        </w:rPr>
      </w:pPr>
      <w:r>
        <w:rPr>
          <w:b/>
        </w:rPr>
        <w:lastRenderedPageBreak/>
        <w:t>VI daļa. Vingrošanas nodarbību personām no 54 gadu vecuma vadīšana</w:t>
      </w:r>
    </w:p>
    <w:p w:rsidR="00717473" w:rsidRPr="00694D29" w:rsidRDefault="00717473" w:rsidP="00717473">
      <w:pPr>
        <w:jc w:val="center"/>
        <w:rPr>
          <w:b/>
        </w:rPr>
      </w:pPr>
    </w:p>
    <w:p w:rsidR="00717473" w:rsidRPr="008E4A68" w:rsidRDefault="00717473" w:rsidP="00717473">
      <w:pPr>
        <w:pStyle w:val="ListParagraph"/>
        <w:numPr>
          <w:ilvl w:val="0"/>
          <w:numId w:val="21"/>
        </w:numPr>
        <w:suppressAutoHyphens w:val="0"/>
        <w:spacing w:after="60"/>
        <w:contextualSpacing/>
      </w:pPr>
      <w:r w:rsidRPr="008E4A68">
        <w:rPr>
          <w:b/>
        </w:rPr>
        <w:t>Detalizēts iepērkamā pakalpojuma apraksts</w:t>
      </w:r>
      <w:r w:rsidRPr="008E4A68">
        <w:t>: Vingrošanas nodarbības personām no 54 gadu vecuma. Nodarbību mērķis ir darbaspēju uzturēšana un organisma novecošanās aizkavēšana. Nodarbības norit ar zemu intensitāti. Tiek pielietoti vingrojumi sīkajām un vidējām muskuļu grupām – perifērās asinsrites uzlabošanai un vispārējā organisma tonizēšanai, kā arī muskuļu spēka un izturības palielināšanai. Vingrošanas laikā tiek pievērsta uzmanība arī sirdsdarbības uzlabošanai. Vingrojumu kustības tiek izpildītas lēni, plūstoši, bez grūdieniem. Pirms nodarbību cikla uzsākšanas jānodrošina konsultācija, kuras laikā tiek novērtēts dalībnieku vispārējais stāvoklis, kā arī muskuļu un locītavu stāvoklis.</w:t>
      </w:r>
      <w:r w:rsidRPr="008E4A68">
        <w:rPr>
          <w:bCs/>
        </w:rPr>
        <w:t xml:space="preserve"> </w:t>
      </w:r>
    </w:p>
    <w:p w:rsidR="00717473" w:rsidRPr="008E4A68" w:rsidRDefault="00717473" w:rsidP="00717473">
      <w:pPr>
        <w:pStyle w:val="ListParagraph"/>
        <w:numPr>
          <w:ilvl w:val="0"/>
          <w:numId w:val="21"/>
        </w:numPr>
        <w:shd w:val="clear" w:color="auto" w:fill="FFFFFF"/>
        <w:suppressAutoHyphens w:val="0"/>
        <w:spacing w:line="270" w:lineRule="atLeast"/>
        <w:contextualSpacing/>
      </w:pPr>
      <w:r w:rsidRPr="008E4A68">
        <w:rPr>
          <w:b/>
          <w:bCs/>
        </w:rPr>
        <w:t>Nodarbību ilgums</w:t>
      </w:r>
      <w:r w:rsidRPr="008E4A68">
        <w:rPr>
          <w:bCs/>
        </w:rPr>
        <w:t xml:space="preserve">: </w:t>
      </w:r>
      <w:r w:rsidRPr="008E4A68">
        <w:t xml:space="preserve">Nodarbību ilgums, laiks: 1 nodarbības ilgums – 60 minūtes. Biežums – 1 reize nedēļā. Viens nodarbību cikls – 7 nodarbības. Pavisam kopā 28 stundas (28 nodarbības). Grupā 15 dalībnieki. </w:t>
      </w:r>
    </w:p>
    <w:p w:rsidR="00717473" w:rsidRPr="008E4A68" w:rsidRDefault="00717473" w:rsidP="00717473">
      <w:pPr>
        <w:pStyle w:val="ListParagraph"/>
        <w:numPr>
          <w:ilvl w:val="0"/>
          <w:numId w:val="21"/>
        </w:numPr>
        <w:shd w:val="clear" w:color="auto" w:fill="FFFFFF"/>
        <w:suppressAutoHyphens w:val="0"/>
        <w:contextualSpacing/>
        <w:rPr>
          <w:bCs/>
        </w:rPr>
      </w:pPr>
      <w:r w:rsidRPr="008E4A68">
        <w:rPr>
          <w:bCs/>
        </w:rPr>
        <w:t>Pakalpojums tiek iepirkts SAM 9.2.4.2. Pasākumi vietējās sabiedrības veselības veicināšanai un slimību profilaksei projekta “Pasākumi vietējās sabiedrības veselības veicināšanai Ādažu novadā” Nr.9.2.4</w:t>
      </w:r>
      <w:r>
        <w:rPr>
          <w:bCs/>
        </w:rPr>
        <w:t xml:space="preserve">.2/16/I/001 ietvaros, līgums </w:t>
      </w:r>
      <w:r w:rsidRPr="008E4A68">
        <w:rPr>
          <w:bCs/>
        </w:rPr>
        <w:t>Nr.9.2.4.2/16/I/001</w:t>
      </w:r>
      <w:r>
        <w:rPr>
          <w:bCs/>
        </w:rPr>
        <w:t>.</w:t>
      </w:r>
    </w:p>
    <w:p w:rsidR="00717473" w:rsidRPr="008E4A68" w:rsidRDefault="00717473" w:rsidP="00717473">
      <w:pPr>
        <w:pStyle w:val="ListParagraph"/>
        <w:numPr>
          <w:ilvl w:val="0"/>
          <w:numId w:val="21"/>
        </w:numPr>
        <w:shd w:val="clear" w:color="auto" w:fill="FFFFFF"/>
        <w:suppressAutoHyphens w:val="0"/>
        <w:spacing w:line="270" w:lineRule="atLeast"/>
        <w:contextualSpacing/>
      </w:pPr>
      <w:r w:rsidRPr="008E4A68">
        <w:rPr>
          <w:b/>
          <w:bCs/>
        </w:rPr>
        <w:t>Pakalpojuma sniegšanas laiks</w:t>
      </w:r>
      <w:r w:rsidRPr="008E4A68">
        <w:rPr>
          <w:bCs/>
        </w:rPr>
        <w:t xml:space="preserve">: </w:t>
      </w:r>
      <w:r w:rsidRPr="009C4349">
        <w:t>01.03.2017.-31.06.2017., 01</w:t>
      </w:r>
      <w:r>
        <w:t>.09.2017.-31.12</w:t>
      </w:r>
      <w:r w:rsidRPr="008E4A68">
        <w:t xml:space="preserve">.2017. </w:t>
      </w:r>
    </w:p>
    <w:p w:rsidR="00717473" w:rsidRPr="008E4A68" w:rsidRDefault="00717473" w:rsidP="00717473">
      <w:pPr>
        <w:pStyle w:val="ListParagraph"/>
        <w:numPr>
          <w:ilvl w:val="0"/>
          <w:numId w:val="21"/>
        </w:numPr>
        <w:suppressAutoHyphens w:val="0"/>
        <w:spacing w:after="60"/>
        <w:contextualSpacing/>
        <w:rPr>
          <w:bCs/>
        </w:rPr>
      </w:pPr>
      <w:r w:rsidRPr="008E4A68">
        <w:rPr>
          <w:b/>
          <w:bCs/>
        </w:rPr>
        <w:t>Līguma izpildes termiņš</w:t>
      </w:r>
      <w:r>
        <w:rPr>
          <w:bCs/>
        </w:rPr>
        <w:t>: 01.02.2017. – 31.12</w:t>
      </w:r>
      <w:r w:rsidRPr="008E4A68">
        <w:rPr>
          <w:bCs/>
        </w:rPr>
        <w:t>.2017.</w:t>
      </w:r>
    </w:p>
    <w:p w:rsidR="00717473" w:rsidRPr="008E4A68" w:rsidRDefault="00717473" w:rsidP="00717473">
      <w:pPr>
        <w:pStyle w:val="ListParagraph"/>
        <w:numPr>
          <w:ilvl w:val="0"/>
          <w:numId w:val="21"/>
        </w:numPr>
        <w:shd w:val="clear" w:color="auto" w:fill="FFFFFF"/>
        <w:suppressAutoHyphens w:val="0"/>
        <w:spacing w:line="270" w:lineRule="atLeast"/>
        <w:contextualSpacing/>
      </w:pPr>
      <w:r w:rsidRPr="008E4A68">
        <w:rPr>
          <w:b/>
          <w:bCs/>
        </w:rPr>
        <w:t>Prasības speciālistam</w:t>
      </w:r>
      <w:r w:rsidRPr="008E4A68">
        <w:rPr>
          <w:bCs/>
        </w:rPr>
        <w:t xml:space="preserve">, kas nodrošinās pakalpojuma izpildi: </w:t>
      </w:r>
      <w:r w:rsidRPr="008E4A68">
        <w:t>Nepieciešama iepriekšēja pieredze un iemaņas darbā ar personām no 54 gadu vecuma, augstākā izglītība sporta zinātnē vai „C” kategorijas sporta speciālista sertifikāts</w:t>
      </w:r>
      <w:r>
        <w:t>, vai fizioterapeita izglītība</w:t>
      </w:r>
      <w:r w:rsidRPr="008E4A68">
        <w:t>. Obligātas latviešu valodas zināšanas.</w:t>
      </w:r>
    </w:p>
    <w:p w:rsidR="00717473" w:rsidRPr="008E4A68" w:rsidRDefault="00717473" w:rsidP="00717473">
      <w:pPr>
        <w:pStyle w:val="ListParagraph"/>
        <w:numPr>
          <w:ilvl w:val="0"/>
          <w:numId w:val="21"/>
        </w:numPr>
        <w:shd w:val="clear" w:color="auto" w:fill="FFFFFF"/>
        <w:suppressAutoHyphens w:val="0"/>
        <w:spacing w:line="270" w:lineRule="atLeast"/>
        <w:contextualSpacing/>
        <w:rPr>
          <w:bCs/>
        </w:rPr>
      </w:pPr>
      <w:r w:rsidRPr="008E4A68">
        <w:rPr>
          <w:b/>
        </w:rPr>
        <w:t>Pakalpojuma sniegšanas nosacījumi, personu skaits grupā</w:t>
      </w:r>
      <w:r w:rsidRPr="008E4A68">
        <w:t xml:space="preserve">. </w:t>
      </w:r>
      <w:r w:rsidRPr="008E4A68">
        <w:rPr>
          <w:bCs/>
        </w:rPr>
        <w:t>Pienākumos ietilpst treniņu programmu sastādīšana nodarbību cikliem. Grupā 15 dalībnieki.</w:t>
      </w:r>
    </w:p>
    <w:p w:rsidR="00717473" w:rsidRPr="008E4A68" w:rsidRDefault="00717473" w:rsidP="00717473">
      <w:pPr>
        <w:pStyle w:val="ListParagraph"/>
        <w:numPr>
          <w:ilvl w:val="0"/>
          <w:numId w:val="21"/>
        </w:numPr>
        <w:shd w:val="clear" w:color="auto" w:fill="FFFFFF"/>
        <w:suppressAutoHyphens w:val="0"/>
        <w:spacing w:line="270" w:lineRule="atLeast"/>
        <w:contextualSpacing/>
      </w:pPr>
      <w:r w:rsidRPr="008E4A68">
        <w:rPr>
          <w:b/>
          <w:bCs/>
        </w:rPr>
        <w:t>Pakalpojuma sniegšanas vieta</w:t>
      </w:r>
      <w:r w:rsidRPr="008E4A68">
        <w:rPr>
          <w:bCs/>
        </w:rPr>
        <w:t xml:space="preserve">: </w:t>
      </w:r>
      <w:r>
        <w:rPr>
          <w:bCs/>
        </w:rPr>
        <w:t>Gaujas iela 16</w:t>
      </w:r>
      <w:r>
        <w:rPr>
          <w:color w:val="000000"/>
        </w:rPr>
        <w:t>, Ādaži, Ādažu novads, LV-2164</w:t>
      </w:r>
      <w:r w:rsidRPr="008E4A68">
        <w:t>.</w:t>
      </w:r>
    </w:p>
    <w:p w:rsidR="00717473" w:rsidRPr="008E4A68" w:rsidRDefault="00717473" w:rsidP="00717473">
      <w:pPr>
        <w:pStyle w:val="ListParagraph"/>
        <w:numPr>
          <w:ilvl w:val="0"/>
          <w:numId w:val="21"/>
        </w:numPr>
        <w:suppressAutoHyphens w:val="0"/>
        <w:spacing w:after="60"/>
        <w:contextualSpacing/>
      </w:pPr>
      <w:r w:rsidRPr="008E4A68">
        <w:rPr>
          <w:b/>
        </w:rPr>
        <w:t>Samaksas</w:t>
      </w:r>
      <w:r w:rsidRPr="008E4A68">
        <w:t xml:space="preserve"> kārtība: </w:t>
      </w:r>
      <w:r>
        <w:t>Iespējama p</w:t>
      </w:r>
      <w:r w:rsidRPr="008E4A68">
        <w:t>riekšapmaksa (avanss)</w:t>
      </w:r>
      <w:proofErr w:type="gramStart"/>
      <w:r w:rsidRPr="008E4A68">
        <w:t xml:space="preserve">  </w:t>
      </w:r>
      <w:proofErr w:type="gramEnd"/>
      <w:r w:rsidRPr="008E4A68">
        <w:t>20 % (divdesmit procenti) no kopējās līguma summas. Starpmaksājums 50% (piecdesmit procenti) no kopējās līguma summas par sniegtajiem pakalpojumiem (plānots 07.2017). Gala maksājums tiek veikts 10 (desmit) darba dienu laikā</w:t>
      </w:r>
      <w:r>
        <w:t xml:space="preserve"> pēc pilnīgas pakalpojuma pabeigšanas, </w:t>
      </w:r>
      <w:r w:rsidRPr="008E4A68">
        <w:t>abpusēja pakalpojuma pieņemšanas – nodošanas akta parakstīšanas un rēķina saņemšanas.</w:t>
      </w:r>
    </w:p>
    <w:p w:rsidR="00717473" w:rsidRPr="008E4A68" w:rsidRDefault="00717473" w:rsidP="00717473">
      <w:pPr>
        <w:pStyle w:val="ListParagraph"/>
        <w:numPr>
          <w:ilvl w:val="0"/>
          <w:numId w:val="21"/>
        </w:numPr>
        <w:suppressAutoHyphens w:val="0"/>
        <w:spacing w:after="60"/>
        <w:contextualSpacing/>
      </w:pPr>
      <w:r w:rsidRPr="008E4A68">
        <w:t xml:space="preserve">Pasūtītāja </w:t>
      </w:r>
      <w:r w:rsidRPr="008E4A68">
        <w:rPr>
          <w:b/>
        </w:rPr>
        <w:t>atbildīgā persona</w:t>
      </w:r>
      <w:r w:rsidRPr="008E4A68">
        <w:t xml:space="preserve"> par līguma izpildi: Attīstības un investīciju daļas projektu vadītāja Sanda Kaša, tel.: 67996086, e-pasts: </w:t>
      </w:r>
      <w:proofErr w:type="spellStart"/>
      <w:r w:rsidRPr="008E4A68">
        <w:t>sanda.kasa@adazi.lv</w:t>
      </w:r>
      <w:proofErr w:type="spellEnd"/>
      <w:r w:rsidRPr="008E4A68">
        <w:t>.</w:t>
      </w:r>
    </w:p>
    <w:p w:rsidR="00717473" w:rsidRPr="008E4A68" w:rsidRDefault="00717473" w:rsidP="00717473">
      <w:pPr>
        <w:pStyle w:val="ListParagraph"/>
        <w:numPr>
          <w:ilvl w:val="0"/>
          <w:numId w:val="21"/>
        </w:numPr>
        <w:suppressAutoHyphens w:val="0"/>
        <w:spacing w:after="60"/>
        <w:contextualSpacing/>
      </w:pPr>
      <w:r w:rsidRPr="008E4A68">
        <w:t>Finanšu piedāvājuma forma.</w:t>
      </w:r>
    </w:p>
    <w:p w:rsidR="00717473" w:rsidRPr="00E7211F" w:rsidRDefault="00717473" w:rsidP="00717473">
      <w:pPr>
        <w:jc w:val="center"/>
      </w:pPr>
      <w:r>
        <w:br w:type="page"/>
      </w:r>
    </w:p>
    <w:p w:rsidR="00717473" w:rsidRDefault="00717473" w:rsidP="00717473">
      <w:pPr>
        <w:shd w:val="clear" w:color="auto" w:fill="D6E3BC" w:themeFill="accent3" w:themeFillTint="66"/>
        <w:jc w:val="center"/>
        <w:rPr>
          <w:b/>
        </w:rPr>
      </w:pPr>
      <w:r>
        <w:rPr>
          <w:b/>
        </w:rPr>
        <w:lastRenderedPageBreak/>
        <w:t>VII daļa. Fitnesa un vingrošanas nodarbību vadīšana Veselības dienā</w:t>
      </w:r>
    </w:p>
    <w:p w:rsidR="00717473" w:rsidRPr="00694D29" w:rsidRDefault="00717473" w:rsidP="00717473">
      <w:pPr>
        <w:jc w:val="center"/>
        <w:rPr>
          <w:b/>
        </w:rPr>
      </w:pPr>
    </w:p>
    <w:p w:rsidR="00717473" w:rsidRPr="00E3524C" w:rsidRDefault="00717473" w:rsidP="00717473">
      <w:pPr>
        <w:pStyle w:val="ListParagraph"/>
        <w:numPr>
          <w:ilvl w:val="0"/>
          <w:numId w:val="23"/>
        </w:numPr>
        <w:suppressAutoHyphens w:val="0"/>
        <w:spacing w:after="60"/>
        <w:contextualSpacing/>
        <w:rPr>
          <w:bCs/>
        </w:rPr>
      </w:pPr>
      <w:r w:rsidRPr="006463C8">
        <w:rPr>
          <w:b/>
        </w:rPr>
        <w:t>Detalizēts iepērkamā pakalpojuma apraksts</w:t>
      </w:r>
      <w:r w:rsidRPr="00E3524C">
        <w:t xml:space="preserve">: </w:t>
      </w:r>
      <w:r>
        <w:rPr>
          <w:bCs/>
        </w:rPr>
        <w:t>Fitnesa nodarbības dažādām vecuma grupām</w:t>
      </w:r>
      <w:r w:rsidRPr="00E3524C">
        <w:rPr>
          <w:bCs/>
        </w:rPr>
        <w:t xml:space="preserve">. </w:t>
      </w:r>
      <w:r>
        <w:rPr>
          <w:bCs/>
        </w:rPr>
        <w:t xml:space="preserve">Nodarbības vērstas uz </w:t>
      </w:r>
      <w:r w:rsidRPr="00E3524C">
        <w:rPr>
          <w:bCs/>
        </w:rPr>
        <w:t xml:space="preserve">visu muskuļu grupu harmonisku attīstību, stājas uzlabošanu, kustību koordināciju, spēka, lokanības un veiklības attīstīšanu. Nodarbībās </w:t>
      </w:r>
      <w:r>
        <w:rPr>
          <w:bCs/>
        </w:rPr>
        <w:t xml:space="preserve">bērniem </w:t>
      </w:r>
      <w:r w:rsidRPr="00E3524C">
        <w:rPr>
          <w:bCs/>
        </w:rPr>
        <w:t xml:space="preserve">nepieciešams iekļaut rotaļu elementus. </w:t>
      </w:r>
      <w:r>
        <w:rPr>
          <w:bCs/>
        </w:rPr>
        <w:t>Nodarbību mērķis – dalībnieku uzmundrināšana, sagatavošana</w:t>
      </w:r>
      <w:proofErr w:type="gramStart"/>
      <w:r>
        <w:rPr>
          <w:bCs/>
        </w:rPr>
        <w:t xml:space="preserve"> </w:t>
      </w:r>
      <w:r w:rsidRPr="00E3524C">
        <w:rPr>
          <w:bCs/>
        </w:rPr>
        <w:t xml:space="preserve"> </w:t>
      </w:r>
      <w:proofErr w:type="gramEnd"/>
      <w:r>
        <w:rPr>
          <w:bCs/>
        </w:rPr>
        <w:t>sporta sacensībām.</w:t>
      </w:r>
    </w:p>
    <w:p w:rsidR="00717473" w:rsidRPr="00E3524C" w:rsidRDefault="00717473" w:rsidP="00717473">
      <w:pPr>
        <w:pStyle w:val="ListParagraph"/>
        <w:numPr>
          <w:ilvl w:val="0"/>
          <w:numId w:val="23"/>
        </w:numPr>
        <w:shd w:val="clear" w:color="auto" w:fill="FFFFFF"/>
        <w:suppressAutoHyphens w:val="0"/>
        <w:contextualSpacing/>
        <w:rPr>
          <w:bCs/>
        </w:rPr>
      </w:pPr>
      <w:r w:rsidRPr="006463C8">
        <w:rPr>
          <w:b/>
          <w:bCs/>
        </w:rPr>
        <w:t>Nodarbību ilgums</w:t>
      </w:r>
      <w:r w:rsidRPr="00E3524C">
        <w:rPr>
          <w:bCs/>
        </w:rPr>
        <w:t xml:space="preserve">: 1 nodarbības ilgums – 30 minūtes. Biežums – </w:t>
      </w:r>
      <w:r>
        <w:rPr>
          <w:bCs/>
        </w:rPr>
        <w:t>8</w:t>
      </w:r>
      <w:r w:rsidRPr="00E3524C">
        <w:rPr>
          <w:bCs/>
        </w:rPr>
        <w:t xml:space="preserve"> reizes </w:t>
      </w:r>
      <w:r>
        <w:rPr>
          <w:bCs/>
        </w:rPr>
        <w:t>dienā</w:t>
      </w:r>
      <w:r w:rsidRPr="00E3524C">
        <w:rPr>
          <w:bCs/>
        </w:rPr>
        <w:t xml:space="preserve">. </w:t>
      </w:r>
      <w:r>
        <w:rPr>
          <w:bCs/>
        </w:rPr>
        <w:t>P</w:t>
      </w:r>
      <w:r w:rsidRPr="00E3524C">
        <w:rPr>
          <w:bCs/>
        </w:rPr>
        <w:t xml:space="preserve">avisam kopā </w:t>
      </w:r>
      <w:r>
        <w:rPr>
          <w:bCs/>
        </w:rPr>
        <w:t>4</w:t>
      </w:r>
      <w:r w:rsidRPr="00E3524C">
        <w:rPr>
          <w:bCs/>
        </w:rPr>
        <w:t xml:space="preserve"> stundas (</w:t>
      </w:r>
      <w:r>
        <w:rPr>
          <w:bCs/>
        </w:rPr>
        <w:t>8</w:t>
      </w:r>
      <w:r w:rsidRPr="00E3524C">
        <w:rPr>
          <w:bCs/>
        </w:rPr>
        <w:t xml:space="preserve"> nodarbības). </w:t>
      </w:r>
    </w:p>
    <w:p w:rsidR="00717473" w:rsidRPr="00E3524C" w:rsidRDefault="00717473" w:rsidP="00717473">
      <w:pPr>
        <w:pStyle w:val="ListParagraph"/>
        <w:numPr>
          <w:ilvl w:val="0"/>
          <w:numId w:val="23"/>
        </w:numPr>
        <w:shd w:val="clear" w:color="auto" w:fill="FFFFFF"/>
        <w:suppressAutoHyphens w:val="0"/>
        <w:contextualSpacing/>
        <w:rPr>
          <w:bCs/>
        </w:rPr>
      </w:pPr>
      <w:r w:rsidRPr="00E3524C">
        <w:rPr>
          <w:bCs/>
        </w:rPr>
        <w:t>Pakalpojums tiek iepirkts SAM 9.2.4.2. Pasākumi vietējās sabiedrības veselības veicināšanai un slimību profilaksei projekta “Pasākumi vietējās sabiedrības veselības veicināšanai Ādažu novadā” Nr.9.2.4</w:t>
      </w:r>
      <w:r>
        <w:rPr>
          <w:bCs/>
        </w:rPr>
        <w:t xml:space="preserve">.2/16/I/001 ietvaros, līgums </w:t>
      </w:r>
      <w:r w:rsidRPr="00E3524C">
        <w:rPr>
          <w:bCs/>
        </w:rPr>
        <w:t>Nr.9.2.4.2/16/I/001</w:t>
      </w:r>
      <w:r>
        <w:rPr>
          <w:bCs/>
        </w:rPr>
        <w:t>.</w:t>
      </w:r>
    </w:p>
    <w:p w:rsidR="00717473" w:rsidRPr="00E3524C" w:rsidRDefault="00717473" w:rsidP="00717473">
      <w:pPr>
        <w:pStyle w:val="ListParagraph"/>
        <w:numPr>
          <w:ilvl w:val="0"/>
          <w:numId w:val="23"/>
        </w:numPr>
        <w:shd w:val="clear" w:color="auto" w:fill="FFFFFF"/>
        <w:suppressAutoHyphens w:val="0"/>
        <w:contextualSpacing/>
        <w:rPr>
          <w:bCs/>
        </w:rPr>
      </w:pPr>
      <w:r w:rsidRPr="006463C8">
        <w:rPr>
          <w:b/>
          <w:bCs/>
        </w:rPr>
        <w:t>Pakalpojuma sniegšanas laiks</w:t>
      </w:r>
      <w:r>
        <w:rPr>
          <w:bCs/>
        </w:rPr>
        <w:t>: 09.2017</w:t>
      </w:r>
      <w:r w:rsidRPr="00E3524C">
        <w:rPr>
          <w:bCs/>
        </w:rPr>
        <w:t>.</w:t>
      </w:r>
      <w:r>
        <w:rPr>
          <w:bCs/>
        </w:rPr>
        <w:t xml:space="preserve"> (datums un laiki tiks precizēti vismaz 2 mēnešus pirms pasākuma).</w:t>
      </w:r>
    </w:p>
    <w:p w:rsidR="00717473" w:rsidRPr="00E3524C" w:rsidRDefault="00717473" w:rsidP="00717473">
      <w:pPr>
        <w:pStyle w:val="ListParagraph"/>
        <w:numPr>
          <w:ilvl w:val="0"/>
          <w:numId w:val="23"/>
        </w:numPr>
        <w:suppressAutoHyphens w:val="0"/>
        <w:spacing w:after="60"/>
        <w:contextualSpacing/>
        <w:rPr>
          <w:bCs/>
        </w:rPr>
      </w:pPr>
      <w:r w:rsidRPr="006463C8">
        <w:rPr>
          <w:b/>
          <w:bCs/>
        </w:rPr>
        <w:t>Līguma izpildes termiņš</w:t>
      </w:r>
      <w:r>
        <w:rPr>
          <w:bCs/>
        </w:rPr>
        <w:t>: 09.2017</w:t>
      </w:r>
      <w:r w:rsidRPr="00E3524C">
        <w:rPr>
          <w:bCs/>
        </w:rPr>
        <w:t>.</w:t>
      </w:r>
    </w:p>
    <w:p w:rsidR="00717473" w:rsidRPr="00E3524C" w:rsidRDefault="00717473" w:rsidP="00717473">
      <w:pPr>
        <w:pStyle w:val="ListParagraph"/>
        <w:numPr>
          <w:ilvl w:val="0"/>
          <w:numId w:val="23"/>
        </w:numPr>
        <w:shd w:val="clear" w:color="auto" w:fill="FFFFFF"/>
        <w:suppressAutoHyphens w:val="0"/>
        <w:spacing w:line="270" w:lineRule="atLeast"/>
        <w:contextualSpacing/>
        <w:rPr>
          <w:bCs/>
        </w:rPr>
      </w:pPr>
      <w:r w:rsidRPr="006463C8">
        <w:rPr>
          <w:b/>
          <w:bCs/>
        </w:rPr>
        <w:t>Prasības speciālistam</w:t>
      </w:r>
      <w:r w:rsidRPr="00E3524C">
        <w:rPr>
          <w:bCs/>
        </w:rPr>
        <w:t>, kas nodrošinās pakalpojuma izpildi: Nepieciešama iepriekšēja pieredze</w:t>
      </w:r>
      <w:r>
        <w:rPr>
          <w:bCs/>
        </w:rPr>
        <w:t xml:space="preserve"> fitnesa nodarbību vadīšanā</w:t>
      </w:r>
      <w:r w:rsidRPr="00E3524C">
        <w:rPr>
          <w:bCs/>
        </w:rPr>
        <w:t>, augstākā izglītība sporta zinātnē vai „C” kategorijas sporta speciālista sertifikāts. Obligātas latviešu valodas zināšanas.</w:t>
      </w:r>
    </w:p>
    <w:p w:rsidR="00717473" w:rsidRPr="00E3524C" w:rsidRDefault="00717473" w:rsidP="00717473">
      <w:pPr>
        <w:pStyle w:val="ListParagraph"/>
        <w:numPr>
          <w:ilvl w:val="0"/>
          <w:numId w:val="23"/>
        </w:numPr>
        <w:shd w:val="clear" w:color="auto" w:fill="FFFFFF"/>
        <w:suppressAutoHyphens w:val="0"/>
        <w:spacing w:line="270" w:lineRule="atLeast"/>
        <w:contextualSpacing/>
        <w:rPr>
          <w:bCs/>
        </w:rPr>
      </w:pPr>
      <w:r w:rsidRPr="006463C8">
        <w:rPr>
          <w:b/>
        </w:rPr>
        <w:t>Pakalpojuma sniegšanas nosacījumi, personu skaits grupā</w:t>
      </w:r>
      <w:r w:rsidRPr="00E3524C">
        <w:t xml:space="preserve">. </w:t>
      </w:r>
      <w:r w:rsidRPr="00E3524C">
        <w:rPr>
          <w:bCs/>
        </w:rPr>
        <w:t>Pienā</w:t>
      </w:r>
      <w:r>
        <w:rPr>
          <w:bCs/>
        </w:rPr>
        <w:t>kumos ietilpst treniņu programmas</w:t>
      </w:r>
      <w:r w:rsidRPr="00E3524C">
        <w:rPr>
          <w:bCs/>
        </w:rPr>
        <w:t xml:space="preserve"> sastādīšana</w:t>
      </w:r>
      <w:r>
        <w:rPr>
          <w:bCs/>
        </w:rPr>
        <w:t xml:space="preserve"> katrai vecuma grupai</w:t>
      </w:r>
      <w:r w:rsidRPr="00E3524C">
        <w:rPr>
          <w:bCs/>
        </w:rPr>
        <w:t xml:space="preserve">. </w:t>
      </w:r>
    </w:p>
    <w:p w:rsidR="00717473" w:rsidRPr="00E3524C" w:rsidRDefault="00717473" w:rsidP="00717473">
      <w:pPr>
        <w:pStyle w:val="ListParagraph"/>
        <w:numPr>
          <w:ilvl w:val="0"/>
          <w:numId w:val="23"/>
        </w:numPr>
        <w:shd w:val="clear" w:color="auto" w:fill="FFFFFF"/>
        <w:suppressAutoHyphens w:val="0"/>
        <w:spacing w:line="270" w:lineRule="atLeast"/>
        <w:contextualSpacing/>
      </w:pPr>
      <w:r w:rsidRPr="006463C8">
        <w:rPr>
          <w:b/>
          <w:bCs/>
        </w:rPr>
        <w:t>Pakalpojuma sniegšanas vieta</w:t>
      </w:r>
      <w:r w:rsidRPr="00E3524C">
        <w:rPr>
          <w:bCs/>
        </w:rPr>
        <w:t xml:space="preserve">: </w:t>
      </w:r>
      <w:proofErr w:type="spellStart"/>
      <w:r>
        <w:t>Brīvdaba</w:t>
      </w:r>
      <w:proofErr w:type="spellEnd"/>
      <w:r>
        <w:t>, Ādaži, Ādažu novads.</w:t>
      </w:r>
    </w:p>
    <w:p w:rsidR="00717473" w:rsidRPr="00E3524C" w:rsidRDefault="00717473" w:rsidP="00717473">
      <w:pPr>
        <w:pStyle w:val="ListParagraph"/>
        <w:numPr>
          <w:ilvl w:val="0"/>
          <w:numId w:val="23"/>
        </w:numPr>
        <w:suppressAutoHyphens w:val="0"/>
        <w:spacing w:after="60"/>
        <w:contextualSpacing/>
      </w:pPr>
      <w:r w:rsidRPr="00E3524C">
        <w:rPr>
          <w:b/>
        </w:rPr>
        <w:t>Samaksas</w:t>
      </w:r>
      <w:r w:rsidRPr="00E3524C">
        <w:t xml:space="preserve"> kārtība: </w:t>
      </w:r>
      <w:r>
        <w:t>M</w:t>
      </w:r>
      <w:r w:rsidRPr="00E3524C">
        <w:t>aksājums tiek veikts 10 (desmit) darba dienu laikā</w:t>
      </w:r>
      <w:r>
        <w:t xml:space="preserve"> pēc pilnīgas pakalpojuma pabeigšanas,</w:t>
      </w:r>
      <w:r w:rsidRPr="00E3524C">
        <w:t xml:space="preserve"> abpusēja pakalpojuma pieņemšanas – nodošanas akta parakstīšanas un rēķina saņemšanas.</w:t>
      </w:r>
    </w:p>
    <w:p w:rsidR="00717473" w:rsidRPr="00E3524C" w:rsidRDefault="00717473" w:rsidP="00717473">
      <w:pPr>
        <w:pStyle w:val="ListParagraph"/>
        <w:numPr>
          <w:ilvl w:val="0"/>
          <w:numId w:val="23"/>
        </w:numPr>
        <w:suppressAutoHyphens w:val="0"/>
        <w:spacing w:after="60"/>
        <w:contextualSpacing/>
      </w:pPr>
      <w:r w:rsidRPr="00E3524C">
        <w:t xml:space="preserve">Pasūtītāja </w:t>
      </w:r>
      <w:r w:rsidRPr="00E3524C">
        <w:rPr>
          <w:b/>
        </w:rPr>
        <w:t>atbildīgā persona</w:t>
      </w:r>
      <w:r w:rsidRPr="00E3524C">
        <w:t xml:space="preserve"> par līguma izpildi: Attīstības un investīciju daļas projektu vadītāja Sanda Kaša, tel.: 67996086, e-pasts: </w:t>
      </w:r>
      <w:proofErr w:type="spellStart"/>
      <w:r w:rsidRPr="00E3524C">
        <w:t>sanda.kasa@adazi.lv</w:t>
      </w:r>
      <w:proofErr w:type="spellEnd"/>
      <w:r w:rsidRPr="00E3524C">
        <w:t>.</w:t>
      </w:r>
    </w:p>
    <w:p w:rsidR="00717473" w:rsidRDefault="00717473" w:rsidP="00717473"/>
    <w:p w:rsidR="00AF3318" w:rsidRDefault="00AF3318" w:rsidP="00AF3318">
      <w:pPr>
        <w:tabs>
          <w:tab w:val="left" w:pos="720"/>
          <w:tab w:val="left" w:pos="1260"/>
        </w:tabs>
        <w:spacing w:before="60" w:after="120"/>
      </w:pPr>
    </w:p>
    <w:p w:rsidR="00AF3318" w:rsidRDefault="00AF3318" w:rsidP="00AF3318">
      <w:pPr>
        <w:tabs>
          <w:tab w:val="left" w:pos="720"/>
          <w:tab w:val="left" w:pos="1260"/>
        </w:tabs>
        <w:spacing w:before="60" w:after="120"/>
      </w:pPr>
    </w:p>
    <w:p w:rsidR="00AF3318" w:rsidRDefault="00AF3318" w:rsidP="00AF3318">
      <w:pPr>
        <w:sectPr w:rsidR="00AF3318" w:rsidSect="00465CAE">
          <w:footerReference w:type="default" r:id="rId12"/>
          <w:pgSz w:w="11906" w:h="16838"/>
          <w:pgMar w:top="1134" w:right="1418" w:bottom="1134" w:left="1418" w:header="709" w:footer="709" w:gutter="0"/>
          <w:cols w:space="708"/>
          <w:docGrid w:linePitch="360"/>
        </w:sectPr>
      </w:pPr>
    </w:p>
    <w:p w:rsidR="00AF3318" w:rsidRDefault="00AF3318" w:rsidP="00AF3318">
      <w:pPr>
        <w:ind w:right="-25"/>
        <w:jc w:val="both"/>
        <w:rPr>
          <w:b/>
        </w:rPr>
      </w:pPr>
    </w:p>
    <w:p w:rsidR="00AF3318" w:rsidRDefault="00AF3318" w:rsidP="00AF3318">
      <w:pPr>
        <w:ind w:right="-25"/>
        <w:jc w:val="both"/>
        <w:rPr>
          <w:b/>
        </w:rPr>
      </w:pPr>
    </w:p>
    <w:p w:rsidR="00AF3318" w:rsidRPr="00786D3F" w:rsidRDefault="00AF3318" w:rsidP="00AF3318">
      <w:pPr>
        <w:shd w:val="clear" w:color="auto" w:fill="C2D69B"/>
        <w:jc w:val="right"/>
        <w:rPr>
          <w:sz w:val="20"/>
          <w:szCs w:val="20"/>
        </w:rPr>
      </w:pPr>
      <w:r w:rsidRPr="00786D3F">
        <w:rPr>
          <w:sz w:val="20"/>
          <w:szCs w:val="20"/>
        </w:rPr>
        <w:t>Pielikums Nr.</w:t>
      </w:r>
      <w:r w:rsidR="003F5820">
        <w:rPr>
          <w:sz w:val="20"/>
          <w:szCs w:val="20"/>
        </w:rPr>
        <w:t>2</w:t>
      </w:r>
    </w:p>
    <w:p w:rsidR="00AF3318" w:rsidRPr="00500F11" w:rsidRDefault="00AF3318" w:rsidP="00AF3318">
      <w:pPr>
        <w:shd w:val="clear" w:color="auto" w:fill="C2D69B"/>
        <w:jc w:val="right"/>
        <w:rPr>
          <w:b/>
          <w:sz w:val="20"/>
          <w:szCs w:val="20"/>
        </w:rPr>
      </w:pPr>
      <w:r>
        <w:rPr>
          <w:b/>
          <w:sz w:val="20"/>
          <w:szCs w:val="20"/>
        </w:rPr>
        <w:t xml:space="preserve">Iepirkuma </w:t>
      </w:r>
      <w:proofErr w:type="spellStart"/>
      <w:r>
        <w:rPr>
          <w:b/>
          <w:sz w:val="20"/>
          <w:szCs w:val="20"/>
        </w:rPr>
        <w:t>Id.Nr</w:t>
      </w:r>
      <w:proofErr w:type="spellEnd"/>
      <w:r>
        <w:rPr>
          <w:b/>
          <w:sz w:val="20"/>
          <w:szCs w:val="20"/>
        </w:rPr>
        <w:t>.: ĀND 201</w:t>
      </w:r>
      <w:r w:rsidR="007C0CA7">
        <w:rPr>
          <w:b/>
          <w:sz w:val="20"/>
          <w:szCs w:val="20"/>
        </w:rPr>
        <w:t>7</w:t>
      </w:r>
      <w:r w:rsidRPr="00500F11">
        <w:rPr>
          <w:b/>
          <w:sz w:val="20"/>
          <w:szCs w:val="20"/>
        </w:rPr>
        <w:t>/</w:t>
      </w:r>
      <w:r>
        <w:rPr>
          <w:b/>
          <w:sz w:val="20"/>
          <w:szCs w:val="20"/>
        </w:rPr>
        <w:t>1</w:t>
      </w:r>
      <w:r w:rsidR="008238A1">
        <w:rPr>
          <w:b/>
          <w:sz w:val="20"/>
          <w:szCs w:val="20"/>
        </w:rPr>
        <w:t>4</w:t>
      </w:r>
    </w:p>
    <w:p w:rsidR="00AF3318" w:rsidRDefault="00AF3318" w:rsidP="00AF3318">
      <w:pPr>
        <w:jc w:val="right"/>
        <w:rPr>
          <w:b/>
          <w:sz w:val="20"/>
          <w:szCs w:val="20"/>
        </w:rPr>
      </w:pPr>
    </w:p>
    <w:p w:rsidR="00AF3318" w:rsidRDefault="00AF3318" w:rsidP="00AF3318">
      <w:pPr>
        <w:pStyle w:val="StyleHeading1"/>
      </w:pPr>
    </w:p>
    <w:p w:rsidR="00AF3318" w:rsidRDefault="00AF3318" w:rsidP="00AF3318">
      <w:pPr>
        <w:pStyle w:val="StyleHeading1"/>
        <w:jc w:val="center"/>
      </w:pPr>
      <w:smartTag w:uri="schemas-tilde-lv/tildestengine" w:element="veidnes">
        <w:smartTagPr>
          <w:attr w:name="id" w:val="-1"/>
          <w:attr w:name="baseform" w:val="pieteikums"/>
          <w:attr w:name="text" w:val="pieteikums"/>
        </w:smartTagPr>
        <w:r>
          <w:t>PIETEIKUMS</w:t>
        </w:r>
      </w:smartTag>
      <w:r>
        <w:t xml:space="preserve"> DALĪBAI PUBLISKAJĀ IEPIRKUMĀ</w:t>
      </w:r>
    </w:p>
    <w:p w:rsidR="00AF3318" w:rsidRDefault="00AF3318" w:rsidP="00AF3318">
      <w:pPr>
        <w:jc w:val="center"/>
        <w:rPr>
          <w:b/>
        </w:rPr>
      </w:pPr>
      <w:r>
        <w:rPr>
          <w:b/>
        </w:rPr>
        <w:t>Iepirkuma identifikācijas Nr.: ĀND 201</w:t>
      </w:r>
      <w:r w:rsidR="007C0CA7">
        <w:rPr>
          <w:b/>
        </w:rPr>
        <w:t>7</w:t>
      </w:r>
      <w:r>
        <w:rPr>
          <w:b/>
        </w:rPr>
        <w:t>/1</w:t>
      </w:r>
      <w:r w:rsidR="008238A1">
        <w:rPr>
          <w:b/>
        </w:rPr>
        <w:t>4</w:t>
      </w:r>
    </w:p>
    <w:p w:rsidR="00AF3318" w:rsidRDefault="00AF3318" w:rsidP="00AF3318">
      <w:pPr>
        <w:rPr>
          <w:b/>
        </w:rPr>
      </w:pPr>
    </w:p>
    <w:p w:rsidR="00AF3318" w:rsidRDefault="00AF3318" w:rsidP="00AF331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AF3318" w:rsidRPr="00C142A9" w:rsidTr="000A0C1F">
        <w:trPr>
          <w:trHeight w:val="80"/>
        </w:trPr>
        <w:tc>
          <w:tcPr>
            <w:tcW w:w="2404" w:type="dxa"/>
            <w:tcBorders>
              <w:top w:val="nil"/>
              <w:left w:val="nil"/>
              <w:bottom w:val="single" w:sz="4" w:space="0" w:color="auto"/>
              <w:right w:val="nil"/>
            </w:tcBorders>
          </w:tcPr>
          <w:p w:rsidR="00AF3318" w:rsidRDefault="00AF3318" w:rsidP="000A0C1F">
            <w:pPr>
              <w:jc w:val="both"/>
              <w:rPr>
                <w:b/>
                <w:lang w:eastAsia="en-US"/>
              </w:rPr>
            </w:pPr>
          </w:p>
        </w:tc>
        <w:tc>
          <w:tcPr>
            <w:tcW w:w="3785" w:type="dxa"/>
            <w:tcBorders>
              <w:top w:val="nil"/>
              <w:left w:val="nil"/>
              <w:bottom w:val="nil"/>
              <w:right w:val="nil"/>
            </w:tcBorders>
          </w:tcPr>
          <w:p w:rsidR="00AF3318" w:rsidRDefault="00AF3318" w:rsidP="000A0C1F">
            <w:pPr>
              <w:jc w:val="both"/>
              <w:rPr>
                <w:b/>
                <w:lang w:eastAsia="en-US"/>
              </w:rPr>
            </w:pPr>
          </w:p>
        </w:tc>
        <w:tc>
          <w:tcPr>
            <w:tcW w:w="3099" w:type="dxa"/>
            <w:tcBorders>
              <w:top w:val="nil"/>
              <w:left w:val="nil"/>
              <w:bottom w:val="single" w:sz="4" w:space="0" w:color="auto"/>
              <w:right w:val="nil"/>
            </w:tcBorders>
          </w:tcPr>
          <w:p w:rsidR="00AF3318" w:rsidRDefault="00AF3318" w:rsidP="000A0C1F">
            <w:pPr>
              <w:jc w:val="both"/>
              <w:rPr>
                <w:b/>
                <w:lang w:eastAsia="en-US"/>
              </w:rPr>
            </w:pPr>
          </w:p>
        </w:tc>
      </w:tr>
      <w:tr w:rsidR="00AF3318" w:rsidRPr="00C142A9" w:rsidTr="000A0C1F">
        <w:tc>
          <w:tcPr>
            <w:tcW w:w="2404" w:type="dxa"/>
            <w:tcBorders>
              <w:top w:val="single" w:sz="4" w:space="0" w:color="auto"/>
              <w:left w:val="nil"/>
              <w:bottom w:val="nil"/>
              <w:right w:val="nil"/>
            </w:tcBorders>
            <w:hideMark/>
          </w:tcPr>
          <w:p w:rsidR="00AF3318" w:rsidRDefault="00AF3318" w:rsidP="000A0C1F">
            <w:pPr>
              <w:jc w:val="both"/>
              <w:rPr>
                <w:b/>
                <w:lang w:eastAsia="en-US"/>
              </w:rPr>
            </w:pPr>
            <w:r>
              <w:rPr>
                <w:b/>
                <w:lang w:eastAsia="en-US"/>
              </w:rPr>
              <w:t>sastādīšanas vieta</w:t>
            </w:r>
          </w:p>
        </w:tc>
        <w:tc>
          <w:tcPr>
            <w:tcW w:w="3785" w:type="dxa"/>
            <w:tcBorders>
              <w:top w:val="nil"/>
              <w:left w:val="nil"/>
              <w:bottom w:val="nil"/>
              <w:right w:val="nil"/>
            </w:tcBorders>
          </w:tcPr>
          <w:p w:rsidR="00AF3318" w:rsidRDefault="00AF3318" w:rsidP="000A0C1F">
            <w:pPr>
              <w:jc w:val="both"/>
              <w:rPr>
                <w:b/>
                <w:lang w:eastAsia="en-US"/>
              </w:rPr>
            </w:pPr>
          </w:p>
        </w:tc>
        <w:tc>
          <w:tcPr>
            <w:tcW w:w="3099" w:type="dxa"/>
            <w:tcBorders>
              <w:top w:val="single" w:sz="4" w:space="0" w:color="auto"/>
              <w:left w:val="nil"/>
              <w:bottom w:val="nil"/>
              <w:right w:val="nil"/>
            </w:tcBorders>
            <w:hideMark/>
          </w:tcPr>
          <w:p w:rsidR="00AF3318" w:rsidRDefault="00AF3318" w:rsidP="000A0C1F">
            <w:pPr>
              <w:jc w:val="both"/>
              <w:rPr>
                <w:b/>
                <w:lang w:eastAsia="en-US"/>
              </w:rPr>
            </w:pPr>
            <w:r>
              <w:rPr>
                <w:b/>
                <w:lang w:eastAsia="en-US"/>
              </w:rPr>
              <w:t>datums</w:t>
            </w:r>
          </w:p>
        </w:tc>
      </w:tr>
    </w:tbl>
    <w:p w:rsidR="00AF3318" w:rsidRDefault="00AF3318" w:rsidP="00AF3318">
      <w:pPr>
        <w:jc w:val="both"/>
        <w:rPr>
          <w:b/>
        </w:rPr>
      </w:pPr>
    </w:p>
    <w:tbl>
      <w:tblPr>
        <w:tblW w:w="0" w:type="auto"/>
        <w:tblLayout w:type="fixed"/>
        <w:tblLook w:val="04A0" w:firstRow="1" w:lastRow="0" w:firstColumn="1" w:lastColumn="0" w:noHBand="0" w:noVBand="1"/>
      </w:tblPr>
      <w:tblGrid>
        <w:gridCol w:w="2198"/>
        <w:gridCol w:w="310"/>
        <w:gridCol w:w="2656"/>
        <w:gridCol w:w="923"/>
        <w:gridCol w:w="3201"/>
      </w:tblGrid>
      <w:tr w:rsidR="00AF3318" w:rsidRPr="00C142A9" w:rsidTr="000A0C1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AF3318" w:rsidRDefault="00AF3318" w:rsidP="000A0C1F">
            <w:pPr>
              <w:pStyle w:val="Heading7"/>
              <w:numPr>
                <w:ilvl w:val="0"/>
                <w:numId w:val="1"/>
              </w:numPr>
              <w:spacing w:before="120"/>
              <w:jc w:val="both"/>
              <w:rPr>
                <w:b/>
              </w:rPr>
            </w:pPr>
            <w:r>
              <w:rPr>
                <w:b/>
              </w:rPr>
              <w:t>Informācija par pretendentu:</w:t>
            </w:r>
          </w:p>
        </w:tc>
      </w:tr>
      <w:tr w:rsidR="00AF3318" w:rsidRPr="00C142A9" w:rsidTr="000A0C1F">
        <w:trPr>
          <w:cantSplit/>
        </w:trPr>
        <w:tc>
          <w:tcPr>
            <w:tcW w:w="2508" w:type="dxa"/>
            <w:gridSpan w:val="2"/>
            <w:tcBorders>
              <w:top w:val="single" w:sz="4" w:space="0" w:color="auto"/>
              <w:left w:val="nil"/>
              <w:bottom w:val="nil"/>
              <w:right w:val="nil"/>
            </w:tcBorders>
            <w:hideMark/>
          </w:tcPr>
          <w:p w:rsidR="00AF3318" w:rsidRDefault="00AF3318" w:rsidP="000A0C1F">
            <w:pPr>
              <w:pStyle w:val="Header"/>
              <w:spacing w:before="120"/>
              <w:jc w:val="both"/>
            </w:pPr>
            <w:r>
              <w:t>Pretendenta nosaukums:</w:t>
            </w:r>
          </w:p>
        </w:tc>
        <w:tc>
          <w:tcPr>
            <w:tcW w:w="6780" w:type="dxa"/>
            <w:gridSpan w:val="3"/>
            <w:tcBorders>
              <w:top w:val="single" w:sz="4" w:space="0" w:color="auto"/>
              <w:left w:val="nil"/>
              <w:bottom w:val="single" w:sz="4" w:space="0" w:color="auto"/>
              <w:right w:val="nil"/>
            </w:tcBorders>
          </w:tcPr>
          <w:p w:rsidR="00AF3318" w:rsidRDefault="00AF3318" w:rsidP="000A0C1F">
            <w:pPr>
              <w:spacing w:before="120"/>
              <w:jc w:val="both"/>
              <w:rPr>
                <w:b/>
                <w:lang w:eastAsia="en-US"/>
              </w:rPr>
            </w:pPr>
          </w:p>
        </w:tc>
      </w:tr>
      <w:tr w:rsidR="00AF3318" w:rsidRPr="00C142A9" w:rsidTr="000A0C1F">
        <w:trPr>
          <w:cantSplit/>
        </w:trPr>
        <w:tc>
          <w:tcPr>
            <w:tcW w:w="2508" w:type="dxa"/>
            <w:gridSpan w:val="2"/>
            <w:hideMark/>
          </w:tcPr>
          <w:p w:rsidR="00AF3318" w:rsidRDefault="00AF3318" w:rsidP="000A0C1F">
            <w:pPr>
              <w:pStyle w:val="Header"/>
              <w:spacing w:before="120"/>
              <w:ind w:right="-52"/>
              <w:jc w:val="both"/>
            </w:pPr>
            <w:r>
              <w:t>Reģistrācijas numurs:</w:t>
            </w:r>
          </w:p>
        </w:tc>
        <w:tc>
          <w:tcPr>
            <w:tcW w:w="6780" w:type="dxa"/>
            <w:gridSpan w:val="3"/>
            <w:tcBorders>
              <w:top w:val="single" w:sz="4" w:space="0" w:color="auto"/>
              <w:left w:val="nil"/>
              <w:bottom w:val="single" w:sz="4" w:space="0" w:color="auto"/>
              <w:right w:val="nil"/>
            </w:tcBorders>
          </w:tcPr>
          <w:p w:rsidR="00AF3318" w:rsidRDefault="00AF3318" w:rsidP="000A0C1F">
            <w:pPr>
              <w:spacing w:before="120"/>
              <w:jc w:val="both"/>
              <w:rPr>
                <w:b/>
                <w:lang w:eastAsia="en-US"/>
              </w:rPr>
            </w:pPr>
          </w:p>
        </w:tc>
      </w:tr>
      <w:tr w:rsidR="00AF3318" w:rsidRPr="00C142A9" w:rsidTr="000A0C1F">
        <w:trPr>
          <w:cantSplit/>
        </w:trPr>
        <w:tc>
          <w:tcPr>
            <w:tcW w:w="2508" w:type="dxa"/>
            <w:gridSpan w:val="2"/>
            <w:hideMark/>
          </w:tcPr>
          <w:p w:rsidR="00AF3318" w:rsidRDefault="00AF3318" w:rsidP="000A0C1F">
            <w:pPr>
              <w:spacing w:before="120"/>
              <w:jc w:val="both"/>
              <w:rPr>
                <w:b/>
                <w:lang w:eastAsia="en-US"/>
              </w:rPr>
            </w:pPr>
            <w:r>
              <w:rPr>
                <w:b/>
                <w:lang w:eastAsia="en-US"/>
              </w:rPr>
              <w:t>Juridiskā adrese:</w:t>
            </w:r>
          </w:p>
        </w:tc>
        <w:tc>
          <w:tcPr>
            <w:tcW w:w="6780" w:type="dxa"/>
            <w:gridSpan w:val="3"/>
            <w:tcBorders>
              <w:top w:val="nil"/>
              <w:left w:val="nil"/>
              <w:bottom w:val="single" w:sz="4" w:space="0" w:color="auto"/>
              <w:right w:val="nil"/>
            </w:tcBorders>
          </w:tcPr>
          <w:p w:rsidR="00AF3318" w:rsidRDefault="00AF3318" w:rsidP="000A0C1F">
            <w:pPr>
              <w:spacing w:before="120"/>
              <w:jc w:val="both"/>
              <w:rPr>
                <w:b/>
                <w:lang w:eastAsia="en-US"/>
              </w:rPr>
            </w:pPr>
          </w:p>
        </w:tc>
      </w:tr>
      <w:tr w:rsidR="00AF3318" w:rsidRPr="00C142A9" w:rsidTr="000A0C1F">
        <w:trPr>
          <w:cantSplit/>
        </w:trPr>
        <w:tc>
          <w:tcPr>
            <w:tcW w:w="2508" w:type="dxa"/>
            <w:gridSpan w:val="2"/>
            <w:hideMark/>
          </w:tcPr>
          <w:p w:rsidR="00AF3318" w:rsidRDefault="00AF3318" w:rsidP="000A0C1F">
            <w:pPr>
              <w:spacing w:before="120"/>
              <w:jc w:val="both"/>
              <w:rPr>
                <w:b/>
                <w:lang w:eastAsia="en-US"/>
              </w:rPr>
            </w:pPr>
            <w:r>
              <w:rPr>
                <w:b/>
                <w:lang w:eastAsia="en-US"/>
              </w:rPr>
              <w:t>Pasta adrese:</w:t>
            </w:r>
          </w:p>
        </w:tc>
        <w:tc>
          <w:tcPr>
            <w:tcW w:w="6780" w:type="dxa"/>
            <w:gridSpan w:val="3"/>
            <w:tcBorders>
              <w:top w:val="single" w:sz="4" w:space="0" w:color="auto"/>
              <w:left w:val="nil"/>
              <w:bottom w:val="single" w:sz="4" w:space="0" w:color="auto"/>
              <w:right w:val="nil"/>
            </w:tcBorders>
          </w:tcPr>
          <w:p w:rsidR="00AF3318" w:rsidRDefault="00AF3318" w:rsidP="000A0C1F">
            <w:pPr>
              <w:spacing w:before="120"/>
              <w:jc w:val="both"/>
              <w:rPr>
                <w:b/>
                <w:lang w:eastAsia="en-US"/>
              </w:rPr>
            </w:pPr>
          </w:p>
        </w:tc>
      </w:tr>
      <w:tr w:rsidR="00AF3318" w:rsidRPr="00C142A9" w:rsidTr="000A0C1F">
        <w:trPr>
          <w:cantSplit/>
        </w:trPr>
        <w:tc>
          <w:tcPr>
            <w:tcW w:w="2508" w:type="dxa"/>
            <w:gridSpan w:val="2"/>
            <w:hideMark/>
          </w:tcPr>
          <w:p w:rsidR="00AF3318" w:rsidRDefault="00AF3318" w:rsidP="000A0C1F">
            <w:pPr>
              <w:spacing w:before="120"/>
              <w:jc w:val="both"/>
              <w:rPr>
                <w:b/>
                <w:lang w:eastAsia="en-US"/>
              </w:rPr>
            </w:pPr>
            <w:r>
              <w:rPr>
                <w:b/>
                <w:lang w:eastAsia="en-US"/>
              </w:rPr>
              <w:t>Tālrunis:</w:t>
            </w:r>
          </w:p>
        </w:tc>
        <w:tc>
          <w:tcPr>
            <w:tcW w:w="2656" w:type="dxa"/>
            <w:tcBorders>
              <w:top w:val="single" w:sz="4" w:space="0" w:color="auto"/>
              <w:left w:val="nil"/>
              <w:bottom w:val="single" w:sz="4" w:space="0" w:color="auto"/>
              <w:right w:val="nil"/>
            </w:tcBorders>
          </w:tcPr>
          <w:p w:rsidR="00AF3318" w:rsidRDefault="00AF3318" w:rsidP="000A0C1F">
            <w:pPr>
              <w:spacing w:before="120"/>
              <w:jc w:val="both"/>
              <w:rPr>
                <w:b/>
                <w:lang w:eastAsia="en-US"/>
              </w:rPr>
            </w:pPr>
          </w:p>
        </w:tc>
        <w:tc>
          <w:tcPr>
            <w:tcW w:w="923" w:type="dxa"/>
            <w:tcBorders>
              <w:top w:val="single" w:sz="4" w:space="0" w:color="auto"/>
              <w:left w:val="nil"/>
              <w:bottom w:val="nil"/>
              <w:right w:val="nil"/>
            </w:tcBorders>
            <w:hideMark/>
          </w:tcPr>
          <w:p w:rsidR="00AF3318" w:rsidRDefault="00AF3318" w:rsidP="000A0C1F">
            <w:pPr>
              <w:spacing w:before="120"/>
              <w:jc w:val="both"/>
              <w:rPr>
                <w:b/>
                <w:lang w:eastAsia="en-US"/>
              </w:rPr>
            </w:pPr>
            <w:r>
              <w:rPr>
                <w:b/>
                <w:lang w:eastAsia="en-US"/>
              </w:rPr>
              <w:t>Fakss:</w:t>
            </w:r>
          </w:p>
        </w:tc>
        <w:tc>
          <w:tcPr>
            <w:tcW w:w="3201" w:type="dxa"/>
            <w:tcBorders>
              <w:top w:val="single" w:sz="4" w:space="0" w:color="auto"/>
              <w:left w:val="nil"/>
              <w:bottom w:val="single" w:sz="4" w:space="0" w:color="auto"/>
              <w:right w:val="nil"/>
            </w:tcBorders>
          </w:tcPr>
          <w:p w:rsidR="00AF3318" w:rsidRDefault="00AF3318" w:rsidP="000A0C1F">
            <w:pPr>
              <w:spacing w:before="120"/>
              <w:jc w:val="both"/>
              <w:rPr>
                <w:b/>
                <w:lang w:eastAsia="en-US"/>
              </w:rPr>
            </w:pPr>
          </w:p>
        </w:tc>
      </w:tr>
      <w:tr w:rsidR="00AF3318" w:rsidRPr="00C142A9" w:rsidTr="000A0C1F">
        <w:trPr>
          <w:cantSplit/>
        </w:trPr>
        <w:tc>
          <w:tcPr>
            <w:tcW w:w="2508" w:type="dxa"/>
            <w:gridSpan w:val="2"/>
            <w:hideMark/>
          </w:tcPr>
          <w:p w:rsidR="00AF3318" w:rsidRDefault="00AF3318" w:rsidP="000A0C1F">
            <w:pPr>
              <w:spacing w:before="120"/>
              <w:jc w:val="both"/>
              <w:rPr>
                <w:b/>
                <w:lang w:eastAsia="en-US"/>
              </w:rPr>
            </w:pPr>
            <w:r>
              <w:rPr>
                <w:b/>
                <w:lang w:eastAsia="en-US"/>
              </w:rPr>
              <w:t>E-pasta adrese:</w:t>
            </w:r>
          </w:p>
        </w:tc>
        <w:tc>
          <w:tcPr>
            <w:tcW w:w="6780" w:type="dxa"/>
            <w:gridSpan w:val="3"/>
            <w:tcBorders>
              <w:top w:val="nil"/>
              <w:left w:val="nil"/>
              <w:bottom w:val="single" w:sz="4" w:space="0" w:color="auto"/>
              <w:right w:val="nil"/>
            </w:tcBorders>
          </w:tcPr>
          <w:p w:rsidR="00AF3318" w:rsidRDefault="00AF3318" w:rsidP="000A0C1F">
            <w:pPr>
              <w:spacing w:before="120"/>
              <w:jc w:val="both"/>
              <w:rPr>
                <w:b/>
                <w:lang w:eastAsia="en-US"/>
              </w:rPr>
            </w:pPr>
          </w:p>
        </w:tc>
      </w:tr>
      <w:tr w:rsidR="00AF3318" w:rsidRPr="00C142A9" w:rsidTr="000A0C1F">
        <w:trPr>
          <w:cantSplit/>
        </w:trPr>
        <w:tc>
          <w:tcPr>
            <w:tcW w:w="9288" w:type="dxa"/>
            <w:gridSpan w:val="5"/>
            <w:tcBorders>
              <w:top w:val="nil"/>
              <w:left w:val="nil"/>
              <w:bottom w:val="single" w:sz="4" w:space="0" w:color="auto"/>
              <w:right w:val="nil"/>
            </w:tcBorders>
          </w:tcPr>
          <w:p w:rsidR="00AF3318" w:rsidRDefault="00AF3318" w:rsidP="000A0C1F">
            <w:pPr>
              <w:spacing w:before="120"/>
              <w:jc w:val="both"/>
              <w:rPr>
                <w:b/>
                <w:lang w:eastAsia="en-US"/>
              </w:rPr>
            </w:pPr>
          </w:p>
        </w:tc>
      </w:tr>
      <w:tr w:rsidR="00AF3318" w:rsidRPr="00C142A9" w:rsidTr="000A0C1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AF3318" w:rsidRDefault="00AF3318" w:rsidP="000A0C1F">
            <w:pPr>
              <w:pStyle w:val="Heading7"/>
              <w:numPr>
                <w:ilvl w:val="0"/>
                <w:numId w:val="1"/>
              </w:numPr>
              <w:spacing w:before="120"/>
              <w:jc w:val="both"/>
              <w:rPr>
                <w:b/>
              </w:rPr>
            </w:pPr>
            <w:r>
              <w:rPr>
                <w:b/>
              </w:rPr>
              <w:t>Finanšu rekvizīti:</w:t>
            </w:r>
          </w:p>
        </w:tc>
      </w:tr>
      <w:tr w:rsidR="00AF3318" w:rsidRPr="00C142A9" w:rsidTr="000A0C1F">
        <w:trPr>
          <w:cantSplit/>
        </w:trPr>
        <w:tc>
          <w:tcPr>
            <w:tcW w:w="2198" w:type="dxa"/>
            <w:tcBorders>
              <w:top w:val="single" w:sz="4" w:space="0" w:color="auto"/>
              <w:left w:val="nil"/>
              <w:bottom w:val="nil"/>
              <w:right w:val="nil"/>
            </w:tcBorders>
            <w:hideMark/>
          </w:tcPr>
          <w:p w:rsidR="00AF3318" w:rsidRDefault="00AF3318" w:rsidP="000A0C1F">
            <w:pPr>
              <w:pStyle w:val="Header"/>
              <w:spacing w:before="120"/>
              <w:jc w:val="both"/>
            </w:pPr>
            <w:r>
              <w:t>Bankas nosaukums:</w:t>
            </w:r>
          </w:p>
        </w:tc>
        <w:tc>
          <w:tcPr>
            <w:tcW w:w="7090" w:type="dxa"/>
            <w:gridSpan w:val="4"/>
            <w:tcBorders>
              <w:top w:val="single" w:sz="4" w:space="0" w:color="auto"/>
              <w:left w:val="nil"/>
              <w:bottom w:val="single" w:sz="4" w:space="0" w:color="auto"/>
              <w:right w:val="nil"/>
            </w:tcBorders>
          </w:tcPr>
          <w:p w:rsidR="00AF3318" w:rsidRDefault="00AF3318" w:rsidP="000A0C1F">
            <w:pPr>
              <w:spacing w:before="120"/>
              <w:jc w:val="both"/>
              <w:rPr>
                <w:b/>
                <w:lang w:eastAsia="en-US"/>
              </w:rPr>
            </w:pPr>
          </w:p>
        </w:tc>
      </w:tr>
      <w:tr w:rsidR="00AF3318" w:rsidRPr="00C142A9" w:rsidTr="000A0C1F">
        <w:trPr>
          <w:cantSplit/>
        </w:trPr>
        <w:tc>
          <w:tcPr>
            <w:tcW w:w="2198" w:type="dxa"/>
            <w:hideMark/>
          </w:tcPr>
          <w:p w:rsidR="00AF3318" w:rsidRDefault="00AF3318" w:rsidP="000A0C1F">
            <w:pPr>
              <w:pStyle w:val="Header"/>
              <w:spacing w:before="120"/>
              <w:ind w:right="-52"/>
              <w:jc w:val="both"/>
            </w:pPr>
            <w:r>
              <w:t>Bankas kods:</w:t>
            </w:r>
          </w:p>
        </w:tc>
        <w:tc>
          <w:tcPr>
            <w:tcW w:w="7090" w:type="dxa"/>
            <w:gridSpan w:val="4"/>
            <w:tcBorders>
              <w:top w:val="single" w:sz="4" w:space="0" w:color="auto"/>
              <w:left w:val="nil"/>
              <w:bottom w:val="single" w:sz="4" w:space="0" w:color="auto"/>
              <w:right w:val="nil"/>
            </w:tcBorders>
          </w:tcPr>
          <w:p w:rsidR="00AF3318" w:rsidRDefault="00AF3318" w:rsidP="000A0C1F">
            <w:pPr>
              <w:spacing w:before="120"/>
              <w:jc w:val="both"/>
              <w:rPr>
                <w:b/>
                <w:lang w:eastAsia="en-US"/>
              </w:rPr>
            </w:pPr>
          </w:p>
        </w:tc>
      </w:tr>
      <w:tr w:rsidR="00AF3318" w:rsidRPr="00C142A9" w:rsidTr="000A0C1F">
        <w:trPr>
          <w:cantSplit/>
        </w:trPr>
        <w:tc>
          <w:tcPr>
            <w:tcW w:w="2198" w:type="dxa"/>
            <w:hideMark/>
          </w:tcPr>
          <w:p w:rsidR="00AF3318" w:rsidRDefault="00AF3318" w:rsidP="000A0C1F">
            <w:pPr>
              <w:spacing w:before="120"/>
              <w:jc w:val="both"/>
              <w:rPr>
                <w:b/>
                <w:lang w:eastAsia="en-US"/>
              </w:rPr>
            </w:pPr>
            <w:r>
              <w:rPr>
                <w:b/>
                <w:lang w:eastAsia="en-US"/>
              </w:rPr>
              <w:t>Konta numurs:</w:t>
            </w:r>
          </w:p>
        </w:tc>
        <w:tc>
          <w:tcPr>
            <w:tcW w:w="7090" w:type="dxa"/>
            <w:gridSpan w:val="4"/>
            <w:tcBorders>
              <w:top w:val="nil"/>
              <w:left w:val="nil"/>
              <w:bottom w:val="single" w:sz="4" w:space="0" w:color="auto"/>
              <w:right w:val="nil"/>
            </w:tcBorders>
          </w:tcPr>
          <w:p w:rsidR="00AF3318" w:rsidRDefault="00AF3318" w:rsidP="000A0C1F">
            <w:pPr>
              <w:spacing w:before="120"/>
              <w:jc w:val="both"/>
              <w:rPr>
                <w:b/>
                <w:lang w:eastAsia="en-US"/>
              </w:rPr>
            </w:pPr>
          </w:p>
        </w:tc>
      </w:tr>
      <w:tr w:rsidR="00AF3318" w:rsidRPr="00C142A9" w:rsidTr="000A0C1F">
        <w:trPr>
          <w:cantSplit/>
        </w:trPr>
        <w:tc>
          <w:tcPr>
            <w:tcW w:w="9288" w:type="dxa"/>
            <w:gridSpan w:val="5"/>
            <w:tcBorders>
              <w:top w:val="nil"/>
              <w:left w:val="nil"/>
              <w:bottom w:val="single" w:sz="4" w:space="0" w:color="auto"/>
              <w:right w:val="nil"/>
            </w:tcBorders>
          </w:tcPr>
          <w:p w:rsidR="00AF3318" w:rsidRDefault="00AF3318" w:rsidP="000A0C1F">
            <w:pPr>
              <w:spacing w:before="120"/>
              <w:jc w:val="both"/>
              <w:rPr>
                <w:b/>
                <w:lang w:eastAsia="en-US"/>
              </w:rPr>
            </w:pPr>
          </w:p>
        </w:tc>
      </w:tr>
      <w:tr w:rsidR="00AF3318" w:rsidRPr="00C142A9" w:rsidTr="000A0C1F">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AF3318" w:rsidRDefault="00AF3318" w:rsidP="000A0C1F">
            <w:pPr>
              <w:pStyle w:val="Heading7"/>
              <w:numPr>
                <w:ilvl w:val="0"/>
                <w:numId w:val="1"/>
              </w:numPr>
              <w:spacing w:before="120"/>
              <w:jc w:val="both"/>
              <w:rPr>
                <w:b/>
              </w:rPr>
            </w:pPr>
            <w:r>
              <w:rPr>
                <w:b/>
              </w:rPr>
              <w:t>Informācija par pretendenta kontaktpersonu (atbildīgo personu):</w:t>
            </w:r>
          </w:p>
        </w:tc>
      </w:tr>
      <w:tr w:rsidR="00AF3318" w:rsidRPr="00C142A9" w:rsidTr="000A0C1F">
        <w:trPr>
          <w:cantSplit/>
        </w:trPr>
        <w:tc>
          <w:tcPr>
            <w:tcW w:w="2198" w:type="dxa"/>
            <w:hideMark/>
          </w:tcPr>
          <w:p w:rsidR="00AF3318" w:rsidRDefault="00AF3318" w:rsidP="000A0C1F">
            <w:pPr>
              <w:spacing w:before="120"/>
              <w:jc w:val="both"/>
              <w:rPr>
                <w:b/>
                <w:lang w:eastAsia="en-US"/>
              </w:rPr>
            </w:pPr>
            <w:r>
              <w:rPr>
                <w:b/>
                <w:lang w:eastAsia="en-US"/>
              </w:rPr>
              <w:t>Vārds, uzvārds:</w:t>
            </w:r>
          </w:p>
        </w:tc>
        <w:tc>
          <w:tcPr>
            <w:tcW w:w="7090" w:type="dxa"/>
            <w:gridSpan w:val="4"/>
            <w:tcBorders>
              <w:top w:val="nil"/>
              <w:left w:val="nil"/>
              <w:bottom w:val="single" w:sz="4" w:space="0" w:color="auto"/>
              <w:right w:val="nil"/>
            </w:tcBorders>
          </w:tcPr>
          <w:p w:rsidR="00AF3318" w:rsidRDefault="00AF3318" w:rsidP="000A0C1F">
            <w:pPr>
              <w:spacing w:before="120"/>
              <w:jc w:val="both"/>
              <w:rPr>
                <w:b/>
                <w:lang w:eastAsia="en-US"/>
              </w:rPr>
            </w:pPr>
          </w:p>
        </w:tc>
      </w:tr>
      <w:tr w:rsidR="00AF3318" w:rsidRPr="00C142A9" w:rsidTr="000A0C1F">
        <w:trPr>
          <w:cantSplit/>
        </w:trPr>
        <w:tc>
          <w:tcPr>
            <w:tcW w:w="2198" w:type="dxa"/>
            <w:hideMark/>
          </w:tcPr>
          <w:p w:rsidR="00AF3318" w:rsidRDefault="00AF3318" w:rsidP="000A0C1F">
            <w:pPr>
              <w:spacing w:before="120"/>
              <w:jc w:val="both"/>
              <w:rPr>
                <w:b/>
                <w:lang w:eastAsia="en-US"/>
              </w:rPr>
            </w:pPr>
            <w:r>
              <w:rPr>
                <w:b/>
                <w:lang w:eastAsia="en-US"/>
              </w:rPr>
              <w:t>Ieņemamais amats:</w:t>
            </w:r>
          </w:p>
        </w:tc>
        <w:tc>
          <w:tcPr>
            <w:tcW w:w="7090" w:type="dxa"/>
            <w:gridSpan w:val="4"/>
            <w:tcBorders>
              <w:top w:val="single" w:sz="4" w:space="0" w:color="auto"/>
              <w:left w:val="nil"/>
              <w:bottom w:val="single" w:sz="4" w:space="0" w:color="auto"/>
              <w:right w:val="nil"/>
            </w:tcBorders>
          </w:tcPr>
          <w:p w:rsidR="00AF3318" w:rsidRDefault="00AF3318" w:rsidP="000A0C1F">
            <w:pPr>
              <w:spacing w:before="120"/>
              <w:jc w:val="both"/>
              <w:rPr>
                <w:b/>
                <w:lang w:eastAsia="en-US"/>
              </w:rPr>
            </w:pPr>
          </w:p>
        </w:tc>
      </w:tr>
      <w:tr w:rsidR="00AF3318" w:rsidRPr="00C142A9" w:rsidTr="000A0C1F">
        <w:trPr>
          <w:cantSplit/>
        </w:trPr>
        <w:tc>
          <w:tcPr>
            <w:tcW w:w="2198" w:type="dxa"/>
            <w:hideMark/>
          </w:tcPr>
          <w:p w:rsidR="00AF3318" w:rsidRDefault="00AF3318" w:rsidP="000A0C1F">
            <w:pPr>
              <w:spacing w:before="120"/>
              <w:jc w:val="both"/>
              <w:rPr>
                <w:b/>
                <w:lang w:eastAsia="en-US"/>
              </w:rPr>
            </w:pPr>
            <w:r>
              <w:rPr>
                <w:b/>
                <w:lang w:eastAsia="en-US"/>
              </w:rPr>
              <w:t>Tālrunis:</w:t>
            </w:r>
          </w:p>
        </w:tc>
        <w:tc>
          <w:tcPr>
            <w:tcW w:w="2966" w:type="dxa"/>
            <w:gridSpan w:val="2"/>
            <w:tcBorders>
              <w:top w:val="single" w:sz="4" w:space="0" w:color="auto"/>
              <w:left w:val="nil"/>
              <w:bottom w:val="single" w:sz="4" w:space="0" w:color="auto"/>
              <w:right w:val="nil"/>
            </w:tcBorders>
          </w:tcPr>
          <w:p w:rsidR="00AF3318" w:rsidRDefault="00AF3318" w:rsidP="000A0C1F">
            <w:pPr>
              <w:spacing w:before="120"/>
              <w:jc w:val="both"/>
              <w:rPr>
                <w:b/>
                <w:lang w:eastAsia="en-US"/>
              </w:rPr>
            </w:pPr>
          </w:p>
        </w:tc>
        <w:tc>
          <w:tcPr>
            <w:tcW w:w="923" w:type="dxa"/>
            <w:tcBorders>
              <w:top w:val="single" w:sz="4" w:space="0" w:color="auto"/>
              <w:left w:val="nil"/>
              <w:bottom w:val="nil"/>
              <w:right w:val="nil"/>
            </w:tcBorders>
            <w:hideMark/>
          </w:tcPr>
          <w:p w:rsidR="00AF3318" w:rsidRDefault="00AF3318" w:rsidP="000A0C1F">
            <w:pPr>
              <w:spacing w:before="120"/>
              <w:jc w:val="both"/>
              <w:rPr>
                <w:b/>
                <w:lang w:eastAsia="en-US"/>
              </w:rPr>
            </w:pPr>
            <w:r>
              <w:rPr>
                <w:b/>
                <w:lang w:eastAsia="en-US"/>
              </w:rPr>
              <w:t>Fakss:</w:t>
            </w:r>
          </w:p>
        </w:tc>
        <w:tc>
          <w:tcPr>
            <w:tcW w:w="3201" w:type="dxa"/>
            <w:tcBorders>
              <w:top w:val="single" w:sz="4" w:space="0" w:color="auto"/>
              <w:left w:val="nil"/>
              <w:bottom w:val="single" w:sz="4" w:space="0" w:color="auto"/>
              <w:right w:val="nil"/>
            </w:tcBorders>
          </w:tcPr>
          <w:p w:rsidR="00AF3318" w:rsidRDefault="00AF3318" w:rsidP="000A0C1F">
            <w:pPr>
              <w:spacing w:before="120"/>
              <w:jc w:val="both"/>
              <w:rPr>
                <w:b/>
                <w:lang w:eastAsia="en-US"/>
              </w:rPr>
            </w:pPr>
          </w:p>
        </w:tc>
      </w:tr>
      <w:tr w:rsidR="00AF3318" w:rsidRPr="00C142A9" w:rsidTr="000A0C1F">
        <w:trPr>
          <w:cantSplit/>
        </w:trPr>
        <w:tc>
          <w:tcPr>
            <w:tcW w:w="2198" w:type="dxa"/>
            <w:hideMark/>
          </w:tcPr>
          <w:p w:rsidR="00AF3318" w:rsidRDefault="00AF3318" w:rsidP="000A0C1F">
            <w:pPr>
              <w:spacing w:before="120"/>
              <w:jc w:val="both"/>
              <w:rPr>
                <w:b/>
                <w:lang w:eastAsia="en-US"/>
              </w:rPr>
            </w:pPr>
            <w:r>
              <w:rPr>
                <w:b/>
                <w:lang w:eastAsia="en-US"/>
              </w:rPr>
              <w:t>E-pasta adrese:</w:t>
            </w:r>
          </w:p>
        </w:tc>
        <w:tc>
          <w:tcPr>
            <w:tcW w:w="7090" w:type="dxa"/>
            <w:gridSpan w:val="4"/>
            <w:tcBorders>
              <w:top w:val="nil"/>
              <w:left w:val="nil"/>
              <w:bottom w:val="single" w:sz="4" w:space="0" w:color="auto"/>
              <w:right w:val="nil"/>
            </w:tcBorders>
          </w:tcPr>
          <w:p w:rsidR="00AF3318" w:rsidRDefault="00AF3318" w:rsidP="000A0C1F">
            <w:pPr>
              <w:spacing w:before="120"/>
              <w:jc w:val="both"/>
              <w:rPr>
                <w:b/>
                <w:lang w:eastAsia="en-US"/>
              </w:rPr>
            </w:pPr>
          </w:p>
        </w:tc>
      </w:tr>
    </w:tbl>
    <w:p w:rsidR="00AF3318" w:rsidRDefault="00AF3318" w:rsidP="00AF3318">
      <w:pPr>
        <w:spacing w:after="120"/>
        <w:jc w:val="both"/>
        <w:rPr>
          <w:b/>
        </w:rPr>
      </w:pPr>
    </w:p>
    <w:p w:rsidR="00AF3318" w:rsidRDefault="00AF3318" w:rsidP="00AF3318">
      <w:pPr>
        <w:widowControl w:val="0"/>
        <w:autoSpaceDE w:val="0"/>
        <w:autoSpaceDN w:val="0"/>
        <w:adjustRightInd w:val="0"/>
        <w:jc w:val="both"/>
      </w:pPr>
      <w:r>
        <w:t xml:space="preserve">Ar šo mēs apliecinām savu dalību iepirkumā </w:t>
      </w:r>
      <w:r>
        <w:rPr>
          <w:b/>
        </w:rPr>
        <w:t>„___________________________________</w:t>
      </w:r>
      <w:r>
        <w:rPr>
          <w:b/>
          <w:bCs/>
          <w:szCs w:val="20"/>
        </w:rPr>
        <w:t>”</w:t>
      </w:r>
      <w:r>
        <w:rPr>
          <w:b/>
        </w:rPr>
        <w:t xml:space="preserve"> (</w:t>
      </w:r>
      <w:proofErr w:type="spellStart"/>
      <w:r>
        <w:rPr>
          <w:szCs w:val="22"/>
        </w:rPr>
        <w:t>Id.nr</w:t>
      </w:r>
      <w:proofErr w:type="spellEnd"/>
      <w:r>
        <w:rPr>
          <w:szCs w:val="22"/>
        </w:rPr>
        <w:t>.: ĀND 201</w:t>
      </w:r>
      <w:r w:rsidR="007C0CA7">
        <w:rPr>
          <w:szCs w:val="22"/>
        </w:rPr>
        <w:t>7</w:t>
      </w:r>
      <w:r>
        <w:rPr>
          <w:szCs w:val="22"/>
        </w:rPr>
        <w:t>/1</w:t>
      </w:r>
      <w:r w:rsidR="008238A1">
        <w:rPr>
          <w:szCs w:val="22"/>
        </w:rPr>
        <w:t>4</w:t>
      </w:r>
      <w:r>
        <w:rPr>
          <w:szCs w:val="22"/>
        </w:rPr>
        <w:t xml:space="preserve">). </w:t>
      </w:r>
      <w:r>
        <w:t>Apstiprinām, ka esam iepazinušies ar iepirkuma dokumentāciju un piekrītam visiem iepirkuma noteikumiem, tie mums ir skaidri un saprotami, iebildumu un pretenziju pret tiem nav.</w:t>
      </w:r>
    </w:p>
    <w:p w:rsidR="00AF3318" w:rsidRDefault="00AF3318" w:rsidP="00AF3318">
      <w:pPr>
        <w:jc w:val="both"/>
        <w:rPr>
          <w:b/>
        </w:rPr>
      </w:pPr>
    </w:p>
    <w:p w:rsidR="00AF3318" w:rsidRDefault="00AF3318" w:rsidP="00AF3318">
      <w:pPr>
        <w:jc w:val="both"/>
        <w:rPr>
          <w:b/>
          <w:bCs/>
        </w:rPr>
      </w:pPr>
      <w:r>
        <w:rPr>
          <w:b/>
          <w:bCs/>
        </w:rPr>
        <w:t>Šis piedāvājums ir spēkā līdz 201</w:t>
      </w:r>
      <w:r w:rsidR="007C0CA7">
        <w:rPr>
          <w:b/>
          <w:bCs/>
        </w:rPr>
        <w:t>7</w:t>
      </w:r>
      <w:r>
        <w:rPr>
          <w:b/>
          <w:bCs/>
        </w:rPr>
        <w:t>.gada __._____________.</w:t>
      </w:r>
    </w:p>
    <w:p w:rsidR="00AF3318" w:rsidRDefault="00AF3318" w:rsidP="00AF3318">
      <w:pPr>
        <w:jc w:val="center"/>
        <w:rPr>
          <w:b/>
          <w:bCs/>
        </w:rPr>
      </w:pPr>
    </w:p>
    <w:p w:rsidR="00AF3318" w:rsidRDefault="00AF3318" w:rsidP="00AF3318">
      <w:pPr>
        <w:jc w:val="both"/>
        <w:rPr>
          <w:b/>
          <w:bCs/>
        </w:rPr>
      </w:pPr>
    </w:p>
    <w:p w:rsidR="00AF3318" w:rsidRDefault="00AF3318" w:rsidP="00AF3318">
      <w:pPr>
        <w:jc w:val="both"/>
        <w:rPr>
          <w:b/>
          <w:bCs/>
        </w:rPr>
      </w:pPr>
      <w:r>
        <w:rPr>
          <w:b/>
          <w:bCs/>
        </w:rPr>
        <w:t>Ar šo apliecinām, ka visa piedāvājumā iesniegtā informācija ir patiesa.</w:t>
      </w:r>
    </w:p>
    <w:p w:rsidR="00AF3318" w:rsidRDefault="00AF3318" w:rsidP="00AF3318">
      <w:pPr>
        <w:spacing w:after="120"/>
        <w:jc w:val="both"/>
        <w:rPr>
          <w:b/>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AF3318" w:rsidRPr="00C142A9" w:rsidTr="000A0C1F">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AF3318" w:rsidRDefault="00AF3318" w:rsidP="000A0C1F">
            <w:pPr>
              <w:jc w:val="both"/>
              <w:rPr>
                <w:b/>
                <w:lang w:eastAsia="en-US"/>
              </w:rPr>
            </w:pPr>
            <w:r>
              <w:rPr>
                <w:b/>
                <w:lang w:eastAsia="en-US"/>
              </w:rPr>
              <w:lastRenderedPageBreak/>
              <w:t>Pretendenta nosaukums: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AF3318" w:rsidRDefault="00AF3318" w:rsidP="000A0C1F">
            <w:pPr>
              <w:jc w:val="both"/>
              <w:rPr>
                <w:b/>
                <w:lang w:eastAsia="en-US"/>
              </w:rPr>
            </w:pPr>
          </w:p>
        </w:tc>
      </w:tr>
      <w:tr w:rsidR="00AF3318" w:rsidRPr="00C142A9" w:rsidTr="000A0C1F">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AF3318" w:rsidRDefault="00AF3318" w:rsidP="000A0C1F">
            <w:pPr>
              <w:jc w:val="both"/>
              <w:rPr>
                <w:b/>
                <w:lang w:eastAsia="en-US"/>
              </w:rPr>
            </w:pPr>
            <w:r>
              <w:rPr>
                <w:b/>
                <w:lang w:eastAsia="en-US"/>
              </w:rPr>
              <w:t>Pilnvarotās personas vārds, uzvārds: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AF3318" w:rsidRDefault="00AF3318" w:rsidP="000A0C1F">
            <w:pPr>
              <w:jc w:val="both"/>
              <w:rPr>
                <w:b/>
                <w:lang w:eastAsia="en-US"/>
              </w:rPr>
            </w:pPr>
          </w:p>
        </w:tc>
      </w:tr>
      <w:tr w:rsidR="00AF3318" w:rsidRPr="00C142A9" w:rsidTr="000A0C1F">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AF3318" w:rsidRDefault="00AF3318" w:rsidP="000A0C1F">
            <w:pPr>
              <w:jc w:val="both"/>
              <w:rPr>
                <w:b/>
                <w:lang w:eastAsia="en-US"/>
              </w:rPr>
            </w:pPr>
            <w:r>
              <w:rPr>
                <w:b/>
                <w:lang w:eastAsia="en-US"/>
              </w:rPr>
              <w:t>Pilnvarotās personas amats: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AF3318" w:rsidRDefault="00AF3318" w:rsidP="000A0C1F">
            <w:pPr>
              <w:jc w:val="both"/>
              <w:rPr>
                <w:b/>
                <w:lang w:eastAsia="en-US"/>
              </w:rPr>
            </w:pPr>
          </w:p>
        </w:tc>
      </w:tr>
      <w:tr w:rsidR="00AF3318" w:rsidRPr="00C142A9" w:rsidTr="000A0C1F">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AF3318" w:rsidRDefault="00AF3318" w:rsidP="000A0C1F">
            <w:pPr>
              <w:jc w:val="both"/>
              <w:rPr>
                <w:b/>
                <w:lang w:eastAsia="en-US"/>
              </w:rPr>
            </w:pPr>
            <w:r>
              <w:rPr>
                <w:b/>
                <w:lang w:eastAsia="en-US"/>
              </w:rPr>
              <w:t>Pilnvarotās personas paraksts: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AF3318" w:rsidRDefault="00AF3318" w:rsidP="000A0C1F">
            <w:pPr>
              <w:jc w:val="both"/>
              <w:rPr>
                <w:b/>
                <w:lang w:eastAsia="en-US"/>
              </w:rPr>
            </w:pPr>
          </w:p>
        </w:tc>
      </w:tr>
    </w:tbl>
    <w:p w:rsidR="00AF3318" w:rsidRDefault="00AF3318" w:rsidP="00AF3318">
      <w:pPr>
        <w:pStyle w:val="Header"/>
        <w:ind w:firstLine="720"/>
        <w:jc w:val="both"/>
      </w:pPr>
    </w:p>
    <w:p w:rsidR="00AF3318" w:rsidRDefault="00AF3318" w:rsidP="00AF3318">
      <w:pPr>
        <w:pStyle w:val="Header"/>
        <w:ind w:firstLine="720"/>
        <w:jc w:val="both"/>
      </w:pPr>
      <w:r>
        <w:t>Z.v.</w:t>
      </w:r>
    </w:p>
    <w:p w:rsidR="00AF3318" w:rsidRDefault="00AF3318" w:rsidP="00AF3318">
      <w:r>
        <w:t xml:space="preserve"> </w:t>
      </w:r>
    </w:p>
    <w:p w:rsidR="00AF3318" w:rsidRDefault="00AF3318" w:rsidP="00AF3318"/>
    <w:p w:rsidR="00AF3318" w:rsidRPr="00500F11" w:rsidRDefault="00AF3318" w:rsidP="00AF3318">
      <w:pPr>
        <w:jc w:val="center"/>
        <w:rPr>
          <w:b/>
          <w:bCs/>
          <w:sz w:val="28"/>
          <w:szCs w:val="28"/>
        </w:rPr>
      </w:pPr>
    </w:p>
    <w:p w:rsidR="00AF3318" w:rsidRPr="00500F11" w:rsidRDefault="00AF3318" w:rsidP="00AF3318">
      <w:pPr>
        <w:jc w:val="center"/>
        <w:rPr>
          <w:b/>
          <w:bCs/>
          <w:sz w:val="28"/>
          <w:szCs w:val="28"/>
        </w:rPr>
      </w:pPr>
    </w:p>
    <w:p w:rsidR="00AF3318" w:rsidRPr="00500F11" w:rsidRDefault="00AF3318" w:rsidP="00AF3318">
      <w:pPr>
        <w:jc w:val="center"/>
        <w:rPr>
          <w:b/>
          <w:bCs/>
          <w:sz w:val="28"/>
          <w:szCs w:val="28"/>
        </w:rPr>
      </w:pPr>
    </w:p>
    <w:p w:rsidR="00AF3318" w:rsidRPr="00500F11" w:rsidRDefault="00AF3318" w:rsidP="00AF3318">
      <w:pPr>
        <w:jc w:val="center"/>
        <w:rPr>
          <w:b/>
          <w:bCs/>
          <w:sz w:val="28"/>
          <w:szCs w:val="28"/>
        </w:rPr>
      </w:pPr>
    </w:p>
    <w:p w:rsidR="00AF3318" w:rsidRPr="00500F11" w:rsidRDefault="00AF3318" w:rsidP="00AF3318">
      <w:pPr>
        <w:jc w:val="center"/>
        <w:rPr>
          <w:b/>
          <w:bCs/>
          <w:sz w:val="28"/>
          <w:szCs w:val="28"/>
        </w:rPr>
      </w:pPr>
    </w:p>
    <w:p w:rsidR="00AF3318" w:rsidRPr="00500F11" w:rsidRDefault="00AF3318" w:rsidP="00AF3318">
      <w:pPr>
        <w:jc w:val="center"/>
        <w:rPr>
          <w:b/>
          <w:bCs/>
          <w:sz w:val="28"/>
          <w:szCs w:val="28"/>
        </w:rPr>
      </w:pPr>
    </w:p>
    <w:p w:rsidR="00AF3318" w:rsidRPr="00500F11" w:rsidRDefault="00AF3318" w:rsidP="00AF3318">
      <w:pPr>
        <w:jc w:val="center"/>
        <w:rPr>
          <w:b/>
          <w:bCs/>
          <w:sz w:val="28"/>
          <w:szCs w:val="28"/>
        </w:rPr>
      </w:pPr>
    </w:p>
    <w:p w:rsidR="00AF3318" w:rsidRPr="00500F11" w:rsidRDefault="00AF3318" w:rsidP="00AF3318">
      <w:pPr>
        <w:jc w:val="center"/>
        <w:rPr>
          <w:b/>
          <w:bCs/>
          <w:sz w:val="28"/>
          <w:szCs w:val="28"/>
        </w:rPr>
      </w:pPr>
    </w:p>
    <w:p w:rsidR="00AF3318" w:rsidRPr="00500F11" w:rsidRDefault="00AF3318" w:rsidP="00AF3318">
      <w:pPr>
        <w:jc w:val="center"/>
        <w:rPr>
          <w:b/>
          <w:bCs/>
          <w:sz w:val="28"/>
          <w:szCs w:val="28"/>
        </w:rPr>
      </w:pPr>
    </w:p>
    <w:p w:rsidR="00AF3318" w:rsidRDefault="00AF3318" w:rsidP="00AF3318"/>
    <w:p w:rsidR="00655560" w:rsidRDefault="00655560"/>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740B9C" w:rsidRDefault="00740B9C"/>
    <w:p w:rsidR="00005F03" w:rsidRDefault="00005F03" w:rsidP="00740B9C">
      <w:pPr>
        <w:ind w:right="-25"/>
        <w:jc w:val="both"/>
        <w:rPr>
          <w:b/>
        </w:rPr>
        <w:sectPr w:rsidR="00005F03" w:rsidSect="00AF2032">
          <w:pgSz w:w="11906" w:h="16838"/>
          <w:pgMar w:top="360" w:right="1134" w:bottom="1440" w:left="1701" w:header="709" w:footer="709" w:gutter="0"/>
          <w:cols w:space="708"/>
          <w:docGrid w:linePitch="360"/>
        </w:sectPr>
      </w:pPr>
    </w:p>
    <w:p w:rsidR="00740B9C" w:rsidRPr="00786D3F" w:rsidRDefault="00740B9C" w:rsidP="00740B9C">
      <w:pPr>
        <w:shd w:val="clear" w:color="auto" w:fill="C2D69B"/>
        <w:jc w:val="right"/>
        <w:rPr>
          <w:sz w:val="20"/>
          <w:szCs w:val="20"/>
        </w:rPr>
      </w:pPr>
      <w:r w:rsidRPr="00786D3F">
        <w:rPr>
          <w:sz w:val="20"/>
          <w:szCs w:val="20"/>
        </w:rPr>
        <w:lastRenderedPageBreak/>
        <w:t>Pielikums Nr</w:t>
      </w:r>
      <w:r w:rsidR="00005F03">
        <w:rPr>
          <w:sz w:val="20"/>
          <w:szCs w:val="20"/>
        </w:rPr>
        <w:t>3</w:t>
      </w:r>
    </w:p>
    <w:p w:rsidR="00740B9C" w:rsidRPr="00500F11" w:rsidRDefault="00740B9C" w:rsidP="00740B9C">
      <w:pPr>
        <w:shd w:val="clear" w:color="auto" w:fill="C2D69B"/>
        <w:jc w:val="right"/>
        <w:rPr>
          <w:b/>
          <w:sz w:val="20"/>
          <w:szCs w:val="20"/>
        </w:rPr>
      </w:pPr>
      <w:r>
        <w:rPr>
          <w:b/>
          <w:sz w:val="20"/>
          <w:szCs w:val="20"/>
        </w:rPr>
        <w:t xml:space="preserve">Iepirkuma </w:t>
      </w:r>
      <w:proofErr w:type="spellStart"/>
      <w:r>
        <w:rPr>
          <w:b/>
          <w:sz w:val="20"/>
          <w:szCs w:val="20"/>
        </w:rPr>
        <w:t>Id.Nr</w:t>
      </w:r>
      <w:proofErr w:type="spellEnd"/>
      <w:r>
        <w:rPr>
          <w:b/>
          <w:sz w:val="20"/>
          <w:szCs w:val="20"/>
        </w:rPr>
        <w:t>.: ĀND 2017</w:t>
      </w:r>
      <w:r w:rsidRPr="00500F11">
        <w:rPr>
          <w:b/>
          <w:sz w:val="20"/>
          <w:szCs w:val="20"/>
        </w:rPr>
        <w:t>/</w:t>
      </w:r>
      <w:r>
        <w:rPr>
          <w:b/>
          <w:sz w:val="20"/>
          <w:szCs w:val="20"/>
        </w:rPr>
        <w:t>1</w:t>
      </w:r>
      <w:r w:rsidR="00E42EB3">
        <w:rPr>
          <w:b/>
          <w:sz w:val="20"/>
          <w:szCs w:val="20"/>
        </w:rPr>
        <w:t>4</w:t>
      </w:r>
    </w:p>
    <w:p w:rsidR="00740B9C" w:rsidRDefault="00740B9C" w:rsidP="00740B9C">
      <w:pPr>
        <w:jc w:val="right"/>
        <w:rPr>
          <w:b/>
          <w:sz w:val="20"/>
          <w:szCs w:val="20"/>
        </w:rPr>
      </w:pPr>
    </w:p>
    <w:p w:rsidR="00740B9C" w:rsidRDefault="00740B9C" w:rsidP="00740B9C">
      <w:pPr>
        <w:pStyle w:val="StyleHeading1"/>
      </w:pPr>
    </w:p>
    <w:p w:rsidR="00740B9C" w:rsidRDefault="00005F03" w:rsidP="00740B9C">
      <w:pPr>
        <w:pStyle w:val="StyleHeading1"/>
        <w:jc w:val="center"/>
      </w:pPr>
      <w:r>
        <w:t>FINANŠU PIEDĀVĀJUMS</w:t>
      </w:r>
      <w:r w:rsidR="00740B9C">
        <w:t xml:space="preserve"> IEPIRKUMĀ</w:t>
      </w:r>
    </w:p>
    <w:p w:rsidR="00740B9C" w:rsidRDefault="00740B9C" w:rsidP="00740B9C">
      <w:pPr>
        <w:jc w:val="center"/>
        <w:rPr>
          <w:b/>
        </w:rPr>
      </w:pPr>
      <w:r>
        <w:rPr>
          <w:b/>
        </w:rPr>
        <w:t>Iepirkuma identifikācijas Nr.: ĀND 2017/1</w:t>
      </w:r>
      <w:r w:rsidR="00E42EB3">
        <w:rPr>
          <w:b/>
        </w:rPr>
        <w:t>4</w:t>
      </w:r>
    </w:p>
    <w:p w:rsidR="00740B9C" w:rsidRDefault="00740B9C" w:rsidP="00740B9C">
      <w:pPr>
        <w:rPr>
          <w:b/>
        </w:rPr>
      </w:pPr>
    </w:p>
    <w:p w:rsidR="00005F03" w:rsidRDefault="00005F03" w:rsidP="00005F03">
      <w:pPr>
        <w:rPr>
          <w:b/>
          <w:sz w:val="22"/>
          <w:szCs w:val="22"/>
        </w:rPr>
      </w:pPr>
    </w:p>
    <w:p w:rsidR="00E42EB3" w:rsidRPr="00924339" w:rsidRDefault="00E42EB3" w:rsidP="00E42EB3">
      <w:pPr>
        <w:rPr>
          <w:sz w:val="22"/>
          <w:szCs w:val="22"/>
        </w:rPr>
      </w:pPr>
      <w:r w:rsidRPr="00924339">
        <w:rPr>
          <w:sz w:val="22"/>
          <w:szCs w:val="22"/>
        </w:rPr>
        <w:t>IEPIRKUMA PRIEKŠMETA NOSAUKUMS: Veselības veicināšanas pakalpojumi - fiziskās veselības veicināšanas grupu nodarbību vadīšana</w:t>
      </w:r>
    </w:p>
    <w:p w:rsidR="00E42EB3" w:rsidRPr="00924339" w:rsidRDefault="00E42EB3" w:rsidP="00E42EB3">
      <w:pPr>
        <w:rPr>
          <w:b/>
          <w:sz w:val="10"/>
          <w:szCs w:val="22"/>
        </w:rPr>
      </w:pPr>
    </w:p>
    <w:tbl>
      <w:tblPr>
        <w:tblStyle w:val="TableGrid"/>
        <w:tblW w:w="13979" w:type="dxa"/>
        <w:tblLook w:val="04A0" w:firstRow="1" w:lastRow="0" w:firstColumn="1" w:lastColumn="0" w:noHBand="0" w:noVBand="1"/>
      </w:tblPr>
      <w:tblGrid>
        <w:gridCol w:w="6091"/>
        <w:gridCol w:w="1559"/>
        <w:gridCol w:w="1701"/>
        <w:gridCol w:w="1559"/>
        <w:gridCol w:w="1590"/>
        <w:gridCol w:w="1479"/>
      </w:tblGrid>
      <w:tr w:rsidR="00E42EB3" w:rsidRPr="00924339" w:rsidTr="00286E3A">
        <w:trPr>
          <w:trHeight w:val="567"/>
        </w:trPr>
        <w:tc>
          <w:tcPr>
            <w:tcW w:w="6091" w:type="dxa"/>
            <w:vAlign w:val="center"/>
          </w:tcPr>
          <w:p w:rsidR="00E42EB3" w:rsidRPr="00924339" w:rsidRDefault="00E42EB3" w:rsidP="00286E3A">
            <w:pPr>
              <w:jc w:val="left"/>
              <w:rPr>
                <w:b/>
                <w:sz w:val="22"/>
                <w:szCs w:val="22"/>
              </w:rPr>
            </w:pPr>
            <w:r w:rsidRPr="00924339">
              <w:rPr>
                <w:b/>
                <w:sz w:val="22"/>
                <w:szCs w:val="22"/>
              </w:rPr>
              <w:t>Iepirkuma priekšmeta daļas nosaukums</w:t>
            </w:r>
          </w:p>
        </w:tc>
        <w:tc>
          <w:tcPr>
            <w:tcW w:w="1559" w:type="dxa"/>
            <w:vAlign w:val="center"/>
          </w:tcPr>
          <w:p w:rsidR="00E42EB3" w:rsidRPr="00924339" w:rsidRDefault="00E42EB3" w:rsidP="00286E3A">
            <w:pPr>
              <w:jc w:val="center"/>
              <w:rPr>
                <w:b/>
                <w:sz w:val="22"/>
                <w:szCs w:val="22"/>
              </w:rPr>
            </w:pPr>
            <w:r>
              <w:rPr>
                <w:b/>
                <w:sz w:val="22"/>
                <w:szCs w:val="22"/>
              </w:rPr>
              <w:t>Vienība</w:t>
            </w:r>
          </w:p>
        </w:tc>
        <w:tc>
          <w:tcPr>
            <w:tcW w:w="1701" w:type="dxa"/>
            <w:vAlign w:val="center"/>
          </w:tcPr>
          <w:p w:rsidR="00E42EB3" w:rsidRPr="00924339" w:rsidRDefault="00E42EB3" w:rsidP="00286E3A">
            <w:pPr>
              <w:jc w:val="center"/>
              <w:rPr>
                <w:b/>
                <w:sz w:val="22"/>
                <w:szCs w:val="22"/>
              </w:rPr>
            </w:pPr>
            <w:r>
              <w:rPr>
                <w:b/>
                <w:sz w:val="22"/>
                <w:szCs w:val="22"/>
              </w:rPr>
              <w:t>Vienas vienības izmaksas, EUR</w:t>
            </w:r>
          </w:p>
        </w:tc>
        <w:tc>
          <w:tcPr>
            <w:tcW w:w="1559" w:type="dxa"/>
            <w:vAlign w:val="center"/>
          </w:tcPr>
          <w:p w:rsidR="00E42EB3" w:rsidRPr="00924339" w:rsidRDefault="00E42EB3" w:rsidP="00286E3A">
            <w:pPr>
              <w:jc w:val="center"/>
              <w:rPr>
                <w:b/>
                <w:sz w:val="22"/>
                <w:szCs w:val="22"/>
              </w:rPr>
            </w:pPr>
            <w:r w:rsidRPr="00924339">
              <w:rPr>
                <w:b/>
                <w:sz w:val="22"/>
                <w:szCs w:val="22"/>
              </w:rPr>
              <w:t>Summa bez PVN</w:t>
            </w:r>
            <w:r>
              <w:rPr>
                <w:b/>
                <w:sz w:val="22"/>
                <w:szCs w:val="22"/>
              </w:rPr>
              <w:t>, EUR</w:t>
            </w:r>
          </w:p>
        </w:tc>
        <w:tc>
          <w:tcPr>
            <w:tcW w:w="1590" w:type="dxa"/>
            <w:vAlign w:val="center"/>
          </w:tcPr>
          <w:p w:rsidR="00E42EB3" w:rsidRPr="00924339" w:rsidRDefault="00E42EB3" w:rsidP="00286E3A">
            <w:pPr>
              <w:jc w:val="center"/>
              <w:rPr>
                <w:b/>
                <w:sz w:val="22"/>
                <w:szCs w:val="22"/>
              </w:rPr>
            </w:pPr>
            <w:r w:rsidRPr="00924339">
              <w:rPr>
                <w:b/>
                <w:sz w:val="22"/>
                <w:szCs w:val="22"/>
              </w:rPr>
              <w:t>PVN</w:t>
            </w:r>
            <w:r>
              <w:rPr>
                <w:b/>
                <w:sz w:val="22"/>
                <w:szCs w:val="22"/>
              </w:rPr>
              <w:t>, EUR</w:t>
            </w:r>
          </w:p>
        </w:tc>
        <w:tc>
          <w:tcPr>
            <w:tcW w:w="1479" w:type="dxa"/>
            <w:vAlign w:val="center"/>
          </w:tcPr>
          <w:p w:rsidR="00E42EB3" w:rsidRPr="00924339" w:rsidRDefault="00E42EB3" w:rsidP="00286E3A">
            <w:pPr>
              <w:jc w:val="center"/>
              <w:rPr>
                <w:b/>
                <w:sz w:val="22"/>
                <w:szCs w:val="22"/>
              </w:rPr>
            </w:pPr>
            <w:r w:rsidRPr="00924339">
              <w:rPr>
                <w:b/>
                <w:sz w:val="22"/>
                <w:szCs w:val="22"/>
              </w:rPr>
              <w:t>Summa ar PVN</w:t>
            </w:r>
            <w:r>
              <w:rPr>
                <w:b/>
                <w:sz w:val="22"/>
                <w:szCs w:val="22"/>
              </w:rPr>
              <w:t>, EUR</w:t>
            </w:r>
          </w:p>
        </w:tc>
      </w:tr>
      <w:tr w:rsidR="00E42EB3" w:rsidRPr="00924339" w:rsidTr="00286E3A">
        <w:trPr>
          <w:trHeight w:val="567"/>
        </w:trPr>
        <w:tc>
          <w:tcPr>
            <w:tcW w:w="6091" w:type="dxa"/>
            <w:vAlign w:val="center"/>
          </w:tcPr>
          <w:p w:rsidR="00E42EB3" w:rsidRPr="00924339" w:rsidRDefault="00E42EB3" w:rsidP="00286E3A">
            <w:pPr>
              <w:jc w:val="left"/>
              <w:rPr>
                <w:sz w:val="22"/>
                <w:szCs w:val="22"/>
              </w:rPr>
            </w:pPr>
            <w:r w:rsidRPr="00924339">
              <w:rPr>
                <w:sz w:val="22"/>
                <w:szCs w:val="22"/>
              </w:rPr>
              <w:t xml:space="preserve">I daļa. </w:t>
            </w:r>
            <w:proofErr w:type="spellStart"/>
            <w:r w:rsidRPr="00924339">
              <w:rPr>
                <w:sz w:val="22"/>
                <w:szCs w:val="22"/>
              </w:rPr>
              <w:t>Vispārattīstošās</w:t>
            </w:r>
            <w:proofErr w:type="spellEnd"/>
            <w:r w:rsidRPr="00924339">
              <w:rPr>
                <w:sz w:val="22"/>
                <w:szCs w:val="22"/>
              </w:rPr>
              <w:t xml:space="preserve"> vingrošanas nodarbību vadīšana</w:t>
            </w:r>
          </w:p>
        </w:tc>
        <w:tc>
          <w:tcPr>
            <w:tcW w:w="1559" w:type="dxa"/>
            <w:vAlign w:val="center"/>
          </w:tcPr>
          <w:p w:rsidR="00E42EB3" w:rsidRPr="00924339" w:rsidRDefault="00E42EB3" w:rsidP="00286E3A">
            <w:pPr>
              <w:jc w:val="center"/>
              <w:rPr>
                <w:sz w:val="22"/>
                <w:szCs w:val="22"/>
              </w:rPr>
            </w:pPr>
            <w:r>
              <w:rPr>
                <w:sz w:val="22"/>
                <w:szCs w:val="22"/>
              </w:rPr>
              <w:t>nodarbība</w:t>
            </w:r>
          </w:p>
        </w:tc>
        <w:tc>
          <w:tcPr>
            <w:tcW w:w="1701" w:type="dxa"/>
          </w:tcPr>
          <w:p w:rsidR="00E42EB3" w:rsidRPr="00924339" w:rsidRDefault="00E42EB3" w:rsidP="00286E3A">
            <w:pPr>
              <w:jc w:val="left"/>
              <w:rPr>
                <w:sz w:val="22"/>
                <w:szCs w:val="22"/>
              </w:rPr>
            </w:pPr>
          </w:p>
        </w:tc>
        <w:tc>
          <w:tcPr>
            <w:tcW w:w="1559" w:type="dxa"/>
            <w:vAlign w:val="center"/>
          </w:tcPr>
          <w:p w:rsidR="00E42EB3" w:rsidRPr="00924339" w:rsidRDefault="00E42EB3" w:rsidP="00286E3A">
            <w:pPr>
              <w:jc w:val="left"/>
              <w:rPr>
                <w:sz w:val="22"/>
                <w:szCs w:val="22"/>
              </w:rPr>
            </w:pPr>
          </w:p>
        </w:tc>
        <w:tc>
          <w:tcPr>
            <w:tcW w:w="1590" w:type="dxa"/>
            <w:vAlign w:val="center"/>
          </w:tcPr>
          <w:p w:rsidR="00E42EB3" w:rsidRPr="00924339" w:rsidRDefault="00E42EB3" w:rsidP="00286E3A">
            <w:pPr>
              <w:jc w:val="left"/>
              <w:rPr>
                <w:sz w:val="22"/>
                <w:szCs w:val="22"/>
              </w:rPr>
            </w:pPr>
          </w:p>
        </w:tc>
        <w:tc>
          <w:tcPr>
            <w:tcW w:w="1479" w:type="dxa"/>
            <w:vAlign w:val="center"/>
          </w:tcPr>
          <w:p w:rsidR="00E42EB3" w:rsidRPr="00924339" w:rsidRDefault="00E42EB3" w:rsidP="00286E3A">
            <w:pPr>
              <w:jc w:val="left"/>
              <w:rPr>
                <w:sz w:val="22"/>
                <w:szCs w:val="22"/>
              </w:rPr>
            </w:pPr>
          </w:p>
        </w:tc>
      </w:tr>
      <w:tr w:rsidR="00E42EB3" w:rsidRPr="00924339" w:rsidTr="00286E3A">
        <w:trPr>
          <w:trHeight w:val="567"/>
        </w:trPr>
        <w:tc>
          <w:tcPr>
            <w:tcW w:w="6091" w:type="dxa"/>
            <w:vAlign w:val="center"/>
          </w:tcPr>
          <w:p w:rsidR="00E42EB3" w:rsidRPr="00924339" w:rsidRDefault="00E42EB3" w:rsidP="00286E3A">
            <w:pPr>
              <w:jc w:val="left"/>
              <w:rPr>
                <w:sz w:val="22"/>
                <w:szCs w:val="22"/>
              </w:rPr>
            </w:pPr>
            <w:r w:rsidRPr="00924339">
              <w:rPr>
                <w:sz w:val="22"/>
                <w:szCs w:val="22"/>
              </w:rPr>
              <w:t>II daļa. Ritmikas nodarbību vadīšana</w:t>
            </w:r>
          </w:p>
        </w:tc>
        <w:tc>
          <w:tcPr>
            <w:tcW w:w="1559" w:type="dxa"/>
            <w:vAlign w:val="center"/>
          </w:tcPr>
          <w:p w:rsidR="00E42EB3" w:rsidRPr="00924339" w:rsidRDefault="00E42EB3" w:rsidP="00286E3A">
            <w:pPr>
              <w:jc w:val="center"/>
              <w:rPr>
                <w:sz w:val="22"/>
                <w:szCs w:val="22"/>
              </w:rPr>
            </w:pPr>
            <w:r>
              <w:rPr>
                <w:sz w:val="22"/>
                <w:szCs w:val="22"/>
              </w:rPr>
              <w:t>nodarbība</w:t>
            </w:r>
          </w:p>
        </w:tc>
        <w:tc>
          <w:tcPr>
            <w:tcW w:w="1701" w:type="dxa"/>
          </w:tcPr>
          <w:p w:rsidR="00E42EB3" w:rsidRPr="00924339" w:rsidRDefault="00E42EB3" w:rsidP="00286E3A">
            <w:pPr>
              <w:jc w:val="left"/>
              <w:rPr>
                <w:sz w:val="22"/>
                <w:szCs w:val="22"/>
              </w:rPr>
            </w:pPr>
          </w:p>
        </w:tc>
        <w:tc>
          <w:tcPr>
            <w:tcW w:w="1559" w:type="dxa"/>
            <w:vAlign w:val="center"/>
          </w:tcPr>
          <w:p w:rsidR="00E42EB3" w:rsidRPr="00924339" w:rsidRDefault="00E42EB3" w:rsidP="00286E3A">
            <w:pPr>
              <w:jc w:val="left"/>
              <w:rPr>
                <w:sz w:val="22"/>
                <w:szCs w:val="22"/>
              </w:rPr>
            </w:pPr>
          </w:p>
        </w:tc>
        <w:tc>
          <w:tcPr>
            <w:tcW w:w="1590" w:type="dxa"/>
            <w:vAlign w:val="center"/>
          </w:tcPr>
          <w:p w:rsidR="00E42EB3" w:rsidRPr="00924339" w:rsidRDefault="00E42EB3" w:rsidP="00286E3A">
            <w:pPr>
              <w:jc w:val="left"/>
              <w:rPr>
                <w:sz w:val="22"/>
                <w:szCs w:val="22"/>
              </w:rPr>
            </w:pPr>
          </w:p>
        </w:tc>
        <w:tc>
          <w:tcPr>
            <w:tcW w:w="1479" w:type="dxa"/>
            <w:vAlign w:val="center"/>
          </w:tcPr>
          <w:p w:rsidR="00E42EB3" w:rsidRPr="00924339" w:rsidRDefault="00E42EB3" w:rsidP="00286E3A">
            <w:pPr>
              <w:jc w:val="left"/>
              <w:rPr>
                <w:sz w:val="22"/>
                <w:szCs w:val="22"/>
              </w:rPr>
            </w:pPr>
          </w:p>
        </w:tc>
      </w:tr>
      <w:tr w:rsidR="00E42EB3" w:rsidRPr="00924339" w:rsidTr="00286E3A">
        <w:trPr>
          <w:trHeight w:val="567"/>
        </w:trPr>
        <w:tc>
          <w:tcPr>
            <w:tcW w:w="6091" w:type="dxa"/>
            <w:vAlign w:val="center"/>
          </w:tcPr>
          <w:p w:rsidR="00E42EB3" w:rsidRPr="00924339" w:rsidRDefault="00E42EB3" w:rsidP="00286E3A">
            <w:pPr>
              <w:jc w:val="left"/>
              <w:rPr>
                <w:sz w:val="22"/>
                <w:szCs w:val="22"/>
              </w:rPr>
            </w:pPr>
            <w:r w:rsidRPr="00924339">
              <w:rPr>
                <w:sz w:val="22"/>
                <w:szCs w:val="22"/>
              </w:rPr>
              <w:t xml:space="preserve">III daļa. </w:t>
            </w:r>
            <w:proofErr w:type="spellStart"/>
            <w:r w:rsidRPr="00924339">
              <w:rPr>
                <w:sz w:val="22"/>
                <w:szCs w:val="22"/>
              </w:rPr>
              <w:t>Vispārattīstošās</w:t>
            </w:r>
            <w:proofErr w:type="spellEnd"/>
            <w:r w:rsidRPr="00924339">
              <w:rPr>
                <w:sz w:val="22"/>
                <w:szCs w:val="22"/>
              </w:rPr>
              <w:t xml:space="preserve"> vingrošanas baseinā nodarbību vadīšana</w:t>
            </w:r>
          </w:p>
        </w:tc>
        <w:tc>
          <w:tcPr>
            <w:tcW w:w="1559" w:type="dxa"/>
            <w:vAlign w:val="center"/>
          </w:tcPr>
          <w:p w:rsidR="00E42EB3" w:rsidRPr="00924339" w:rsidRDefault="00E42EB3" w:rsidP="00286E3A">
            <w:pPr>
              <w:jc w:val="center"/>
              <w:rPr>
                <w:sz w:val="22"/>
                <w:szCs w:val="22"/>
              </w:rPr>
            </w:pPr>
            <w:r>
              <w:rPr>
                <w:sz w:val="22"/>
                <w:szCs w:val="22"/>
              </w:rPr>
              <w:t>nodarbība</w:t>
            </w:r>
          </w:p>
        </w:tc>
        <w:tc>
          <w:tcPr>
            <w:tcW w:w="1701" w:type="dxa"/>
          </w:tcPr>
          <w:p w:rsidR="00E42EB3" w:rsidRPr="00924339" w:rsidRDefault="00E42EB3" w:rsidP="00286E3A">
            <w:pPr>
              <w:jc w:val="left"/>
              <w:rPr>
                <w:sz w:val="22"/>
                <w:szCs w:val="22"/>
              </w:rPr>
            </w:pPr>
          </w:p>
        </w:tc>
        <w:tc>
          <w:tcPr>
            <w:tcW w:w="1559" w:type="dxa"/>
            <w:vAlign w:val="center"/>
          </w:tcPr>
          <w:p w:rsidR="00E42EB3" w:rsidRPr="00924339" w:rsidRDefault="00E42EB3" w:rsidP="00286E3A">
            <w:pPr>
              <w:jc w:val="left"/>
              <w:rPr>
                <w:sz w:val="22"/>
                <w:szCs w:val="22"/>
              </w:rPr>
            </w:pPr>
          </w:p>
        </w:tc>
        <w:tc>
          <w:tcPr>
            <w:tcW w:w="1590" w:type="dxa"/>
            <w:vAlign w:val="center"/>
          </w:tcPr>
          <w:p w:rsidR="00E42EB3" w:rsidRPr="00924339" w:rsidRDefault="00E42EB3" w:rsidP="00286E3A">
            <w:pPr>
              <w:jc w:val="left"/>
              <w:rPr>
                <w:sz w:val="22"/>
                <w:szCs w:val="22"/>
              </w:rPr>
            </w:pPr>
          </w:p>
        </w:tc>
        <w:tc>
          <w:tcPr>
            <w:tcW w:w="1479" w:type="dxa"/>
            <w:vAlign w:val="center"/>
          </w:tcPr>
          <w:p w:rsidR="00E42EB3" w:rsidRPr="00924339" w:rsidRDefault="00E42EB3" w:rsidP="00286E3A">
            <w:pPr>
              <w:jc w:val="left"/>
              <w:rPr>
                <w:sz w:val="22"/>
                <w:szCs w:val="22"/>
              </w:rPr>
            </w:pPr>
          </w:p>
        </w:tc>
      </w:tr>
      <w:tr w:rsidR="00E42EB3" w:rsidRPr="00924339" w:rsidTr="00286E3A">
        <w:trPr>
          <w:trHeight w:val="567"/>
        </w:trPr>
        <w:tc>
          <w:tcPr>
            <w:tcW w:w="6091" w:type="dxa"/>
            <w:vAlign w:val="center"/>
          </w:tcPr>
          <w:p w:rsidR="00E42EB3" w:rsidRPr="00924339" w:rsidRDefault="00E42EB3" w:rsidP="00286E3A">
            <w:pPr>
              <w:jc w:val="left"/>
              <w:rPr>
                <w:sz w:val="22"/>
                <w:szCs w:val="22"/>
              </w:rPr>
            </w:pPr>
            <w:r w:rsidRPr="00924339">
              <w:rPr>
                <w:sz w:val="22"/>
                <w:szCs w:val="22"/>
              </w:rPr>
              <w:t xml:space="preserve">IV daļa. </w:t>
            </w:r>
            <w:proofErr w:type="spellStart"/>
            <w:r w:rsidRPr="00924339">
              <w:rPr>
                <w:sz w:val="22"/>
                <w:szCs w:val="22"/>
              </w:rPr>
              <w:t>Vispārattīstošās</w:t>
            </w:r>
            <w:proofErr w:type="spellEnd"/>
            <w:r w:rsidRPr="00924339">
              <w:rPr>
                <w:sz w:val="22"/>
                <w:szCs w:val="22"/>
              </w:rPr>
              <w:t xml:space="preserve"> vingrošanas - </w:t>
            </w:r>
            <w:proofErr w:type="spellStart"/>
            <w:r w:rsidRPr="00924339">
              <w:rPr>
                <w:sz w:val="22"/>
                <w:szCs w:val="22"/>
              </w:rPr>
              <w:t>kalanētikas</w:t>
            </w:r>
            <w:proofErr w:type="spellEnd"/>
            <w:r w:rsidRPr="00924339">
              <w:rPr>
                <w:sz w:val="22"/>
                <w:szCs w:val="22"/>
              </w:rPr>
              <w:t xml:space="preserve"> nodarbību vadīšana</w:t>
            </w:r>
          </w:p>
        </w:tc>
        <w:tc>
          <w:tcPr>
            <w:tcW w:w="1559" w:type="dxa"/>
            <w:vAlign w:val="center"/>
          </w:tcPr>
          <w:p w:rsidR="00E42EB3" w:rsidRPr="00924339" w:rsidRDefault="00E42EB3" w:rsidP="00286E3A">
            <w:pPr>
              <w:jc w:val="center"/>
              <w:rPr>
                <w:sz w:val="22"/>
                <w:szCs w:val="22"/>
              </w:rPr>
            </w:pPr>
            <w:r>
              <w:rPr>
                <w:sz w:val="22"/>
                <w:szCs w:val="22"/>
              </w:rPr>
              <w:t>nodarbība</w:t>
            </w:r>
          </w:p>
        </w:tc>
        <w:tc>
          <w:tcPr>
            <w:tcW w:w="1701" w:type="dxa"/>
          </w:tcPr>
          <w:p w:rsidR="00E42EB3" w:rsidRPr="00924339" w:rsidRDefault="00E42EB3" w:rsidP="00286E3A">
            <w:pPr>
              <w:jc w:val="left"/>
              <w:rPr>
                <w:sz w:val="22"/>
                <w:szCs w:val="22"/>
              </w:rPr>
            </w:pPr>
          </w:p>
        </w:tc>
        <w:tc>
          <w:tcPr>
            <w:tcW w:w="1559" w:type="dxa"/>
            <w:vAlign w:val="center"/>
          </w:tcPr>
          <w:p w:rsidR="00E42EB3" w:rsidRPr="00924339" w:rsidRDefault="00E42EB3" w:rsidP="00286E3A">
            <w:pPr>
              <w:jc w:val="left"/>
              <w:rPr>
                <w:sz w:val="22"/>
                <w:szCs w:val="22"/>
              </w:rPr>
            </w:pPr>
          </w:p>
        </w:tc>
        <w:tc>
          <w:tcPr>
            <w:tcW w:w="1590" w:type="dxa"/>
            <w:vAlign w:val="center"/>
          </w:tcPr>
          <w:p w:rsidR="00E42EB3" w:rsidRPr="00924339" w:rsidRDefault="00E42EB3" w:rsidP="00286E3A">
            <w:pPr>
              <w:jc w:val="left"/>
              <w:rPr>
                <w:sz w:val="22"/>
                <w:szCs w:val="22"/>
              </w:rPr>
            </w:pPr>
          </w:p>
        </w:tc>
        <w:tc>
          <w:tcPr>
            <w:tcW w:w="1479" w:type="dxa"/>
            <w:vAlign w:val="center"/>
          </w:tcPr>
          <w:p w:rsidR="00E42EB3" w:rsidRPr="00924339" w:rsidRDefault="00E42EB3" w:rsidP="00286E3A">
            <w:pPr>
              <w:jc w:val="left"/>
              <w:rPr>
                <w:sz w:val="22"/>
                <w:szCs w:val="22"/>
              </w:rPr>
            </w:pPr>
          </w:p>
        </w:tc>
      </w:tr>
      <w:tr w:rsidR="00E42EB3" w:rsidRPr="00924339" w:rsidTr="00286E3A">
        <w:trPr>
          <w:trHeight w:val="567"/>
        </w:trPr>
        <w:tc>
          <w:tcPr>
            <w:tcW w:w="6091" w:type="dxa"/>
            <w:vAlign w:val="center"/>
          </w:tcPr>
          <w:p w:rsidR="00E42EB3" w:rsidRPr="00924339" w:rsidRDefault="00E42EB3" w:rsidP="00286E3A">
            <w:pPr>
              <w:jc w:val="left"/>
              <w:rPr>
                <w:sz w:val="22"/>
                <w:szCs w:val="22"/>
              </w:rPr>
            </w:pPr>
            <w:proofErr w:type="spellStart"/>
            <w:r w:rsidRPr="00924339">
              <w:rPr>
                <w:sz w:val="22"/>
                <w:szCs w:val="22"/>
              </w:rPr>
              <w:t>Vdaļa</w:t>
            </w:r>
            <w:proofErr w:type="spellEnd"/>
            <w:r w:rsidRPr="00924339">
              <w:rPr>
                <w:sz w:val="22"/>
                <w:szCs w:val="22"/>
              </w:rPr>
              <w:t xml:space="preserve">. </w:t>
            </w:r>
            <w:proofErr w:type="spellStart"/>
            <w:r w:rsidRPr="00924339">
              <w:rPr>
                <w:sz w:val="22"/>
                <w:szCs w:val="22"/>
              </w:rPr>
              <w:t>Zumbas</w:t>
            </w:r>
            <w:proofErr w:type="spellEnd"/>
            <w:r w:rsidRPr="00924339">
              <w:rPr>
                <w:sz w:val="22"/>
                <w:szCs w:val="22"/>
              </w:rPr>
              <w:t xml:space="preserve"> nodarbību vadīšana</w:t>
            </w:r>
          </w:p>
        </w:tc>
        <w:tc>
          <w:tcPr>
            <w:tcW w:w="1559" w:type="dxa"/>
            <w:vAlign w:val="center"/>
          </w:tcPr>
          <w:p w:rsidR="00E42EB3" w:rsidRPr="00924339" w:rsidRDefault="00E42EB3" w:rsidP="00286E3A">
            <w:pPr>
              <w:jc w:val="center"/>
              <w:rPr>
                <w:sz w:val="22"/>
                <w:szCs w:val="22"/>
              </w:rPr>
            </w:pPr>
            <w:r>
              <w:rPr>
                <w:sz w:val="22"/>
                <w:szCs w:val="22"/>
              </w:rPr>
              <w:t>nodarbība</w:t>
            </w:r>
          </w:p>
        </w:tc>
        <w:tc>
          <w:tcPr>
            <w:tcW w:w="1701" w:type="dxa"/>
          </w:tcPr>
          <w:p w:rsidR="00E42EB3" w:rsidRPr="00924339" w:rsidRDefault="00E42EB3" w:rsidP="00286E3A">
            <w:pPr>
              <w:jc w:val="left"/>
              <w:rPr>
                <w:sz w:val="22"/>
                <w:szCs w:val="22"/>
              </w:rPr>
            </w:pPr>
          </w:p>
        </w:tc>
        <w:tc>
          <w:tcPr>
            <w:tcW w:w="1559" w:type="dxa"/>
            <w:vAlign w:val="center"/>
          </w:tcPr>
          <w:p w:rsidR="00E42EB3" w:rsidRPr="00924339" w:rsidRDefault="00E42EB3" w:rsidP="00286E3A">
            <w:pPr>
              <w:jc w:val="left"/>
              <w:rPr>
                <w:sz w:val="22"/>
                <w:szCs w:val="22"/>
              </w:rPr>
            </w:pPr>
          </w:p>
        </w:tc>
        <w:tc>
          <w:tcPr>
            <w:tcW w:w="1590" w:type="dxa"/>
            <w:vAlign w:val="center"/>
          </w:tcPr>
          <w:p w:rsidR="00E42EB3" w:rsidRPr="00924339" w:rsidRDefault="00E42EB3" w:rsidP="00286E3A">
            <w:pPr>
              <w:jc w:val="left"/>
              <w:rPr>
                <w:sz w:val="22"/>
                <w:szCs w:val="22"/>
              </w:rPr>
            </w:pPr>
          </w:p>
        </w:tc>
        <w:tc>
          <w:tcPr>
            <w:tcW w:w="1479" w:type="dxa"/>
            <w:vAlign w:val="center"/>
          </w:tcPr>
          <w:p w:rsidR="00E42EB3" w:rsidRPr="00924339" w:rsidRDefault="00E42EB3" w:rsidP="00286E3A">
            <w:pPr>
              <w:jc w:val="left"/>
              <w:rPr>
                <w:sz w:val="22"/>
                <w:szCs w:val="22"/>
              </w:rPr>
            </w:pPr>
          </w:p>
        </w:tc>
      </w:tr>
      <w:tr w:rsidR="00E42EB3" w:rsidRPr="00924339" w:rsidTr="00286E3A">
        <w:trPr>
          <w:trHeight w:val="567"/>
        </w:trPr>
        <w:tc>
          <w:tcPr>
            <w:tcW w:w="6091" w:type="dxa"/>
            <w:vAlign w:val="center"/>
          </w:tcPr>
          <w:p w:rsidR="00E42EB3" w:rsidRPr="00924339" w:rsidRDefault="00E42EB3" w:rsidP="00286E3A">
            <w:pPr>
              <w:jc w:val="left"/>
              <w:rPr>
                <w:sz w:val="22"/>
                <w:szCs w:val="22"/>
              </w:rPr>
            </w:pPr>
            <w:r w:rsidRPr="00924339">
              <w:rPr>
                <w:sz w:val="22"/>
                <w:szCs w:val="22"/>
              </w:rPr>
              <w:t>VI daļa. Vingrošanas nodarbību personām no 54 gadu vecuma vadīšana</w:t>
            </w:r>
          </w:p>
        </w:tc>
        <w:tc>
          <w:tcPr>
            <w:tcW w:w="1559" w:type="dxa"/>
            <w:vAlign w:val="center"/>
          </w:tcPr>
          <w:p w:rsidR="00E42EB3" w:rsidRPr="00924339" w:rsidRDefault="00E42EB3" w:rsidP="00286E3A">
            <w:pPr>
              <w:jc w:val="center"/>
              <w:rPr>
                <w:sz w:val="22"/>
                <w:szCs w:val="22"/>
              </w:rPr>
            </w:pPr>
            <w:r>
              <w:rPr>
                <w:sz w:val="22"/>
                <w:szCs w:val="22"/>
              </w:rPr>
              <w:t>nodarbība</w:t>
            </w:r>
          </w:p>
        </w:tc>
        <w:tc>
          <w:tcPr>
            <w:tcW w:w="1701" w:type="dxa"/>
          </w:tcPr>
          <w:p w:rsidR="00E42EB3" w:rsidRPr="00924339" w:rsidRDefault="00E42EB3" w:rsidP="00286E3A">
            <w:pPr>
              <w:jc w:val="left"/>
              <w:rPr>
                <w:sz w:val="22"/>
                <w:szCs w:val="22"/>
              </w:rPr>
            </w:pPr>
          </w:p>
        </w:tc>
        <w:tc>
          <w:tcPr>
            <w:tcW w:w="1559" w:type="dxa"/>
            <w:vAlign w:val="center"/>
          </w:tcPr>
          <w:p w:rsidR="00E42EB3" w:rsidRPr="00924339" w:rsidRDefault="00E42EB3" w:rsidP="00286E3A">
            <w:pPr>
              <w:jc w:val="left"/>
              <w:rPr>
                <w:sz w:val="22"/>
                <w:szCs w:val="22"/>
              </w:rPr>
            </w:pPr>
          </w:p>
        </w:tc>
        <w:tc>
          <w:tcPr>
            <w:tcW w:w="1590" w:type="dxa"/>
            <w:vAlign w:val="center"/>
          </w:tcPr>
          <w:p w:rsidR="00E42EB3" w:rsidRPr="00924339" w:rsidRDefault="00E42EB3" w:rsidP="00286E3A">
            <w:pPr>
              <w:jc w:val="left"/>
              <w:rPr>
                <w:sz w:val="22"/>
                <w:szCs w:val="22"/>
              </w:rPr>
            </w:pPr>
          </w:p>
        </w:tc>
        <w:tc>
          <w:tcPr>
            <w:tcW w:w="1479" w:type="dxa"/>
            <w:vAlign w:val="center"/>
          </w:tcPr>
          <w:p w:rsidR="00E42EB3" w:rsidRPr="00924339" w:rsidRDefault="00E42EB3" w:rsidP="00286E3A">
            <w:pPr>
              <w:jc w:val="left"/>
              <w:rPr>
                <w:sz w:val="22"/>
                <w:szCs w:val="22"/>
              </w:rPr>
            </w:pPr>
          </w:p>
        </w:tc>
      </w:tr>
      <w:tr w:rsidR="00E42EB3" w:rsidRPr="00924339" w:rsidTr="00286E3A">
        <w:trPr>
          <w:trHeight w:val="567"/>
        </w:trPr>
        <w:tc>
          <w:tcPr>
            <w:tcW w:w="6091" w:type="dxa"/>
            <w:vAlign w:val="center"/>
          </w:tcPr>
          <w:p w:rsidR="00E42EB3" w:rsidRPr="00924339" w:rsidRDefault="00E42EB3" w:rsidP="00286E3A">
            <w:pPr>
              <w:jc w:val="left"/>
              <w:rPr>
                <w:sz w:val="22"/>
                <w:szCs w:val="22"/>
              </w:rPr>
            </w:pPr>
            <w:r w:rsidRPr="00924339">
              <w:rPr>
                <w:sz w:val="22"/>
                <w:szCs w:val="22"/>
              </w:rPr>
              <w:t>VII daļa. Fitnesa un vingrošanas nodarbību vadīšana Veselības dienā</w:t>
            </w:r>
          </w:p>
        </w:tc>
        <w:tc>
          <w:tcPr>
            <w:tcW w:w="1559" w:type="dxa"/>
            <w:vAlign w:val="center"/>
          </w:tcPr>
          <w:p w:rsidR="00E42EB3" w:rsidRPr="00924339" w:rsidRDefault="00E42EB3" w:rsidP="00286E3A">
            <w:pPr>
              <w:jc w:val="center"/>
              <w:rPr>
                <w:sz w:val="22"/>
                <w:szCs w:val="22"/>
              </w:rPr>
            </w:pPr>
            <w:r>
              <w:rPr>
                <w:sz w:val="22"/>
                <w:szCs w:val="22"/>
              </w:rPr>
              <w:t>nodarbība</w:t>
            </w:r>
          </w:p>
        </w:tc>
        <w:tc>
          <w:tcPr>
            <w:tcW w:w="1701" w:type="dxa"/>
          </w:tcPr>
          <w:p w:rsidR="00E42EB3" w:rsidRPr="00924339" w:rsidRDefault="00E42EB3" w:rsidP="00286E3A">
            <w:pPr>
              <w:jc w:val="left"/>
              <w:rPr>
                <w:sz w:val="22"/>
                <w:szCs w:val="22"/>
              </w:rPr>
            </w:pPr>
          </w:p>
        </w:tc>
        <w:tc>
          <w:tcPr>
            <w:tcW w:w="1559" w:type="dxa"/>
            <w:vAlign w:val="center"/>
          </w:tcPr>
          <w:p w:rsidR="00E42EB3" w:rsidRPr="00924339" w:rsidRDefault="00E42EB3" w:rsidP="00286E3A">
            <w:pPr>
              <w:jc w:val="left"/>
              <w:rPr>
                <w:sz w:val="22"/>
                <w:szCs w:val="22"/>
              </w:rPr>
            </w:pPr>
          </w:p>
        </w:tc>
        <w:tc>
          <w:tcPr>
            <w:tcW w:w="1590" w:type="dxa"/>
            <w:vAlign w:val="center"/>
          </w:tcPr>
          <w:p w:rsidR="00E42EB3" w:rsidRPr="00924339" w:rsidRDefault="00E42EB3" w:rsidP="00286E3A">
            <w:pPr>
              <w:jc w:val="left"/>
              <w:rPr>
                <w:sz w:val="22"/>
                <w:szCs w:val="22"/>
              </w:rPr>
            </w:pPr>
          </w:p>
        </w:tc>
        <w:tc>
          <w:tcPr>
            <w:tcW w:w="1479" w:type="dxa"/>
            <w:vAlign w:val="center"/>
          </w:tcPr>
          <w:p w:rsidR="00E42EB3" w:rsidRPr="00924339" w:rsidRDefault="00E42EB3" w:rsidP="00286E3A">
            <w:pPr>
              <w:jc w:val="left"/>
              <w:rPr>
                <w:sz w:val="22"/>
                <w:szCs w:val="22"/>
              </w:rPr>
            </w:pPr>
          </w:p>
        </w:tc>
      </w:tr>
      <w:tr w:rsidR="00E42EB3" w:rsidRPr="00924339" w:rsidTr="00286E3A">
        <w:trPr>
          <w:trHeight w:val="567"/>
        </w:trPr>
        <w:tc>
          <w:tcPr>
            <w:tcW w:w="6091" w:type="dxa"/>
            <w:vAlign w:val="center"/>
          </w:tcPr>
          <w:p w:rsidR="00E42EB3" w:rsidRPr="00924339" w:rsidRDefault="00E42EB3" w:rsidP="00286E3A">
            <w:pPr>
              <w:jc w:val="right"/>
              <w:rPr>
                <w:b/>
                <w:sz w:val="22"/>
                <w:szCs w:val="22"/>
              </w:rPr>
            </w:pPr>
            <w:r w:rsidRPr="00924339">
              <w:rPr>
                <w:b/>
                <w:sz w:val="22"/>
                <w:szCs w:val="22"/>
              </w:rPr>
              <w:t>KOPĀ</w:t>
            </w:r>
            <w:r>
              <w:rPr>
                <w:b/>
                <w:sz w:val="22"/>
                <w:szCs w:val="22"/>
              </w:rPr>
              <w:t>, EUR</w:t>
            </w:r>
          </w:p>
        </w:tc>
        <w:tc>
          <w:tcPr>
            <w:tcW w:w="1559" w:type="dxa"/>
            <w:vAlign w:val="center"/>
          </w:tcPr>
          <w:p w:rsidR="00E42EB3" w:rsidRPr="00924339" w:rsidRDefault="00E42EB3" w:rsidP="00286E3A">
            <w:pPr>
              <w:jc w:val="center"/>
              <w:rPr>
                <w:sz w:val="22"/>
                <w:szCs w:val="22"/>
              </w:rPr>
            </w:pPr>
          </w:p>
        </w:tc>
        <w:tc>
          <w:tcPr>
            <w:tcW w:w="1701" w:type="dxa"/>
          </w:tcPr>
          <w:p w:rsidR="00E42EB3" w:rsidRPr="00924339" w:rsidRDefault="00E42EB3" w:rsidP="00286E3A">
            <w:pPr>
              <w:jc w:val="left"/>
              <w:rPr>
                <w:sz w:val="22"/>
                <w:szCs w:val="22"/>
              </w:rPr>
            </w:pPr>
          </w:p>
        </w:tc>
        <w:tc>
          <w:tcPr>
            <w:tcW w:w="1559" w:type="dxa"/>
            <w:vAlign w:val="center"/>
          </w:tcPr>
          <w:p w:rsidR="00E42EB3" w:rsidRPr="00924339" w:rsidRDefault="00E42EB3" w:rsidP="00286E3A">
            <w:pPr>
              <w:jc w:val="left"/>
              <w:rPr>
                <w:sz w:val="22"/>
                <w:szCs w:val="22"/>
              </w:rPr>
            </w:pPr>
          </w:p>
        </w:tc>
        <w:tc>
          <w:tcPr>
            <w:tcW w:w="1590" w:type="dxa"/>
            <w:vAlign w:val="center"/>
          </w:tcPr>
          <w:p w:rsidR="00E42EB3" w:rsidRPr="00924339" w:rsidRDefault="00E42EB3" w:rsidP="00286E3A">
            <w:pPr>
              <w:jc w:val="left"/>
              <w:rPr>
                <w:sz w:val="22"/>
                <w:szCs w:val="22"/>
              </w:rPr>
            </w:pPr>
          </w:p>
        </w:tc>
        <w:tc>
          <w:tcPr>
            <w:tcW w:w="1479" w:type="dxa"/>
            <w:vAlign w:val="center"/>
          </w:tcPr>
          <w:p w:rsidR="00E42EB3" w:rsidRPr="00924339" w:rsidRDefault="00E42EB3" w:rsidP="00286E3A">
            <w:pPr>
              <w:jc w:val="left"/>
              <w:rPr>
                <w:sz w:val="22"/>
                <w:szCs w:val="22"/>
              </w:rPr>
            </w:pPr>
          </w:p>
        </w:tc>
      </w:tr>
    </w:tbl>
    <w:p w:rsidR="00E42EB3" w:rsidRDefault="00E42EB3" w:rsidP="00E42EB3">
      <w:pPr>
        <w:rPr>
          <w:sz w:val="22"/>
          <w:szCs w:val="22"/>
        </w:rPr>
      </w:pPr>
    </w:p>
    <w:p w:rsidR="00E42EB3" w:rsidRDefault="00E42EB3" w:rsidP="00E42EB3">
      <w:pPr>
        <w:rPr>
          <w:sz w:val="22"/>
          <w:szCs w:val="22"/>
        </w:rPr>
      </w:pPr>
    </w:p>
    <w:p w:rsidR="00005F03" w:rsidRDefault="00005F03" w:rsidP="00005F03">
      <w:pPr>
        <w:rPr>
          <w:sz w:val="22"/>
          <w:szCs w:val="22"/>
        </w:rPr>
      </w:pPr>
    </w:p>
    <w:p w:rsidR="00005F03" w:rsidRPr="00924339" w:rsidRDefault="00005F03" w:rsidP="00005F03">
      <w:pPr>
        <w:rPr>
          <w:sz w:val="20"/>
          <w:szCs w:val="22"/>
        </w:rPr>
      </w:pPr>
      <w:r w:rsidRPr="00924339">
        <w:rPr>
          <w:bCs/>
          <w:sz w:val="22"/>
        </w:rPr>
        <w:t>Iepirkums tiek veikts SAM 9.2.4.2. Pasākumi vietējās sabiedrības veselības veicināšanai un slimību profilaksei projekta “Pasākumi vietējās sabiedrības veselības veicināšanai Ādažu novadā” Nr.9.2.4.2/16/I/001 ietvaros, līgums Nr.9.2.4.2/16/I/001.</w:t>
      </w:r>
    </w:p>
    <w:p w:rsidR="00740B9C" w:rsidRDefault="00740B9C" w:rsidP="00740B9C">
      <w:pPr>
        <w:spacing w:after="120"/>
        <w:jc w:val="both"/>
        <w:rPr>
          <w:b/>
        </w:rPr>
      </w:pP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740B9C" w:rsidRPr="00C142A9" w:rsidTr="000A0C1F">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740B9C" w:rsidRDefault="00740B9C" w:rsidP="000A0C1F">
            <w:pPr>
              <w:jc w:val="both"/>
              <w:rPr>
                <w:b/>
                <w:lang w:eastAsia="en-US"/>
              </w:rPr>
            </w:pPr>
            <w:r>
              <w:rPr>
                <w:b/>
                <w:lang w:eastAsia="en-US"/>
              </w:rPr>
              <w:t>Pretendenta nosaukums: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740B9C" w:rsidRDefault="00740B9C" w:rsidP="000A0C1F">
            <w:pPr>
              <w:jc w:val="both"/>
              <w:rPr>
                <w:b/>
                <w:lang w:eastAsia="en-US"/>
              </w:rPr>
            </w:pPr>
          </w:p>
        </w:tc>
      </w:tr>
      <w:tr w:rsidR="00740B9C" w:rsidRPr="00C142A9" w:rsidTr="000A0C1F">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740B9C" w:rsidRDefault="00740B9C" w:rsidP="000A0C1F">
            <w:pPr>
              <w:jc w:val="both"/>
              <w:rPr>
                <w:b/>
                <w:lang w:eastAsia="en-US"/>
              </w:rPr>
            </w:pPr>
            <w:r>
              <w:rPr>
                <w:b/>
                <w:lang w:eastAsia="en-US"/>
              </w:rPr>
              <w:t>Pilnvarotās personas vārds, uzvārds: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740B9C" w:rsidRDefault="00740B9C" w:rsidP="000A0C1F">
            <w:pPr>
              <w:jc w:val="both"/>
              <w:rPr>
                <w:b/>
                <w:lang w:eastAsia="en-US"/>
              </w:rPr>
            </w:pPr>
          </w:p>
        </w:tc>
      </w:tr>
      <w:tr w:rsidR="00740B9C" w:rsidRPr="00C142A9" w:rsidTr="000A0C1F">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740B9C" w:rsidRDefault="00740B9C" w:rsidP="000A0C1F">
            <w:pPr>
              <w:jc w:val="both"/>
              <w:rPr>
                <w:b/>
                <w:lang w:eastAsia="en-US"/>
              </w:rPr>
            </w:pPr>
            <w:r>
              <w:rPr>
                <w:b/>
                <w:lang w:eastAsia="en-US"/>
              </w:rPr>
              <w:t>Pilnvarotās personas amats: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740B9C" w:rsidRDefault="00740B9C" w:rsidP="000A0C1F">
            <w:pPr>
              <w:jc w:val="both"/>
              <w:rPr>
                <w:b/>
                <w:lang w:eastAsia="en-US"/>
              </w:rPr>
            </w:pPr>
          </w:p>
        </w:tc>
      </w:tr>
      <w:tr w:rsidR="00740B9C" w:rsidRPr="00C142A9" w:rsidTr="000A0C1F">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vAlign w:val="center"/>
            <w:hideMark/>
          </w:tcPr>
          <w:p w:rsidR="00740B9C" w:rsidRDefault="00740B9C" w:rsidP="000A0C1F">
            <w:pPr>
              <w:jc w:val="both"/>
              <w:rPr>
                <w:b/>
                <w:lang w:eastAsia="en-US"/>
              </w:rPr>
            </w:pPr>
            <w:r>
              <w:rPr>
                <w:b/>
                <w:lang w:eastAsia="en-US"/>
              </w:rPr>
              <w:t>Pilnvarotās personas paraksts:</w:t>
            </w:r>
          </w:p>
        </w:tc>
        <w:tc>
          <w:tcPr>
            <w:tcW w:w="4024" w:type="dxa"/>
            <w:tcBorders>
              <w:top w:val="single" w:sz="4" w:space="0" w:color="auto"/>
              <w:left w:val="single" w:sz="4" w:space="0" w:color="auto"/>
              <w:bottom w:val="single" w:sz="4" w:space="0" w:color="auto"/>
              <w:right w:val="single" w:sz="4" w:space="0" w:color="auto"/>
            </w:tcBorders>
            <w:shd w:val="clear" w:color="auto" w:fill="D6E3BC"/>
            <w:vAlign w:val="center"/>
          </w:tcPr>
          <w:p w:rsidR="00740B9C" w:rsidRDefault="00740B9C" w:rsidP="000A0C1F">
            <w:pPr>
              <w:jc w:val="both"/>
              <w:rPr>
                <w:b/>
                <w:lang w:eastAsia="en-US"/>
              </w:rPr>
            </w:pPr>
          </w:p>
        </w:tc>
      </w:tr>
    </w:tbl>
    <w:p w:rsidR="00740B9C" w:rsidRDefault="00740B9C" w:rsidP="00740B9C">
      <w:pPr>
        <w:pStyle w:val="Header"/>
        <w:ind w:firstLine="720"/>
        <w:jc w:val="both"/>
      </w:pPr>
    </w:p>
    <w:p w:rsidR="00740B9C" w:rsidRDefault="00740B9C" w:rsidP="00740B9C">
      <w:pPr>
        <w:pStyle w:val="Header"/>
        <w:ind w:firstLine="720"/>
        <w:jc w:val="both"/>
      </w:pPr>
      <w:r>
        <w:t>Z.v.</w:t>
      </w:r>
    </w:p>
    <w:p w:rsidR="00740B9C" w:rsidRDefault="00740B9C" w:rsidP="00740B9C">
      <w:r>
        <w:t xml:space="preserve"> </w:t>
      </w:r>
    </w:p>
    <w:p w:rsidR="00740B9C" w:rsidRDefault="00740B9C"/>
    <w:sectPr w:rsidR="00740B9C" w:rsidSect="00005F03">
      <w:pgSz w:w="16838" w:h="11906" w:orient="landscape"/>
      <w:pgMar w:top="1701" w:right="357"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278" w:rsidRDefault="00A80278">
      <w:r>
        <w:separator/>
      </w:r>
    </w:p>
  </w:endnote>
  <w:endnote w:type="continuationSeparator" w:id="0">
    <w:p w:rsidR="00A80278" w:rsidRDefault="00A8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DA0" w:rsidRDefault="00651D83">
    <w:pPr>
      <w:pStyle w:val="Footer"/>
      <w:jc w:val="center"/>
    </w:pPr>
    <w:r>
      <w:fldChar w:fldCharType="begin"/>
    </w:r>
    <w:r>
      <w:instrText xml:space="preserve"> PAGE   \* MERGEFORMAT </w:instrText>
    </w:r>
    <w:r>
      <w:fldChar w:fldCharType="separate"/>
    </w:r>
    <w:r w:rsidR="000625FB">
      <w:rPr>
        <w:noProof/>
      </w:rPr>
      <w:t>15</w:t>
    </w:r>
    <w:r>
      <w:rPr>
        <w:noProof/>
      </w:rPr>
      <w:fldChar w:fldCharType="end"/>
    </w:r>
  </w:p>
  <w:p w:rsidR="00042DA0" w:rsidRDefault="00A802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278" w:rsidRDefault="00A80278">
      <w:r>
        <w:separator/>
      </w:r>
    </w:p>
  </w:footnote>
  <w:footnote w:type="continuationSeparator" w:id="0">
    <w:p w:rsidR="00A80278" w:rsidRDefault="00A80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2">
    <w:nsid w:val="00000007"/>
    <w:multiLevelType w:val="multilevel"/>
    <w:tmpl w:val="927659B8"/>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24119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690938"/>
    <w:multiLevelType w:val="hybridMultilevel"/>
    <w:tmpl w:val="B6EAB088"/>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A48613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nsid w:val="24E117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0D71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8D86F64"/>
    <w:multiLevelType w:val="hybridMultilevel"/>
    <w:tmpl w:val="616A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EBB41F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BE4E3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F47E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B647F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66B12B8"/>
    <w:multiLevelType w:val="hybridMultilevel"/>
    <w:tmpl w:val="221E362C"/>
    <w:lvl w:ilvl="0" w:tplc="7C98675E">
      <w:start w:val="1"/>
      <w:numFmt w:val="decimal"/>
      <w:lvlText w:val="%1)"/>
      <w:lvlJc w:val="left"/>
      <w:pPr>
        <w:ind w:left="927" w:hanging="360"/>
      </w:pPr>
      <w:rPr>
        <w:rFonts w:hint="default"/>
        <w:b w:val="0"/>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nsid w:val="64FC5F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4FE42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A9101C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FF67026"/>
    <w:multiLevelType w:val="multilevel"/>
    <w:tmpl w:val="7038B6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49A7A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73168A2"/>
    <w:multiLevelType w:val="multilevel"/>
    <w:tmpl w:val="99A6014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647"/>
        </w:tabs>
        <w:ind w:left="999"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1"/>
  </w:num>
  <w:num w:numId="5">
    <w:abstractNumId w:val="5"/>
  </w:num>
  <w:num w:numId="6">
    <w:abstractNumId w:val="15"/>
  </w:num>
  <w:num w:numId="7">
    <w:abstractNumId w:val="21"/>
  </w:num>
  <w:num w:numId="8">
    <w:abstractNumId w:val="20"/>
  </w:num>
  <w:num w:numId="9">
    <w:abstractNumId w:val="11"/>
  </w:num>
  <w:num w:numId="10">
    <w:abstractNumId w:val="12"/>
  </w:num>
  <w:num w:numId="11">
    <w:abstractNumId w:val="16"/>
  </w:num>
  <w:num w:numId="12">
    <w:abstractNumId w:val="9"/>
  </w:num>
  <w:num w:numId="13">
    <w:abstractNumId w:val="14"/>
  </w:num>
  <w:num w:numId="14">
    <w:abstractNumId w:val="10"/>
  </w:num>
  <w:num w:numId="15">
    <w:abstractNumId w:val="7"/>
  </w:num>
  <w:num w:numId="16">
    <w:abstractNumId w:val="4"/>
  </w:num>
  <w:num w:numId="17">
    <w:abstractNumId w:val="17"/>
  </w:num>
  <w:num w:numId="18">
    <w:abstractNumId w:val="13"/>
  </w:num>
  <w:num w:numId="19">
    <w:abstractNumId w:val="6"/>
  </w:num>
  <w:num w:numId="20">
    <w:abstractNumId w:val="8"/>
  </w:num>
  <w:num w:numId="21">
    <w:abstractNumId w:val="3"/>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42"/>
    <w:rsid w:val="00005F03"/>
    <w:rsid w:val="000625FB"/>
    <w:rsid w:val="0012614A"/>
    <w:rsid w:val="001924A3"/>
    <w:rsid w:val="002B54EB"/>
    <w:rsid w:val="002E54DC"/>
    <w:rsid w:val="00347AB0"/>
    <w:rsid w:val="003965EE"/>
    <w:rsid w:val="003F5820"/>
    <w:rsid w:val="00430C31"/>
    <w:rsid w:val="00651D83"/>
    <w:rsid w:val="00655560"/>
    <w:rsid w:val="00716942"/>
    <w:rsid w:val="00717473"/>
    <w:rsid w:val="00740B9C"/>
    <w:rsid w:val="007C0CA4"/>
    <w:rsid w:val="007C0CA7"/>
    <w:rsid w:val="008238A1"/>
    <w:rsid w:val="00853BFC"/>
    <w:rsid w:val="008C038D"/>
    <w:rsid w:val="00965A7A"/>
    <w:rsid w:val="009D343D"/>
    <w:rsid w:val="00A505C6"/>
    <w:rsid w:val="00A80278"/>
    <w:rsid w:val="00AF266D"/>
    <w:rsid w:val="00AF3318"/>
    <w:rsid w:val="00B86095"/>
    <w:rsid w:val="00DB3051"/>
    <w:rsid w:val="00E35ABD"/>
    <w:rsid w:val="00E42EB3"/>
    <w:rsid w:val="00F216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318"/>
    <w:pPr>
      <w:spacing w:after="0" w:line="240" w:lineRule="auto"/>
    </w:pPr>
    <w:rPr>
      <w:rFonts w:ascii="Times New Roman" w:eastAsia="Calibri" w:hAnsi="Times New Roman" w:cs="Times New Roman"/>
      <w:sz w:val="24"/>
      <w:szCs w:val="24"/>
      <w:lang w:eastAsia="lv-LV"/>
    </w:rPr>
  </w:style>
  <w:style w:type="paragraph" w:styleId="Heading1">
    <w:name w:val="heading 1"/>
    <w:basedOn w:val="Normal"/>
    <w:next w:val="Normal"/>
    <w:link w:val="Heading1Char"/>
    <w:uiPriority w:val="9"/>
    <w:qFormat/>
    <w:rsid w:val="00AF33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nhideWhenUsed/>
    <w:qFormat/>
    <w:rsid w:val="00AF3318"/>
    <w:pPr>
      <w:spacing w:before="240" w:after="60"/>
      <w:outlineLvl w:val="6"/>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F3318"/>
    <w:rPr>
      <w:rFonts w:ascii="Times New Roman" w:eastAsia="Times New Roman" w:hAnsi="Times New Roman" w:cs="Times New Roman"/>
      <w:sz w:val="24"/>
      <w:szCs w:val="24"/>
    </w:rPr>
  </w:style>
  <w:style w:type="character" w:styleId="Hyperlink">
    <w:name w:val="Hyperlink"/>
    <w:rsid w:val="00AF3318"/>
    <w:rPr>
      <w:rFonts w:ascii="Times New Roman" w:hAnsi="Times New Roman" w:cs="Times New Roman"/>
      <w:color w:val="314C74"/>
      <w:u w:val="none"/>
      <w:effect w:val="none"/>
    </w:rPr>
  </w:style>
  <w:style w:type="paragraph" w:styleId="Header">
    <w:name w:val="header"/>
    <w:basedOn w:val="Normal"/>
    <w:link w:val="HeaderChar"/>
    <w:uiPriority w:val="99"/>
    <w:unhideWhenUsed/>
    <w:rsid w:val="00AF3318"/>
    <w:pPr>
      <w:tabs>
        <w:tab w:val="center" w:pos="4153"/>
        <w:tab w:val="right" w:pos="8306"/>
      </w:tabs>
    </w:pPr>
    <w:rPr>
      <w:rFonts w:eastAsia="Times New Roman"/>
      <w:lang w:eastAsia="en-US"/>
    </w:rPr>
  </w:style>
  <w:style w:type="character" w:customStyle="1" w:styleId="HeaderChar">
    <w:name w:val="Header Char"/>
    <w:basedOn w:val="DefaultParagraphFont"/>
    <w:link w:val="Header"/>
    <w:uiPriority w:val="99"/>
    <w:rsid w:val="00AF3318"/>
    <w:rPr>
      <w:rFonts w:ascii="Times New Roman" w:eastAsia="Times New Roman" w:hAnsi="Times New Roman" w:cs="Times New Roman"/>
      <w:sz w:val="24"/>
      <w:szCs w:val="24"/>
    </w:rPr>
  </w:style>
  <w:style w:type="paragraph" w:customStyle="1" w:styleId="StyleHeading1">
    <w:name w:val="Style Heading 1"/>
    <w:aliases w:val="H1 + Times New Roman 12 pt Left"/>
    <w:basedOn w:val="Heading1"/>
    <w:rsid w:val="00AF3318"/>
    <w:pPr>
      <w:keepLines w:val="0"/>
      <w:tabs>
        <w:tab w:val="num" w:pos="432"/>
      </w:tabs>
      <w:spacing w:before="0"/>
      <w:ind w:left="432" w:hanging="432"/>
    </w:pPr>
    <w:rPr>
      <w:rFonts w:ascii="Times New Roman" w:eastAsia="Times New Roman" w:hAnsi="Times New Roman" w:cs="Times New Roman"/>
      <w:caps/>
      <w:color w:val="auto"/>
      <w:sz w:val="24"/>
      <w:szCs w:val="20"/>
      <w:lang w:eastAsia="en-US"/>
    </w:rPr>
  </w:style>
  <w:style w:type="paragraph" w:styleId="ListParagraph">
    <w:name w:val="List Paragraph"/>
    <w:basedOn w:val="Normal"/>
    <w:link w:val="ListParagraphChar"/>
    <w:uiPriority w:val="99"/>
    <w:qFormat/>
    <w:rsid w:val="00AF3318"/>
    <w:pPr>
      <w:suppressAutoHyphens/>
      <w:ind w:left="720"/>
      <w:jc w:val="both"/>
    </w:pPr>
    <w:rPr>
      <w:lang w:eastAsia="ar-SA"/>
    </w:rPr>
  </w:style>
  <w:style w:type="character" w:customStyle="1" w:styleId="ListParagraphChar">
    <w:name w:val="List Paragraph Char"/>
    <w:link w:val="ListParagraph"/>
    <w:rsid w:val="00AF3318"/>
    <w:rPr>
      <w:rFonts w:ascii="Times New Roman" w:eastAsia="Calibri" w:hAnsi="Times New Roman" w:cs="Times New Roman"/>
      <w:sz w:val="24"/>
      <w:szCs w:val="24"/>
      <w:lang w:eastAsia="ar-SA"/>
    </w:rPr>
  </w:style>
  <w:style w:type="paragraph" w:customStyle="1" w:styleId="Punkts">
    <w:name w:val="Punkts"/>
    <w:basedOn w:val="Normal"/>
    <w:next w:val="Apakpunkts"/>
    <w:rsid w:val="00AF3318"/>
    <w:pPr>
      <w:numPr>
        <w:numId w:val="5"/>
      </w:numPr>
    </w:pPr>
    <w:rPr>
      <w:rFonts w:ascii="Arial" w:eastAsia="Times New Roman" w:hAnsi="Arial"/>
      <w:b/>
      <w:sz w:val="20"/>
    </w:rPr>
  </w:style>
  <w:style w:type="paragraph" w:customStyle="1" w:styleId="Apakpunkts">
    <w:name w:val="Apakšpunkts"/>
    <w:basedOn w:val="Normal"/>
    <w:rsid w:val="00AF3318"/>
    <w:pPr>
      <w:numPr>
        <w:ilvl w:val="1"/>
        <w:numId w:val="5"/>
      </w:numPr>
    </w:pPr>
    <w:rPr>
      <w:rFonts w:ascii="Arial" w:eastAsia="Times New Roman" w:hAnsi="Arial"/>
      <w:b/>
      <w:sz w:val="20"/>
    </w:rPr>
  </w:style>
  <w:style w:type="paragraph" w:customStyle="1" w:styleId="Paragrfs">
    <w:name w:val="Paragrāfs"/>
    <w:basedOn w:val="Normal"/>
    <w:next w:val="Normal"/>
    <w:rsid w:val="00AF3318"/>
    <w:pPr>
      <w:numPr>
        <w:ilvl w:val="2"/>
        <w:numId w:val="5"/>
      </w:numPr>
      <w:jc w:val="both"/>
    </w:pPr>
    <w:rPr>
      <w:rFonts w:ascii="Arial" w:eastAsia="Times New Roman" w:hAnsi="Arial"/>
      <w:sz w:val="20"/>
    </w:rPr>
  </w:style>
  <w:style w:type="paragraph" w:styleId="Footer">
    <w:name w:val="footer"/>
    <w:basedOn w:val="Normal"/>
    <w:link w:val="FooterChar"/>
    <w:uiPriority w:val="99"/>
    <w:unhideWhenUsed/>
    <w:rsid w:val="00AF3318"/>
    <w:pPr>
      <w:tabs>
        <w:tab w:val="center" w:pos="4153"/>
        <w:tab w:val="right" w:pos="8306"/>
      </w:tabs>
    </w:pPr>
    <w:rPr>
      <w:rFonts w:ascii="Calibri" w:eastAsia="Times New Roman" w:hAnsi="Calibri"/>
      <w:sz w:val="22"/>
      <w:szCs w:val="22"/>
    </w:rPr>
  </w:style>
  <w:style w:type="character" w:customStyle="1" w:styleId="FooterChar">
    <w:name w:val="Footer Char"/>
    <w:basedOn w:val="DefaultParagraphFont"/>
    <w:link w:val="Footer"/>
    <w:uiPriority w:val="99"/>
    <w:rsid w:val="00AF3318"/>
    <w:rPr>
      <w:rFonts w:ascii="Calibri" w:eastAsia="Times New Roman" w:hAnsi="Calibri" w:cs="Times New Roman"/>
      <w:lang w:eastAsia="lv-LV"/>
    </w:rPr>
  </w:style>
  <w:style w:type="character" w:customStyle="1" w:styleId="Heading1Char">
    <w:name w:val="Heading 1 Char"/>
    <w:basedOn w:val="DefaultParagraphFont"/>
    <w:link w:val="Heading1"/>
    <w:uiPriority w:val="9"/>
    <w:rsid w:val="00AF3318"/>
    <w:rPr>
      <w:rFonts w:asciiTheme="majorHAnsi" w:eastAsiaTheme="majorEastAsia" w:hAnsiTheme="majorHAnsi" w:cstheme="majorBidi"/>
      <w:b/>
      <w:bCs/>
      <w:color w:val="365F91" w:themeColor="accent1" w:themeShade="BF"/>
      <w:sz w:val="28"/>
      <w:szCs w:val="28"/>
      <w:lang w:eastAsia="lv-LV"/>
    </w:rPr>
  </w:style>
  <w:style w:type="paragraph" w:styleId="BalloonText">
    <w:name w:val="Balloon Text"/>
    <w:basedOn w:val="Normal"/>
    <w:link w:val="BalloonTextChar"/>
    <w:uiPriority w:val="99"/>
    <w:semiHidden/>
    <w:unhideWhenUsed/>
    <w:rsid w:val="00AF3318"/>
    <w:rPr>
      <w:rFonts w:ascii="Tahoma" w:hAnsi="Tahoma" w:cs="Tahoma"/>
      <w:sz w:val="16"/>
      <w:szCs w:val="16"/>
    </w:rPr>
  </w:style>
  <w:style w:type="character" w:customStyle="1" w:styleId="BalloonTextChar">
    <w:name w:val="Balloon Text Char"/>
    <w:basedOn w:val="DefaultParagraphFont"/>
    <w:link w:val="BalloonText"/>
    <w:uiPriority w:val="99"/>
    <w:semiHidden/>
    <w:rsid w:val="00AF3318"/>
    <w:rPr>
      <w:rFonts w:ascii="Tahoma" w:eastAsia="Calibri" w:hAnsi="Tahoma" w:cs="Tahoma"/>
      <w:sz w:val="16"/>
      <w:szCs w:val="16"/>
      <w:lang w:eastAsia="lv-LV"/>
    </w:rPr>
  </w:style>
  <w:style w:type="table" w:styleId="TableGrid">
    <w:name w:val="Table Grid"/>
    <w:basedOn w:val="TableNormal"/>
    <w:uiPriority w:val="39"/>
    <w:rsid w:val="002B54EB"/>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7473"/>
    <w:rPr>
      <w:sz w:val="16"/>
      <w:szCs w:val="16"/>
    </w:rPr>
  </w:style>
  <w:style w:type="paragraph" w:styleId="CommentText">
    <w:name w:val="annotation text"/>
    <w:basedOn w:val="Normal"/>
    <w:link w:val="CommentTextChar"/>
    <w:uiPriority w:val="99"/>
    <w:semiHidden/>
    <w:unhideWhenUsed/>
    <w:rsid w:val="00717473"/>
    <w:pPr>
      <w:spacing w:after="120"/>
      <w:jc w:val="both"/>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717473"/>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318"/>
    <w:pPr>
      <w:spacing w:after="0" w:line="240" w:lineRule="auto"/>
    </w:pPr>
    <w:rPr>
      <w:rFonts w:ascii="Times New Roman" w:eastAsia="Calibri" w:hAnsi="Times New Roman" w:cs="Times New Roman"/>
      <w:sz w:val="24"/>
      <w:szCs w:val="24"/>
      <w:lang w:eastAsia="lv-LV"/>
    </w:rPr>
  </w:style>
  <w:style w:type="paragraph" w:styleId="Heading1">
    <w:name w:val="heading 1"/>
    <w:basedOn w:val="Normal"/>
    <w:next w:val="Normal"/>
    <w:link w:val="Heading1Char"/>
    <w:uiPriority w:val="9"/>
    <w:qFormat/>
    <w:rsid w:val="00AF33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nhideWhenUsed/>
    <w:qFormat/>
    <w:rsid w:val="00AF3318"/>
    <w:pPr>
      <w:spacing w:before="240" w:after="60"/>
      <w:outlineLvl w:val="6"/>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F3318"/>
    <w:rPr>
      <w:rFonts w:ascii="Times New Roman" w:eastAsia="Times New Roman" w:hAnsi="Times New Roman" w:cs="Times New Roman"/>
      <w:sz w:val="24"/>
      <w:szCs w:val="24"/>
    </w:rPr>
  </w:style>
  <w:style w:type="character" w:styleId="Hyperlink">
    <w:name w:val="Hyperlink"/>
    <w:rsid w:val="00AF3318"/>
    <w:rPr>
      <w:rFonts w:ascii="Times New Roman" w:hAnsi="Times New Roman" w:cs="Times New Roman"/>
      <w:color w:val="314C74"/>
      <w:u w:val="none"/>
      <w:effect w:val="none"/>
    </w:rPr>
  </w:style>
  <w:style w:type="paragraph" w:styleId="Header">
    <w:name w:val="header"/>
    <w:basedOn w:val="Normal"/>
    <w:link w:val="HeaderChar"/>
    <w:uiPriority w:val="99"/>
    <w:unhideWhenUsed/>
    <w:rsid w:val="00AF3318"/>
    <w:pPr>
      <w:tabs>
        <w:tab w:val="center" w:pos="4153"/>
        <w:tab w:val="right" w:pos="8306"/>
      </w:tabs>
    </w:pPr>
    <w:rPr>
      <w:rFonts w:eastAsia="Times New Roman"/>
      <w:lang w:eastAsia="en-US"/>
    </w:rPr>
  </w:style>
  <w:style w:type="character" w:customStyle="1" w:styleId="HeaderChar">
    <w:name w:val="Header Char"/>
    <w:basedOn w:val="DefaultParagraphFont"/>
    <w:link w:val="Header"/>
    <w:uiPriority w:val="99"/>
    <w:rsid w:val="00AF3318"/>
    <w:rPr>
      <w:rFonts w:ascii="Times New Roman" w:eastAsia="Times New Roman" w:hAnsi="Times New Roman" w:cs="Times New Roman"/>
      <w:sz w:val="24"/>
      <w:szCs w:val="24"/>
    </w:rPr>
  </w:style>
  <w:style w:type="paragraph" w:customStyle="1" w:styleId="StyleHeading1">
    <w:name w:val="Style Heading 1"/>
    <w:aliases w:val="H1 + Times New Roman 12 pt Left"/>
    <w:basedOn w:val="Heading1"/>
    <w:rsid w:val="00AF3318"/>
    <w:pPr>
      <w:keepLines w:val="0"/>
      <w:tabs>
        <w:tab w:val="num" w:pos="432"/>
      </w:tabs>
      <w:spacing w:before="0"/>
      <w:ind w:left="432" w:hanging="432"/>
    </w:pPr>
    <w:rPr>
      <w:rFonts w:ascii="Times New Roman" w:eastAsia="Times New Roman" w:hAnsi="Times New Roman" w:cs="Times New Roman"/>
      <w:caps/>
      <w:color w:val="auto"/>
      <w:sz w:val="24"/>
      <w:szCs w:val="20"/>
      <w:lang w:eastAsia="en-US"/>
    </w:rPr>
  </w:style>
  <w:style w:type="paragraph" w:styleId="ListParagraph">
    <w:name w:val="List Paragraph"/>
    <w:basedOn w:val="Normal"/>
    <w:link w:val="ListParagraphChar"/>
    <w:uiPriority w:val="99"/>
    <w:qFormat/>
    <w:rsid w:val="00AF3318"/>
    <w:pPr>
      <w:suppressAutoHyphens/>
      <w:ind w:left="720"/>
      <w:jc w:val="both"/>
    </w:pPr>
    <w:rPr>
      <w:lang w:eastAsia="ar-SA"/>
    </w:rPr>
  </w:style>
  <w:style w:type="character" w:customStyle="1" w:styleId="ListParagraphChar">
    <w:name w:val="List Paragraph Char"/>
    <w:link w:val="ListParagraph"/>
    <w:rsid w:val="00AF3318"/>
    <w:rPr>
      <w:rFonts w:ascii="Times New Roman" w:eastAsia="Calibri" w:hAnsi="Times New Roman" w:cs="Times New Roman"/>
      <w:sz w:val="24"/>
      <w:szCs w:val="24"/>
      <w:lang w:eastAsia="ar-SA"/>
    </w:rPr>
  </w:style>
  <w:style w:type="paragraph" w:customStyle="1" w:styleId="Punkts">
    <w:name w:val="Punkts"/>
    <w:basedOn w:val="Normal"/>
    <w:next w:val="Apakpunkts"/>
    <w:rsid w:val="00AF3318"/>
    <w:pPr>
      <w:numPr>
        <w:numId w:val="5"/>
      </w:numPr>
    </w:pPr>
    <w:rPr>
      <w:rFonts w:ascii="Arial" w:eastAsia="Times New Roman" w:hAnsi="Arial"/>
      <w:b/>
      <w:sz w:val="20"/>
    </w:rPr>
  </w:style>
  <w:style w:type="paragraph" w:customStyle="1" w:styleId="Apakpunkts">
    <w:name w:val="Apakšpunkts"/>
    <w:basedOn w:val="Normal"/>
    <w:rsid w:val="00AF3318"/>
    <w:pPr>
      <w:numPr>
        <w:ilvl w:val="1"/>
        <w:numId w:val="5"/>
      </w:numPr>
    </w:pPr>
    <w:rPr>
      <w:rFonts w:ascii="Arial" w:eastAsia="Times New Roman" w:hAnsi="Arial"/>
      <w:b/>
      <w:sz w:val="20"/>
    </w:rPr>
  </w:style>
  <w:style w:type="paragraph" w:customStyle="1" w:styleId="Paragrfs">
    <w:name w:val="Paragrāfs"/>
    <w:basedOn w:val="Normal"/>
    <w:next w:val="Normal"/>
    <w:rsid w:val="00AF3318"/>
    <w:pPr>
      <w:numPr>
        <w:ilvl w:val="2"/>
        <w:numId w:val="5"/>
      </w:numPr>
      <w:jc w:val="both"/>
    </w:pPr>
    <w:rPr>
      <w:rFonts w:ascii="Arial" w:eastAsia="Times New Roman" w:hAnsi="Arial"/>
      <w:sz w:val="20"/>
    </w:rPr>
  </w:style>
  <w:style w:type="paragraph" w:styleId="Footer">
    <w:name w:val="footer"/>
    <w:basedOn w:val="Normal"/>
    <w:link w:val="FooterChar"/>
    <w:uiPriority w:val="99"/>
    <w:unhideWhenUsed/>
    <w:rsid w:val="00AF3318"/>
    <w:pPr>
      <w:tabs>
        <w:tab w:val="center" w:pos="4153"/>
        <w:tab w:val="right" w:pos="8306"/>
      </w:tabs>
    </w:pPr>
    <w:rPr>
      <w:rFonts w:ascii="Calibri" w:eastAsia="Times New Roman" w:hAnsi="Calibri"/>
      <w:sz w:val="22"/>
      <w:szCs w:val="22"/>
    </w:rPr>
  </w:style>
  <w:style w:type="character" w:customStyle="1" w:styleId="FooterChar">
    <w:name w:val="Footer Char"/>
    <w:basedOn w:val="DefaultParagraphFont"/>
    <w:link w:val="Footer"/>
    <w:uiPriority w:val="99"/>
    <w:rsid w:val="00AF3318"/>
    <w:rPr>
      <w:rFonts w:ascii="Calibri" w:eastAsia="Times New Roman" w:hAnsi="Calibri" w:cs="Times New Roman"/>
      <w:lang w:eastAsia="lv-LV"/>
    </w:rPr>
  </w:style>
  <w:style w:type="character" w:customStyle="1" w:styleId="Heading1Char">
    <w:name w:val="Heading 1 Char"/>
    <w:basedOn w:val="DefaultParagraphFont"/>
    <w:link w:val="Heading1"/>
    <w:uiPriority w:val="9"/>
    <w:rsid w:val="00AF3318"/>
    <w:rPr>
      <w:rFonts w:asciiTheme="majorHAnsi" w:eastAsiaTheme="majorEastAsia" w:hAnsiTheme="majorHAnsi" w:cstheme="majorBidi"/>
      <w:b/>
      <w:bCs/>
      <w:color w:val="365F91" w:themeColor="accent1" w:themeShade="BF"/>
      <w:sz w:val="28"/>
      <w:szCs w:val="28"/>
      <w:lang w:eastAsia="lv-LV"/>
    </w:rPr>
  </w:style>
  <w:style w:type="paragraph" w:styleId="BalloonText">
    <w:name w:val="Balloon Text"/>
    <w:basedOn w:val="Normal"/>
    <w:link w:val="BalloonTextChar"/>
    <w:uiPriority w:val="99"/>
    <w:semiHidden/>
    <w:unhideWhenUsed/>
    <w:rsid w:val="00AF3318"/>
    <w:rPr>
      <w:rFonts w:ascii="Tahoma" w:hAnsi="Tahoma" w:cs="Tahoma"/>
      <w:sz w:val="16"/>
      <w:szCs w:val="16"/>
    </w:rPr>
  </w:style>
  <w:style w:type="character" w:customStyle="1" w:styleId="BalloonTextChar">
    <w:name w:val="Balloon Text Char"/>
    <w:basedOn w:val="DefaultParagraphFont"/>
    <w:link w:val="BalloonText"/>
    <w:uiPriority w:val="99"/>
    <w:semiHidden/>
    <w:rsid w:val="00AF3318"/>
    <w:rPr>
      <w:rFonts w:ascii="Tahoma" w:eastAsia="Calibri" w:hAnsi="Tahoma" w:cs="Tahoma"/>
      <w:sz w:val="16"/>
      <w:szCs w:val="16"/>
      <w:lang w:eastAsia="lv-LV"/>
    </w:rPr>
  </w:style>
  <w:style w:type="table" w:styleId="TableGrid">
    <w:name w:val="Table Grid"/>
    <w:basedOn w:val="TableNormal"/>
    <w:uiPriority w:val="39"/>
    <w:rsid w:val="002B54EB"/>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7473"/>
    <w:rPr>
      <w:sz w:val="16"/>
      <w:szCs w:val="16"/>
    </w:rPr>
  </w:style>
  <w:style w:type="paragraph" w:styleId="CommentText">
    <w:name w:val="annotation text"/>
    <w:basedOn w:val="Normal"/>
    <w:link w:val="CommentTextChar"/>
    <w:uiPriority w:val="99"/>
    <w:semiHidden/>
    <w:unhideWhenUsed/>
    <w:rsid w:val="00717473"/>
    <w:pPr>
      <w:spacing w:after="120"/>
      <w:jc w:val="both"/>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71747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 TargetMode="External"/><Relationship Id="rId5" Type="http://schemas.openxmlformats.org/officeDocument/2006/relationships/settings" Target="settings.xml"/><Relationship Id="rId10" Type="http://schemas.openxmlformats.org/officeDocument/2006/relationships/hyperlink" Target="mailto:rita.steina@adazi.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8BB6A-91CA-4010-9205-74E713C8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15029</Words>
  <Characters>8568</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16</cp:revision>
  <dcterms:created xsi:type="dcterms:W3CDTF">2017-02-13T14:44:00Z</dcterms:created>
  <dcterms:modified xsi:type="dcterms:W3CDTF">2017-02-14T07:52:00Z</dcterms:modified>
</cp:coreProperties>
</file>