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DB" w:rsidRDefault="00C416DB" w:rsidP="00C416DB">
      <w:pPr>
        <w:jc w:val="center"/>
        <w:rPr>
          <w:b/>
        </w:rPr>
      </w:pPr>
      <w:r>
        <w:rPr>
          <w:b/>
        </w:rPr>
        <w:t>Ādažu novada domes</w:t>
      </w:r>
      <w:r w:rsidR="00133814">
        <w:rPr>
          <w:b/>
        </w:rPr>
        <w:t xml:space="preserve"> </w:t>
      </w:r>
      <w:r>
        <w:rPr>
          <w:b/>
        </w:rPr>
        <w:t>iepirkuma</w:t>
      </w:r>
    </w:p>
    <w:p w:rsidR="00C416DB" w:rsidRPr="000A218E" w:rsidRDefault="00C416DB" w:rsidP="00C416DB">
      <w:pPr>
        <w:jc w:val="center"/>
        <w:rPr>
          <w:b/>
          <w:sz w:val="8"/>
          <w:szCs w:val="8"/>
        </w:rPr>
      </w:pPr>
    </w:p>
    <w:p w:rsidR="00C416DB" w:rsidRPr="00D16278" w:rsidRDefault="00C416DB" w:rsidP="00C416DB">
      <w:pPr>
        <w:jc w:val="center"/>
        <w:rPr>
          <w:b/>
          <w:sz w:val="28"/>
          <w:szCs w:val="28"/>
        </w:rPr>
      </w:pPr>
      <w:r w:rsidRPr="00D16278">
        <w:rPr>
          <w:b/>
          <w:sz w:val="28"/>
          <w:szCs w:val="28"/>
        </w:rPr>
        <w:t>„</w:t>
      </w:r>
      <w:r>
        <w:rPr>
          <w:b/>
          <w:sz w:val="28"/>
        </w:rPr>
        <w:t>Caurteku renovācija</w:t>
      </w:r>
      <w:r w:rsidRPr="00D16278">
        <w:rPr>
          <w:b/>
          <w:sz w:val="28"/>
          <w:szCs w:val="28"/>
        </w:rPr>
        <w:t xml:space="preserve">” </w:t>
      </w:r>
    </w:p>
    <w:p w:rsidR="00C416DB" w:rsidRPr="00D16278" w:rsidRDefault="00C416DB" w:rsidP="00C416DB">
      <w:pPr>
        <w:jc w:val="center"/>
        <w:rPr>
          <w:b/>
          <w:sz w:val="28"/>
          <w:szCs w:val="28"/>
        </w:rPr>
      </w:pPr>
      <w:r w:rsidRPr="00D16278">
        <w:rPr>
          <w:b/>
          <w:sz w:val="28"/>
          <w:szCs w:val="28"/>
        </w:rPr>
        <w:t>(ID.Nr.ĀND201</w:t>
      </w:r>
      <w:r>
        <w:rPr>
          <w:b/>
          <w:sz w:val="28"/>
          <w:szCs w:val="28"/>
        </w:rPr>
        <w:t>3</w:t>
      </w:r>
      <w:r w:rsidRPr="00D16278">
        <w:rPr>
          <w:b/>
          <w:sz w:val="28"/>
          <w:szCs w:val="28"/>
        </w:rPr>
        <w:t>/</w:t>
      </w:r>
      <w:r>
        <w:rPr>
          <w:rStyle w:val="Normal14ptChar"/>
        </w:rPr>
        <w:t>115</w:t>
      </w:r>
      <w:r w:rsidRPr="00D16278">
        <w:rPr>
          <w:b/>
          <w:sz w:val="28"/>
          <w:szCs w:val="28"/>
        </w:rPr>
        <w:t>)</w:t>
      </w:r>
    </w:p>
    <w:p w:rsidR="00C416DB" w:rsidRPr="00D16278" w:rsidRDefault="00C416DB" w:rsidP="00C416DB">
      <w:pPr>
        <w:jc w:val="center"/>
        <w:rPr>
          <w:sz w:val="8"/>
          <w:szCs w:val="8"/>
        </w:rPr>
      </w:pPr>
    </w:p>
    <w:p w:rsidR="00C416DB" w:rsidRPr="00D16278" w:rsidRDefault="00C416DB" w:rsidP="00C416DB">
      <w:pPr>
        <w:jc w:val="center"/>
        <w:rPr>
          <w:sz w:val="8"/>
          <w:szCs w:val="8"/>
        </w:rPr>
      </w:pPr>
    </w:p>
    <w:p w:rsidR="00C416DB" w:rsidRPr="00D16278" w:rsidRDefault="00C416DB" w:rsidP="00C416DB">
      <w:pPr>
        <w:jc w:val="center"/>
      </w:pPr>
      <w:r w:rsidRPr="00D16278">
        <w:t>iepirkuma komisijas sēdes</w:t>
      </w:r>
    </w:p>
    <w:p w:rsidR="00C416DB" w:rsidRPr="00D16278" w:rsidRDefault="00C416DB" w:rsidP="00C416DB">
      <w:pPr>
        <w:rPr>
          <w:sz w:val="8"/>
          <w:szCs w:val="8"/>
        </w:rPr>
      </w:pPr>
    </w:p>
    <w:p w:rsidR="00C416DB" w:rsidRPr="00D16278" w:rsidRDefault="00C416DB" w:rsidP="00C416DB">
      <w:pPr>
        <w:pStyle w:val="Heading1"/>
        <w:rPr>
          <w:b/>
          <w:bCs/>
          <w:sz w:val="24"/>
        </w:rPr>
      </w:pPr>
      <w:r w:rsidRPr="00D16278">
        <w:rPr>
          <w:b/>
          <w:bCs/>
          <w:sz w:val="24"/>
        </w:rPr>
        <w:t>PROTOKOLS</w:t>
      </w:r>
      <w:r w:rsidRPr="00D16278">
        <w:rPr>
          <w:b/>
        </w:rPr>
        <w:t xml:space="preserve"> Nr.</w:t>
      </w:r>
      <w:r>
        <w:rPr>
          <w:b/>
        </w:rPr>
        <w:t>05-30-2013/115-</w:t>
      </w:r>
      <w:r w:rsidR="00F91285">
        <w:rPr>
          <w:b/>
        </w:rPr>
        <w:t>3</w:t>
      </w:r>
    </w:p>
    <w:p w:rsidR="00EE5E33" w:rsidRDefault="00EE5E33" w:rsidP="00DD50AC"/>
    <w:tbl>
      <w:tblPr>
        <w:tblW w:w="0" w:type="auto"/>
        <w:tblLook w:val="01E0" w:firstRow="1" w:lastRow="1" w:firstColumn="1" w:lastColumn="1" w:noHBand="0" w:noVBand="0"/>
      </w:tblPr>
      <w:tblGrid>
        <w:gridCol w:w="4261"/>
        <w:gridCol w:w="4261"/>
      </w:tblGrid>
      <w:tr w:rsidR="00EE5E33" w:rsidTr="00843876">
        <w:tc>
          <w:tcPr>
            <w:tcW w:w="4261" w:type="dxa"/>
          </w:tcPr>
          <w:p w:rsidR="00EE5E33" w:rsidRDefault="00EE5E33" w:rsidP="00843876">
            <w:r>
              <w:t>Ādažos</w:t>
            </w:r>
          </w:p>
        </w:tc>
        <w:tc>
          <w:tcPr>
            <w:tcW w:w="4261" w:type="dxa"/>
          </w:tcPr>
          <w:p w:rsidR="00EE5E33" w:rsidRDefault="00EE5E33" w:rsidP="00F91285">
            <w:pPr>
              <w:jc w:val="right"/>
            </w:pPr>
            <w:r>
              <w:rPr>
                <w:b/>
              </w:rPr>
              <w:t>201</w:t>
            </w:r>
            <w:r w:rsidR="00F91285">
              <w:rPr>
                <w:b/>
              </w:rPr>
              <w:t>4</w:t>
            </w:r>
            <w:r w:rsidRPr="00962275">
              <w:rPr>
                <w:b/>
              </w:rPr>
              <w:t>. gada</w:t>
            </w:r>
            <w:r w:rsidR="00476E2D">
              <w:rPr>
                <w:b/>
              </w:rPr>
              <w:t xml:space="preserve"> </w:t>
            </w:r>
            <w:r w:rsidR="00F91285">
              <w:rPr>
                <w:b/>
              </w:rPr>
              <w:t>8.janvārī</w:t>
            </w:r>
          </w:p>
        </w:tc>
      </w:tr>
    </w:tbl>
    <w:p w:rsidR="00EE5E33" w:rsidRPr="00BD3EBC" w:rsidRDefault="00EE5E33" w:rsidP="00DD50AC">
      <w:pPr>
        <w:rPr>
          <w:b/>
          <w:bCs/>
        </w:rPr>
      </w:pPr>
      <w:r>
        <w:tab/>
      </w:r>
      <w:r>
        <w:tab/>
      </w:r>
      <w:r>
        <w:tab/>
      </w:r>
      <w:r>
        <w:tab/>
      </w:r>
      <w:r>
        <w:tab/>
      </w:r>
      <w:r>
        <w:tab/>
      </w:r>
      <w:r>
        <w:tab/>
      </w:r>
      <w:r>
        <w:tab/>
      </w:r>
      <w:r>
        <w:tab/>
        <w:t xml:space="preserve">          </w:t>
      </w:r>
    </w:p>
    <w:p w:rsidR="00EE5E33" w:rsidRDefault="00EE5E33" w:rsidP="00DD50AC">
      <w:pPr>
        <w:pStyle w:val="Heading2"/>
        <w:rPr>
          <w:sz w:val="24"/>
        </w:rPr>
      </w:pPr>
      <w:r w:rsidRPr="00BD3EBC">
        <w:rPr>
          <w:b/>
          <w:bCs/>
          <w:sz w:val="24"/>
        </w:rPr>
        <w:t>Sēde sākās:</w:t>
      </w:r>
      <w:r w:rsidRPr="00BD3EBC">
        <w:rPr>
          <w:sz w:val="24"/>
        </w:rPr>
        <w:t xml:space="preserve"> </w:t>
      </w:r>
    </w:p>
    <w:p w:rsidR="00EE5E33" w:rsidRPr="00BD3EBC" w:rsidRDefault="00995FC0" w:rsidP="00DD50AC">
      <w:pPr>
        <w:pStyle w:val="Heading2"/>
        <w:ind w:firstLine="720"/>
        <w:rPr>
          <w:sz w:val="24"/>
        </w:rPr>
      </w:pPr>
      <w:r>
        <w:rPr>
          <w:sz w:val="24"/>
        </w:rPr>
        <w:t>Komisijas priekšsēdētāj</w:t>
      </w:r>
      <w:r w:rsidR="00C323C4">
        <w:rPr>
          <w:sz w:val="24"/>
        </w:rPr>
        <w:t xml:space="preserve">s </w:t>
      </w:r>
      <w:r w:rsidR="00EE5E33" w:rsidRPr="00BD3EBC">
        <w:rPr>
          <w:sz w:val="24"/>
        </w:rPr>
        <w:t xml:space="preserve">atklāj sēdi plkst. </w:t>
      </w:r>
      <w:r w:rsidR="00C416DB">
        <w:rPr>
          <w:sz w:val="24"/>
        </w:rPr>
        <w:t>1</w:t>
      </w:r>
      <w:r w:rsidR="00133814">
        <w:rPr>
          <w:sz w:val="24"/>
        </w:rPr>
        <w:t>0</w:t>
      </w:r>
      <w:r w:rsidR="00EE5E33" w:rsidRPr="00962275">
        <w:rPr>
          <w:sz w:val="24"/>
        </w:rPr>
        <w:t>:00</w:t>
      </w:r>
    </w:p>
    <w:p w:rsidR="00EE5E33" w:rsidRPr="00BD3EBC" w:rsidRDefault="00EE5E33" w:rsidP="00DD50AC">
      <w:pPr>
        <w:jc w:val="both"/>
        <w:rPr>
          <w:b/>
          <w:bCs/>
        </w:rPr>
      </w:pPr>
      <w:r w:rsidRPr="00BD3EBC">
        <w:rPr>
          <w:b/>
          <w:bCs/>
        </w:rPr>
        <w:t>Sēdē piedalās:</w:t>
      </w:r>
    </w:p>
    <w:tbl>
      <w:tblPr>
        <w:tblW w:w="0" w:type="auto"/>
        <w:tblInd w:w="648" w:type="dxa"/>
        <w:tblLook w:val="01E0" w:firstRow="1" w:lastRow="1" w:firstColumn="1" w:lastColumn="1" w:noHBand="0" w:noVBand="0"/>
      </w:tblPr>
      <w:tblGrid>
        <w:gridCol w:w="3060"/>
        <w:gridCol w:w="4680"/>
      </w:tblGrid>
      <w:tr w:rsidR="00EE5E33" w:rsidTr="00843876">
        <w:tc>
          <w:tcPr>
            <w:tcW w:w="3060" w:type="dxa"/>
          </w:tcPr>
          <w:p w:rsidR="00C323C4" w:rsidRPr="00D16278" w:rsidRDefault="00C323C4" w:rsidP="00C323C4">
            <w:pPr>
              <w:ind w:left="72" w:right="-694"/>
              <w:jc w:val="both"/>
            </w:pPr>
            <w:r w:rsidRPr="00D16278">
              <w:t xml:space="preserve">Komisijas priekšsēdētājs: </w:t>
            </w:r>
          </w:p>
          <w:p w:rsidR="00C323C4" w:rsidRPr="00D16278" w:rsidRDefault="00C323C4" w:rsidP="00C323C4">
            <w:pPr>
              <w:ind w:left="72" w:right="-694"/>
              <w:jc w:val="both"/>
            </w:pPr>
            <w:r w:rsidRPr="00D16278">
              <w:t>Komisijas locekļi:</w:t>
            </w:r>
          </w:p>
          <w:p w:rsidR="00EE5E33" w:rsidRDefault="00EE5E33" w:rsidP="00843876">
            <w:pPr>
              <w:ind w:left="72" w:right="-694"/>
            </w:pPr>
          </w:p>
          <w:p w:rsidR="00EE5E33" w:rsidRDefault="00EE5E33" w:rsidP="00843876">
            <w:pPr>
              <w:ind w:left="72" w:right="-694"/>
            </w:pPr>
          </w:p>
          <w:p w:rsidR="00EE5E33" w:rsidRDefault="00EE5E33" w:rsidP="00843876">
            <w:pPr>
              <w:ind w:left="72" w:right="-694"/>
            </w:pPr>
          </w:p>
        </w:tc>
        <w:tc>
          <w:tcPr>
            <w:tcW w:w="4680" w:type="dxa"/>
          </w:tcPr>
          <w:p w:rsidR="00C323C4" w:rsidRDefault="00C323C4" w:rsidP="00C323C4">
            <w:pPr>
              <w:ind w:right="-694"/>
              <w:jc w:val="both"/>
            </w:pPr>
            <w:r>
              <w:t>Artis Brūvers</w:t>
            </w:r>
          </w:p>
          <w:p w:rsidR="00C323C4" w:rsidRDefault="00C323C4" w:rsidP="00C323C4">
            <w:pPr>
              <w:jc w:val="both"/>
            </w:pPr>
            <w:r>
              <w:t>Everita Kāpa</w:t>
            </w:r>
          </w:p>
          <w:p w:rsidR="00C323C4" w:rsidRDefault="00C323C4" w:rsidP="00C323C4">
            <w:r>
              <w:t>Uģis Dambis</w:t>
            </w:r>
          </w:p>
          <w:p w:rsidR="00C323C4" w:rsidRDefault="00C323C4" w:rsidP="00C323C4">
            <w:r>
              <w:t>Valērijs Bulāns</w:t>
            </w:r>
          </w:p>
          <w:p w:rsidR="00F87BF3" w:rsidRDefault="00C323C4" w:rsidP="00C323C4">
            <w:proofErr w:type="spellStart"/>
            <w:r>
              <w:t>Halfors</w:t>
            </w:r>
            <w:proofErr w:type="spellEnd"/>
            <w:r>
              <w:t xml:space="preserve"> Krasts</w:t>
            </w:r>
          </w:p>
          <w:p w:rsidR="00F91285" w:rsidRDefault="00F91285" w:rsidP="00C323C4">
            <w:r>
              <w:t xml:space="preserve">Mareks </w:t>
            </w:r>
            <w:proofErr w:type="spellStart"/>
            <w:r>
              <w:t>Joniškāns</w:t>
            </w:r>
            <w:proofErr w:type="spellEnd"/>
          </w:p>
          <w:p w:rsidR="00F91285" w:rsidRDefault="00F91285" w:rsidP="00C323C4">
            <w:r>
              <w:t>Rita Ozoliņa</w:t>
            </w:r>
          </w:p>
        </w:tc>
      </w:tr>
    </w:tbl>
    <w:p w:rsidR="00EE5E33" w:rsidRPr="00525D7C" w:rsidRDefault="00EE5E33" w:rsidP="00DD50AC">
      <w:pPr>
        <w:rPr>
          <w:b/>
        </w:rPr>
      </w:pPr>
      <w:r w:rsidRPr="00525D7C">
        <w:rPr>
          <w:b/>
        </w:rPr>
        <w:t xml:space="preserve">Komisijas izveides pamats: </w:t>
      </w:r>
    </w:p>
    <w:p w:rsidR="00EE5E33" w:rsidRPr="00D16278" w:rsidRDefault="00EE5E33" w:rsidP="003816B7">
      <w:pPr>
        <w:ind w:right="26" w:firstLine="709"/>
        <w:jc w:val="both"/>
      </w:pPr>
      <w:r>
        <w:t xml:space="preserve">Ādažu novada </w:t>
      </w:r>
      <w:r w:rsidR="0083035C">
        <w:t>domes 2013. gada 24.septembra</w:t>
      </w:r>
      <w:r w:rsidRPr="00D16278">
        <w:t xml:space="preserve"> lēmums</w:t>
      </w:r>
      <w:r>
        <w:t xml:space="preserve"> Nr. 215</w:t>
      </w:r>
      <w:r w:rsidRPr="00D16278">
        <w:t>.</w:t>
      </w:r>
    </w:p>
    <w:p w:rsidR="00EE5E33" w:rsidRPr="00BD3EBC" w:rsidRDefault="00EE5E33" w:rsidP="00DD50AC">
      <w:pPr>
        <w:jc w:val="both"/>
      </w:pPr>
      <w:r w:rsidRPr="00BD3EBC">
        <w:rPr>
          <w:b/>
          <w:bCs/>
        </w:rPr>
        <w:t>Darba kārtībā:</w:t>
      </w:r>
    </w:p>
    <w:p w:rsidR="00EE5E33" w:rsidRPr="00516187" w:rsidRDefault="00EE5E33" w:rsidP="00DD50AC">
      <w:pPr>
        <w:tabs>
          <w:tab w:val="left" w:pos="993"/>
        </w:tabs>
        <w:ind w:left="709"/>
        <w:jc w:val="both"/>
        <w:rPr>
          <w:b/>
        </w:rPr>
      </w:pPr>
      <w:r>
        <w:t xml:space="preserve">Piedāvājumu </w:t>
      </w:r>
      <w:r w:rsidR="00C27BB7">
        <w:t>vērtēšana</w:t>
      </w:r>
      <w:r>
        <w:t xml:space="preserve"> iepirkumā </w:t>
      </w:r>
      <w:r w:rsidR="00C416DB" w:rsidRPr="00D16278">
        <w:t>„</w:t>
      </w:r>
      <w:r w:rsidR="00C416DB">
        <w:t xml:space="preserve">Caurteku renovācija” </w:t>
      </w:r>
      <w:r w:rsidR="00C416DB" w:rsidRPr="00D16278">
        <w:t>(ID.Nr.ĀND201</w:t>
      </w:r>
      <w:r w:rsidR="00C416DB">
        <w:t>3</w:t>
      </w:r>
      <w:r w:rsidR="00C416DB" w:rsidRPr="00D16278">
        <w:t>/</w:t>
      </w:r>
      <w:r w:rsidR="00C416DB">
        <w:t>115</w:t>
      </w:r>
      <w:r w:rsidR="00C416DB" w:rsidRPr="00D16278">
        <w:t>)</w:t>
      </w:r>
      <w:r w:rsidR="00C416DB">
        <w:t>.</w:t>
      </w:r>
    </w:p>
    <w:p w:rsidR="00EE5E33" w:rsidRPr="00BD3EBC" w:rsidRDefault="00EE5E33" w:rsidP="00DD50AC">
      <w:pPr>
        <w:jc w:val="both"/>
        <w:rPr>
          <w:b/>
        </w:rPr>
      </w:pPr>
      <w:r w:rsidRPr="00BD3EBC">
        <w:rPr>
          <w:b/>
        </w:rPr>
        <w:t>Darba gaita:</w:t>
      </w:r>
    </w:p>
    <w:p w:rsidR="00EE5E33" w:rsidRPr="00CA520C" w:rsidRDefault="00C323C4" w:rsidP="003244FA">
      <w:pPr>
        <w:numPr>
          <w:ilvl w:val="0"/>
          <w:numId w:val="2"/>
        </w:numPr>
        <w:ind w:left="720" w:right="43" w:hanging="720"/>
        <w:jc w:val="both"/>
      </w:pPr>
      <w:r>
        <w:t>A.</w:t>
      </w:r>
      <w:r w:rsidR="004D29A0">
        <w:t xml:space="preserve"> </w:t>
      </w:r>
      <w:r>
        <w:t>Brūvers</w:t>
      </w:r>
      <w:r w:rsidR="00EE5E33" w:rsidRPr="00CA520C">
        <w:t xml:space="preserve"> </w:t>
      </w:r>
      <w:r w:rsidR="00C27BB7">
        <w:t>atgādina</w:t>
      </w:r>
      <w:r w:rsidR="00EE5E33" w:rsidRPr="00CA520C">
        <w:t>, ka</w:t>
      </w:r>
      <w:r w:rsidR="00EE5E33">
        <w:t xml:space="preserve"> noteiktajā termiņā piedāvājumus</w:t>
      </w:r>
      <w:r w:rsidR="00C27BB7">
        <w:t xml:space="preserve"> bija</w:t>
      </w:r>
      <w:r w:rsidR="00EE5E33" w:rsidRPr="00CA520C">
        <w:t xml:space="preserve"> iesnie</w:t>
      </w:r>
      <w:r w:rsidR="00EE5E33">
        <w:t>guš</w:t>
      </w:r>
      <w:r w:rsidR="005C6D5C">
        <w:t xml:space="preserve">i </w:t>
      </w:r>
      <w:r w:rsidR="00C416DB">
        <w:t>4</w:t>
      </w:r>
      <w:r>
        <w:t xml:space="preserve"> pretendenti.</w:t>
      </w:r>
    </w:p>
    <w:tbl>
      <w:tblPr>
        <w:tblW w:w="6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2225"/>
        <w:gridCol w:w="2966"/>
      </w:tblGrid>
      <w:tr w:rsidR="00EE5E33" w:rsidRPr="00695F67" w:rsidTr="00C27BB7">
        <w:trPr>
          <w:trHeight w:val="330"/>
          <w:jc w:val="center"/>
        </w:trPr>
        <w:tc>
          <w:tcPr>
            <w:tcW w:w="1016" w:type="dxa"/>
            <w:vAlign w:val="center"/>
          </w:tcPr>
          <w:p w:rsidR="00EE5E33" w:rsidRPr="003816B7" w:rsidRDefault="00EE5E33" w:rsidP="00843876">
            <w:pPr>
              <w:jc w:val="center"/>
              <w:rPr>
                <w:b/>
              </w:rPr>
            </w:pPr>
            <w:r w:rsidRPr="003816B7">
              <w:rPr>
                <w:b/>
              </w:rPr>
              <w:t>Nr.</w:t>
            </w:r>
          </w:p>
        </w:tc>
        <w:tc>
          <w:tcPr>
            <w:tcW w:w="2225" w:type="dxa"/>
            <w:vAlign w:val="center"/>
          </w:tcPr>
          <w:p w:rsidR="00EE5E33" w:rsidRPr="003816B7" w:rsidRDefault="00EE5E33" w:rsidP="00843876">
            <w:pPr>
              <w:rPr>
                <w:b/>
              </w:rPr>
            </w:pPr>
            <w:r w:rsidRPr="003816B7">
              <w:rPr>
                <w:b/>
              </w:rPr>
              <w:t>Pretendents</w:t>
            </w:r>
          </w:p>
        </w:tc>
        <w:tc>
          <w:tcPr>
            <w:tcW w:w="2966" w:type="dxa"/>
            <w:vAlign w:val="center"/>
          </w:tcPr>
          <w:p w:rsidR="00EE5E33" w:rsidRPr="003816B7" w:rsidRDefault="00EE5E33" w:rsidP="00843876">
            <w:pPr>
              <w:rPr>
                <w:b/>
              </w:rPr>
            </w:pPr>
            <w:r w:rsidRPr="003816B7">
              <w:rPr>
                <w:b/>
              </w:rPr>
              <w:t>Piedāvātā cena LVL (bez PVN)</w:t>
            </w:r>
          </w:p>
        </w:tc>
      </w:tr>
      <w:tr w:rsidR="00EE5E33" w:rsidRPr="00695F67" w:rsidTr="00C27BB7">
        <w:trPr>
          <w:trHeight w:val="330"/>
          <w:jc w:val="center"/>
        </w:trPr>
        <w:tc>
          <w:tcPr>
            <w:tcW w:w="1016" w:type="dxa"/>
            <w:vAlign w:val="center"/>
          </w:tcPr>
          <w:p w:rsidR="00EE5E33" w:rsidRPr="00A500E4" w:rsidRDefault="00EE5E33" w:rsidP="003244FA">
            <w:pPr>
              <w:numPr>
                <w:ilvl w:val="0"/>
                <w:numId w:val="3"/>
              </w:numPr>
              <w:jc w:val="center"/>
            </w:pPr>
          </w:p>
        </w:tc>
        <w:tc>
          <w:tcPr>
            <w:tcW w:w="2225" w:type="dxa"/>
            <w:vAlign w:val="center"/>
          </w:tcPr>
          <w:p w:rsidR="00EE5E33" w:rsidRPr="00A500E4" w:rsidRDefault="004D29A0" w:rsidP="00C416DB">
            <w:r>
              <w:t>SIA „</w:t>
            </w:r>
            <w:r w:rsidR="00C45743">
              <w:t>Labas vides producenti</w:t>
            </w:r>
            <w:r>
              <w:t>”</w:t>
            </w:r>
          </w:p>
        </w:tc>
        <w:tc>
          <w:tcPr>
            <w:tcW w:w="2966" w:type="dxa"/>
            <w:vAlign w:val="center"/>
          </w:tcPr>
          <w:p w:rsidR="00EE5E33" w:rsidRPr="00A500E4" w:rsidRDefault="00C45743" w:rsidP="00B02836">
            <w:r>
              <w:t>19 622.64</w:t>
            </w:r>
          </w:p>
        </w:tc>
      </w:tr>
      <w:tr w:rsidR="00EE5E33" w:rsidRPr="00695F67" w:rsidTr="00C27BB7">
        <w:trPr>
          <w:trHeight w:val="330"/>
          <w:jc w:val="center"/>
        </w:trPr>
        <w:tc>
          <w:tcPr>
            <w:tcW w:w="1016" w:type="dxa"/>
            <w:vAlign w:val="center"/>
          </w:tcPr>
          <w:p w:rsidR="00EE5E33" w:rsidRPr="00A500E4" w:rsidRDefault="00EE5E33" w:rsidP="003244FA">
            <w:pPr>
              <w:numPr>
                <w:ilvl w:val="0"/>
                <w:numId w:val="3"/>
              </w:numPr>
              <w:jc w:val="center"/>
            </w:pPr>
          </w:p>
        </w:tc>
        <w:tc>
          <w:tcPr>
            <w:tcW w:w="2225" w:type="dxa"/>
            <w:vAlign w:val="center"/>
          </w:tcPr>
          <w:p w:rsidR="00EE5E33" w:rsidRPr="00A500E4" w:rsidRDefault="004D29A0" w:rsidP="00C416DB">
            <w:r>
              <w:t>SIA „</w:t>
            </w:r>
            <w:proofErr w:type="spellStart"/>
            <w:r w:rsidR="00C45743">
              <w:t>Eksortus</w:t>
            </w:r>
            <w:proofErr w:type="spellEnd"/>
            <w:r>
              <w:t>”</w:t>
            </w:r>
          </w:p>
        </w:tc>
        <w:tc>
          <w:tcPr>
            <w:tcW w:w="2966" w:type="dxa"/>
            <w:vAlign w:val="center"/>
          </w:tcPr>
          <w:p w:rsidR="00EE5E33" w:rsidRPr="00A500E4" w:rsidRDefault="00AC5975" w:rsidP="00B02836">
            <w:r>
              <w:t>40 995.26</w:t>
            </w:r>
          </w:p>
        </w:tc>
      </w:tr>
      <w:tr w:rsidR="00C416DB" w:rsidRPr="00695F67" w:rsidTr="00C27BB7">
        <w:trPr>
          <w:trHeight w:val="330"/>
          <w:jc w:val="center"/>
        </w:trPr>
        <w:tc>
          <w:tcPr>
            <w:tcW w:w="1016" w:type="dxa"/>
            <w:vAlign w:val="center"/>
          </w:tcPr>
          <w:p w:rsidR="00C416DB" w:rsidRPr="00A500E4" w:rsidRDefault="00C416DB" w:rsidP="003244FA">
            <w:pPr>
              <w:numPr>
                <w:ilvl w:val="0"/>
                <w:numId w:val="3"/>
              </w:numPr>
              <w:jc w:val="center"/>
            </w:pPr>
          </w:p>
        </w:tc>
        <w:tc>
          <w:tcPr>
            <w:tcW w:w="2225" w:type="dxa"/>
            <w:vAlign w:val="center"/>
          </w:tcPr>
          <w:p w:rsidR="00C416DB" w:rsidRDefault="00C416DB" w:rsidP="00B02836">
            <w:r>
              <w:t>SIA „</w:t>
            </w:r>
            <w:proofErr w:type="spellStart"/>
            <w:r w:rsidR="00C45743">
              <w:t>Katleri</w:t>
            </w:r>
            <w:proofErr w:type="spellEnd"/>
            <w:r>
              <w:t>”</w:t>
            </w:r>
          </w:p>
        </w:tc>
        <w:tc>
          <w:tcPr>
            <w:tcW w:w="2966" w:type="dxa"/>
            <w:vAlign w:val="center"/>
          </w:tcPr>
          <w:p w:rsidR="00C416DB" w:rsidRDefault="00AC5975" w:rsidP="00B02836">
            <w:r>
              <w:t>33 660.25</w:t>
            </w:r>
          </w:p>
        </w:tc>
      </w:tr>
    </w:tbl>
    <w:p w:rsidR="00420AC6" w:rsidRDefault="00420AC6" w:rsidP="00420AC6">
      <w:pPr>
        <w:numPr>
          <w:ilvl w:val="0"/>
          <w:numId w:val="2"/>
        </w:numPr>
        <w:ind w:left="720" w:right="43" w:hanging="720"/>
        <w:jc w:val="both"/>
      </w:pPr>
      <w:r>
        <w:t>Komisija veic pretendentu piedāvājumu noformējuma pārbaudi un konstatē, ka visu pretendentu piedāvājumi noformēti atbilstoši.</w:t>
      </w:r>
    </w:p>
    <w:p w:rsidR="00420AC6" w:rsidRDefault="00420AC6" w:rsidP="00420AC6">
      <w:pPr>
        <w:numPr>
          <w:ilvl w:val="0"/>
          <w:numId w:val="2"/>
        </w:numPr>
        <w:ind w:left="720" w:right="43" w:hanging="720"/>
        <w:jc w:val="both"/>
      </w:pPr>
      <w:r>
        <w:t>Komisija veic visu pretendentu piedāvājumu kvalifikācijas pārbaudi un konstatē, ka SIA „EKSORTUS”</w:t>
      </w:r>
      <w:r w:rsidR="005F5D1F">
        <w:t xml:space="preserve"> piedāvājuma 23.lpp. iekļauta informācija par pretendenta iepriekšējo pieredzi, tomēr, ne no šīs tabulas, ne arī no pievienotajām atsauksmēm (piedāvājuma 20., 21., 22.lpp.) nav secināms, ka pretendentam būtu bijusi jebkāda iepriekšēja pieredze </w:t>
      </w:r>
      <w:r w:rsidR="006944E7">
        <w:t>iepirkuma priekšmetam līdzvērtīgu vai specifikas ziņā vismaz līdzīgu (kā tas pieprasīts nolikuma 15.punktā) darbu veikšanā. Piedā</w:t>
      </w:r>
      <w:r w:rsidR="00F45DA7">
        <w:t xml:space="preserve">vājumā iekļautā informācija par </w:t>
      </w:r>
      <w:r w:rsidR="006944E7">
        <w:t>pretendenta pieredzi liecina, ka pretenden</w:t>
      </w:r>
      <w:r w:rsidR="00F45DA7">
        <w:t xml:space="preserve">tam ir pieredze </w:t>
      </w:r>
      <w:proofErr w:type="spellStart"/>
      <w:r w:rsidR="00F45DA7">
        <w:t>elektrodarbu</w:t>
      </w:r>
      <w:proofErr w:type="spellEnd"/>
      <w:r w:rsidR="00F45DA7">
        <w:t xml:space="preserve"> veikšanā. </w:t>
      </w:r>
    </w:p>
    <w:p w:rsidR="00F45DA7" w:rsidRPr="004D24DC" w:rsidRDefault="00F45DA7" w:rsidP="008E084E">
      <w:pPr>
        <w:numPr>
          <w:ilvl w:val="0"/>
          <w:numId w:val="2"/>
        </w:numPr>
        <w:shd w:val="clear" w:color="auto" w:fill="BFBFBF"/>
        <w:ind w:left="720" w:right="43" w:hanging="720"/>
        <w:jc w:val="both"/>
        <w:rPr>
          <w:b/>
        </w:rPr>
      </w:pPr>
      <w:r w:rsidRPr="004D24DC">
        <w:rPr>
          <w:b/>
        </w:rPr>
        <w:t xml:space="preserve">Komisija vienbalsīgi nolemj atzīt </w:t>
      </w:r>
      <w:r w:rsidRPr="004D24DC">
        <w:rPr>
          <w:b/>
        </w:rPr>
        <w:t>SIA „EKSORTUS”</w:t>
      </w:r>
      <w:r w:rsidRPr="004D24DC">
        <w:rPr>
          <w:b/>
        </w:rPr>
        <w:t xml:space="preserve"> piedāvājumu par neatbilstošu nolikuma 15.punkta prasībām un izslēgt no turpmākas piedāvājumu vērtēšanas.</w:t>
      </w:r>
    </w:p>
    <w:p w:rsidR="00F45DA7" w:rsidRDefault="004D24DC" w:rsidP="00420AC6">
      <w:pPr>
        <w:numPr>
          <w:ilvl w:val="0"/>
          <w:numId w:val="2"/>
        </w:numPr>
        <w:ind w:left="720" w:right="43" w:hanging="720"/>
        <w:jc w:val="both"/>
      </w:pPr>
      <w:r>
        <w:t xml:space="preserve">Komisija turpina vērtēt pārējo pretendentu kvalifikāciju un secina, ka </w:t>
      </w:r>
      <w:r w:rsidR="00804E5F">
        <w:t>pārējo pretendentu kvalifikācija atbilst nolikuma prasībām.</w:t>
      </w:r>
    </w:p>
    <w:p w:rsidR="00804E5F" w:rsidRPr="00E918B2" w:rsidRDefault="00804E5F" w:rsidP="00420AC6">
      <w:pPr>
        <w:numPr>
          <w:ilvl w:val="0"/>
          <w:numId w:val="2"/>
        </w:numPr>
        <w:ind w:left="720" w:right="43" w:hanging="720"/>
        <w:jc w:val="both"/>
      </w:pPr>
      <w:r>
        <w:t xml:space="preserve">Komisija vērtē visu pretendentu tehniskos un finanšu piedāvājumus un konstatē, ka SIA „Labas vides producenti” </w:t>
      </w:r>
      <w:r w:rsidR="000366F1">
        <w:t>piedāvājuma 10.lpp. iekļautajā būvdarbu lokālajā tāmē nav iekļautas visas ar darbu izpi</w:t>
      </w:r>
      <w:r w:rsidR="008933E6">
        <w:t>ldi saistītās izmaksas, tostarp</w:t>
      </w:r>
      <w:r w:rsidR="000366F1">
        <w:t xml:space="preserve"> nav iekļautas izmaksas, kas saistītas ar </w:t>
      </w:r>
      <w:proofErr w:type="spellStart"/>
      <w:r w:rsidR="000366F1">
        <w:t>Vecštāles</w:t>
      </w:r>
      <w:proofErr w:type="spellEnd"/>
      <w:r w:rsidR="000366F1">
        <w:t xml:space="preserve"> ceļa caurtekas </w:t>
      </w:r>
      <w:proofErr w:type="gramStart"/>
      <w:r w:rsidR="000366F1">
        <w:t>(</w:t>
      </w:r>
      <w:proofErr w:type="gramEnd"/>
      <w:r w:rsidR="000366F1">
        <w:t xml:space="preserve">d=1,2 m) </w:t>
      </w:r>
      <w:r w:rsidR="00161B5E">
        <w:t xml:space="preserve">būvdarbu uzsākšanas saskaņošanu, bet attiecībā uz Melnupītes caurtekas </w:t>
      </w:r>
      <w:r w:rsidR="00161B5E">
        <w:lastRenderedPageBreak/>
        <w:t xml:space="preserve">izbūvi nav iekļautas izmaksas par </w:t>
      </w:r>
      <w:r w:rsidR="00F979E2">
        <w:t>esošās grunts noņemšanu pirms caurtekas nomaiņas.</w:t>
      </w:r>
      <w:r w:rsidR="007119CA">
        <w:t xml:space="preserve"> </w:t>
      </w:r>
      <w:r w:rsidR="008933E6">
        <w:t xml:space="preserve">Komisija secina, ka SIA </w:t>
      </w:r>
      <w:r w:rsidR="008933E6">
        <w:t>„Labas vides producenti”</w:t>
      </w:r>
      <w:r w:rsidR="008933E6">
        <w:t xml:space="preserve"> tehniskais un finanšu piedāvājums </w:t>
      </w:r>
      <w:r w:rsidR="00AD7625">
        <w:t xml:space="preserve">nav sagatavots atbilstoši nolikuma 17.punkta prasībām, kur tostarp skaidri norādīts, ka </w:t>
      </w:r>
      <w:r w:rsidR="00E918B2">
        <w:t>piedāvājumā jās</w:t>
      </w:r>
      <w:r w:rsidR="00E61AD7" w:rsidRPr="00EB6402">
        <w:t xml:space="preserve">niedz </w:t>
      </w:r>
      <w:proofErr w:type="gramStart"/>
      <w:r w:rsidR="00E61AD7" w:rsidRPr="00EB6402">
        <w:t>informāciju par piedāvāto pakalpojumu</w:t>
      </w:r>
      <w:proofErr w:type="gramEnd"/>
      <w:r w:rsidR="00E61AD7" w:rsidRPr="00EB6402">
        <w:t xml:space="preserve"> un būvdarbiem tādā apjomā, lai pasūtītājs varētu konstatēt korektu pretendenta izpratni par iepirkuma saturu</w:t>
      </w:r>
      <w:r w:rsidR="00E918B2">
        <w:t xml:space="preserve"> un f</w:t>
      </w:r>
      <w:r w:rsidR="00E61AD7" w:rsidRPr="00EB6402">
        <w:t xml:space="preserve">inanšu </w:t>
      </w:r>
      <w:r w:rsidR="00E61AD7" w:rsidRPr="00EB6402">
        <w:rPr>
          <w:bCs/>
        </w:rPr>
        <w:t>piedāvājuma cenās ir jāiekļauj visi izdevumi, kas saistīti ar pasūtīto projektēšanas un remontdarbu veikšanu, tostarp, bet ne tikai: projekta izstrādes un saskaņošanas izmaksas, būvobjekta aprīkošanas izmaksas, materiālu sagādes izmaksas, būvgružu transportēšanas izmaksas, virsizdevumi, peļņa, nodevas, nodokļi un citi izdevumi, kas ir nepieciešami un saistoši uzņēmējam.</w:t>
      </w:r>
    </w:p>
    <w:p w:rsidR="00E918B2" w:rsidRPr="004D24DC" w:rsidRDefault="00E918B2" w:rsidP="00E918B2">
      <w:pPr>
        <w:numPr>
          <w:ilvl w:val="0"/>
          <w:numId w:val="2"/>
        </w:numPr>
        <w:shd w:val="clear" w:color="auto" w:fill="BFBFBF"/>
        <w:ind w:left="720" w:right="43" w:hanging="720"/>
        <w:jc w:val="both"/>
        <w:rPr>
          <w:b/>
        </w:rPr>
      </w:pPr>
      <w:r w:rsidRPr="004D24DC">
        <w:rPr>
          <w:b/>
        </w:rPr>
        <w:t>Komisija vienbalsīgi nolemj atzīt SIA „</w:t>
      </w:r>
      <w:r>
        <w:rPr>
          <w:b/>
        </w:rPr>
        <w:t>Labas vides producenti</w:t>
      </w:r>
      <w:r w:rsidRPr="004D24DC">
        <w:rPr>
          <w:b/>
        </w:rPr>
        <w:t>” piedāvājumu par neatbilstošu nolikuma 1</w:t>
      </w:r>
      <w:r w:rsidR="00755B42">
        <w:rPr>
          <w:b/>
        </w:rPr>
        <w:t>7</w:t>
      </w:r>
      <w:r w:rsidRPr="004D24DC">
        <w:rPr>
          <w:b/>
        </w:rPr>
        <w:t>.punkta prasībām un izslēgt no turpmākas piedāvājumu vērtēšanas.</w:t>
      </w:r>
    </w:p>
    <w:p w:rsidR="00755B42" w:rsidRDefault="00755B42" w:rsidP="00755B42">
      <w:pPr>
        <w:numPr>
          <w:ilvl w:val="0"/>
          <w:numId w:val="2"/>
        </w:numPr>
        <w:ind w:left="720" w:right="43" w:hanging="720"/>
        <w:jc w:val="both"/>
      </w:pPr>
      <w:r>
        <w:t xml:space="preserve">Komisija turpina vērtēt pārējo pretendentu </w:t>
      </w:r>
      <w:r>
        <w:t>finanšu un tehniskos piedāvājumus</w:t>
      </w:r>
      <w:proofErr w:type="gramStart"/>
      <w:r>
        <w:t xml:space="preserve"> </w:t>
      </w:r>
      <w:r>
        <w:t xml:space="preserve"> </w:t>
      </w:r>
      <w:proofErr w:type="gramEnd"/>
      <w:r>
        <w:t xml:space="preserve">un secina, ka pārējo pretendentu </w:t>
      </w:r>
      <w:r w:rsidR="00647CD4">
        <w:t>piedāvājumi</w:t>
      </w:r>
      <w:r>
        <w:t xml:space="preserve"> atbilst nolikuma prasībām.</w:t>
      </w:r>
    </w:p>
    <w:p w:rsidR="00647CD4" w:rsidRDefault="00647CD4" w:rsidP="00755B42">
      <w:pPr>
        <w:numPr>
          <w:ilvl w:val="0"/>
          <w:numId w:val="2"/>
        </w:numPr>
        <w:ind w:left="720" w:right="43" w:hanging="720"/>
        <w:jc w:val="both"/>
      </w:pPr>
      <w:r>
        <w:t xml:space="preserve">Komisija </w:t>
      </w:r>
      <w:r w:rsidR="008934BE">
        <w:t xml:space="preserve">apspriež, ka atbilstoši nolikuma 20.punkta noteikumiem, piedāvājumu vērtēšanas kritērijs attiecīgajā </w:t>
      </w:r>
      <w:r w:rsidR="008E084E">
        <w:t>iepirkumā ir lētākā cena</w:t>
      </w:r>
      <w:r w:rsidR="008934BE">
        <w:t xml:space="preserve">. Komisija konstatē, ka lētākais </w:t>
      </w:r>
      <w:r w:rsidR="008A3C2B">
        <w:t>atbilstošais piedāvājums ir P/S „BKT” piedāvājums. Komisija apspriež, ka piedāvātā pretendenta finanšu piedāvājums atbilst iepriekš prognozēta</w:t>
      </w:r>
      <w:r w:rsidR="00DC35BC">
        <w:t xml:space="preserve">jam cenu līmenim un nav uzskatāms par nepamatoti lētu vai sadārdzinātu. </w:t>
      </w:r>
    </w:p>
    <w:p w:rsidR="00DC35BC" w:rsidRDefault="00DC35BC" w:rsidP="00755B42">
      <w:pPr>
        <w:numPr>
          <w:ilvl w:val="0"/>
          <w:numId w:val="2"/>
        </w:numPr>
        <w:ind w:left="720" w:right="43" w:hanging="720"/>
        <w:jc w:val="both"/>
      </w:pPr>
      <w:r>
        <w:t>Komisija publiskās datu bāzēs pārbauda informāciju par P/S „BKT”</w:t>
      </w:r>
      <w:r w:rsidR="00F805F9">
        <w:t xml:space="preserve">, lai </w:t>
      </w:r>
      <w:r>
        <w:t>konstatē</w:t>
      </w:r>
      <w:r w:rsidR="00F805F9">
        <w:t>tu</w:t>
      </w:r>
      <w:r>
        <w:t>, ka uz to neattiecas Publisko iepirkumu likuma 8.²</w:t>
      </w:r>
      <w:r w:rsidR="00AB3934">
        <w:t xml:space="preserve"> </w:t>
      </w:r>
      <w:r>
        <w:t xml:space="preserve">panta </w:t>
      </w:r>
      <w:r w:rsidR="00760C29">
        <w:t xml:space="preserve">piektajā daļā noteiktie izslēgšanas nosacījumi. </w:t>
      </w:r>
      <w:r w:rsidR="00AB3934">
        <w:t>Pārbaudot informāciju, Komisija konstatē, ka pretendentam ir VID administrēto nodokļu parāds,</w:t>
      </w:r>
      <w:r w:rsidR="008E084E">
        <w:t xml:space="preserve"> kas pārsniedz 150 euro,</w:t>
      </w:r>
      <w:r w:rsidR="00AB3934">
        <w:t xml:space="preserve"> līdz ar to tiek pieņemts lēmums pieprasīt pretendentam iesniegt informāciju, kas apliecinātu, ka </w:t>
      </w:r>
      <w:r w:rsidR="00EB3802">
        <w:t>pr</w:t>
      </w:r>
      <w:bookmarkStart w:id="0" w:name="_GoBack"/>
      <w:bookmarkEnd w:id="0"/>
      <w:r w:rsidR="00EB3802">
        <w:t>etendents ir nomaksājis attiecīgo parādu.</w:t>
      </w:r>
    </w:p>
    <w:p w:rsidR="005525A8" w:rsidRPr="00CA520C" w:rsidRDefault="005525A8" w:rsidP="003244FA">
      <w:pPr>
        <w:ind w:right="43"/>
        <w:jc w:val="both"/>
      </w:pPr>
    </w:p>
    <w:p w:rsidR="00EE5E33" w:rsidRPr="00CA520C" w:rsidRDefault="00EE5E33" w:rsidP="003244FA">
      <w:pPr>
        <w:jc w:val="both"/>
        <w:rPr>
          <w:b/>
          <w:bCs/>
        </w:rPr>
      </w:pPr>
      <w:r w:rsidRPr="00CA520C">
        <w:rPr>
          <w:b/>
          <w:bCs/>
        </w:rPr>
        <w:t xml:space="preserve">Komisija nolemj: </w:t>
      </w:r>
    </w:p>
    <w:p w:rsidR="00EE5E33" w:rsidRDefault="00EE5E33" w:rsidP="00A500E4">
      <w:pPr>
        <w:numPr>
          <w:ilvl w:val="0"/>
          <w:numId w:val="1"/>
        </w:numPr>
        <w:tabs>
          <w:tab w:val="clear" w:pos="1170"/>
          <w:tab w:val="num" w:pos="360"/>
        </w:tabs>
        <w:ind w:left="360" w:right="43" w:hanging="360"/>
        <w:jc w:val="both"/>
        <w:rPr>
          <w:b/>
        </w:rPr>
      </w:pPr>
      <w:r w:rsidRPr="00CA520C">
        <w:rPr>
          <w:b/>
        </w:rPr>
        <w:t>Turpināt piedāvājum</w:t>
      </w:r>
      <w:r>
        <w:rPr>
          <w:b/>
        </w:rPr>
        <w:t>u</w:t>
      </w:r>
      <w:r w:rsidRPr="00CA520C">
        <w:rPr>
          <w:b/>
        </w:rPr>
        <w:t xml:space="preserve"> vērtēšanu</w:t>
      </w:r>
      <w:r>
        <w:rPr>
          <w:b/>
        </w:rPr>
        <w:t xml:space="preserve"> kādā no turpmākajām komisijas sēdēm.</w:t>
      </w:r>
    </w:p>
    <w:p w:rsidR="00133814" w:rsidRDefault="00133814" w:rsidP="00A500E4">
      <w:pPr>
        <w:numPr>
          <w:ilvl w:val="0"/>
          <w:numId w:val="1"/>
        </w:numPr>
        <w:tabs>
          <w:tab w:val="clear" w:pos="1170"/>
          <w:tab w:val="num" w:pos="360"/>
        </w:tabs>
        <w:ind w:left="360" w:right="43" w:hanging="360"/>
        <w:jc w:val="both"/>
        <w:rPr>
          <w:b/>
        </w:rPr>
      </w:pPr>
      <w:r>
        <w:rPr>
          <w:b/>
        </w:rPr>
        <w:t>R.Ozoliņai nosūtīt informācijas pieprasījumu P/S „BKT”;</w:t>
      </w:r>
    </w:p>
    <w:p w:rsidR="00EE5E33" w:rsidRPr="00CA520C" w:rsidRDefault="00EE5E33" w:rsidP="00014784">
      <w:pPr>
        <w:jc w:val="both"/>
        <w:rPr>
          <w:b/>
        </w:rPr>
      </w:pPr>
    </w:p>
    <w:p w:rsidR="00EE5E33" w:rsidRDefault="00EE5E33" w:rsidP="00DD50AC">
      <w:pPr>
        <w:jc w:val="both"/>
      </w:pPr>
      <w:r w:rsidRPr="00BD3EBC">
        <w:rPr>
          <w:b/>
          <w:bCs/>
        </w:rPr>
        <w:t>Sēdi slēdz:</w:t>
      </w:r>
      <w:r w:rsidRPr="00BD3EBC">
        <w:t xml:space="preserve"> </w:t>
      </w:r>
    </w:p>
    <w:p w:rsidR="00EE5E33" w:rsidRDefault="00EE5E33" w:rsidP="00014784">
      <w:pPr>
        <w:ind w:firstLine="720"/>
        <w:jc w:val="both"/>
      </w:pPr>
      <w:r>
        <w:t>K</w:t>
      </w:r>
      <w:r w:rsidR="005525A8">
        <w:t>omisijas priekšsēdētāj</w:t>
      </w:r>
      <w:r w:rsidR="0020137B">
        <w:t xml:space="preserve">s </w:t>
      </w:r>
      <w:r>
        <w:t xml:space="preserve">sēdi slēdz </w:t>
      </w:r>
      <w:r w:rsidRPr="00BD3EBC">
        <w:t xml:space="preserve">plkst. </w:t>
      </w:r>
      <w:r w:rsidR="00AC5975">
        <w:t>12:</w:t>
      </w:r>
      <w:r w:rsidR="00133814">
        <w:t>3</w:t>
      </w:r>
      <w:r w:rsidRPr="00962275">
        <w:t>0.</w:t>
      </w:r>
    </w:p>
    <w:p w:rsidR="00014784" w:rsidRPr="00BD3EBC" w:rsidRDefault="00014784" w:rsidP="00014784">
      <w:pPr>
        <w:ind w:firstLine="720"/>
        <w:jc w:val="both"/>
      </w:pPr>
    </w:p>
    <w:p w:rsidR="00014784" w:rsidRDefault="00014784" w:rsidP="00014784">
      <w:pPr>
        <w:ind w:left="720"/>
        <w:jc w:val="both"/>
      </w:pPr>
    </w:p>
    <w:p w:rsidR="00C323C4" w:rsidRDefault="00C323C4" w:rsidP="00C323C4">
      <w:pPr>
        <w:jc w:val="both"/>
      </w:pPr>
    </w:p>
    <w:p w:rsidR="00C323C4" w:rsidRDefault="00C323C4" w:rsidP="00C323C4">
      <w:pPr>
        <w:ind w:right="-694"/>
        <w:jc w:val="both"/>
      </w:pPr>
      <w:r>
        <w:t xml:space="preserve">Komisijas priekšsēdētājs: </w:t>
      </w:r>
      <w:r>
        <w:tab/>
      </w:r>
      <w:r>
        <w:tab/>
        <w:t>_____________________</w:t>
      </w:r>
      <w:r>
        <w:tab/>
        <w:t xml:space="preserve">A. Brūvers </w:t>
      </w:r>
    </w:p>
    <w:p w:rsidR="00C323C4" w:rsidRDefault="00C323C4" w:rsidP="00C323C4">
      <w:pPr>
        <w:ind w:right="-694"/>
        <w:jc w:val="both"/>
      </w:pPr>
    </w:p>
    <w:p w:rsidR="00C323C4" w:rsidRDefault="00C323C4" w:rsidP="00C323C4">
      <w:pPr>
        <w:ind w:right="-694"/>
        <w:jc w:val="both"/>
      </w:pPr>
      <w:r>
        <w:t>Komisijas locekļi:</w:t>
      </w:r>
      <w:r>
        <w:tab/>
      </w:r>
      <w:r>
        <w:tab/>
      </w:r>
    </w:p>
    <w:p w:rsidR="00C323C4" w:rsidRDefault="00C323C4" w:rsidP="00C323C4">
      <w:pPr>
        <w:ind w:left="2880" w:firstLine="720"/>
        <w:jc w:val="both"/>
      </w:pPr>
    </w:p>
    <w:p w:rsidR="00C323C4" w:rsidRDefault="00C323C4" w:rsidP="00AC5975">
      <w:pPr>
        <w:ind w:left="2880" w:firstLine="720"/>
        <w:jc w:val="both"/>
      </w:pPr>
      <w:r>
        <w:t>_____________________</w:t>
      </w:r>
      <w:r>
        <w:tab/>
        <w:t>E. Kāpa</w:t>
      </w:r>
    </w:p>
    <w:p w:rsidR="00C323C4" w:rsidRDefault="00C323C4" w:rsidP="00C323C4"/>
    <w:p w:rsidR="00C323C4" w:rsidRDefault="00C323C4" w:rsidP="00C323C4">
      <w:r>
        <w:tab/>
      </w:r>
      <w:r>
        <w:tab/>
      </w:r>
      <w:r>
        <w:tab/>
      </w:r>
      <w:r>
        <w:tab/>
      </w:r>
      <w:r>
        <w:tab/>
        <w:t>_____________________</w:t>
      </w:r>
      <w:r>
        <w:tab/>
        <w:t>U. Dambis</w:t>
      </w:r>
    </w:p>
    <w:p w:rsidR="00C323C4" w:rsidRDefault="00C323C4" w:rsidP="00C323C4"/>
    <w:p w:rsidR="00C323C4" w:rsidRDefault="00C323C4" w:rsidP="00C323C4">
      <w:r>
        <w:tab/>
      </w:r>
      <w:r>
        <w:tab/>
      </w:r>
      <w:r>
        <w:tab/>
      </w:r>
      <w:r>
        <w:tab/>
      </w:r>
      <w:r>
        <w:tab/>
        <w:t>_____________________</w:t>
      </w:r>
      <w:r>
        <w:tab/>
        <w:t>V. Bulāns</w:t>
      </w:r>
    </w:p>
    <w:p w:rsidR="00C323C4" w:rsidRDefault="00C323C4" w:rsidP="00C323C4"/>
    <w:p w:rsidR="00F91285" w:rsidRDefault="00C323C4" w:rsidP="00F91285">
      <w:r>
        <w:tab/>
      </w:r>
      <w:r>
        <w:tab/>
      </w:r>
      <w:r>
        <w:tab/>
      </w:r>
      <w:r>
        <w:tab/>
      </w:r>
      <w:r>
        <w:tab/>
      </w:r>
      <w:r w:rsidR="00F91285">
        <w:t>_____________________</w:t>
      </w:r>
      <w:r w:rsidR="00F91285">
        <w:tab/>
        <w:t>H. Krasts</w:t>
      </w:r>
    </w:p>
    <w:p w:rsidR="00F91285" w:rsidRDefault="00F91285" w:rsidP="00F91285"/>
    <w:p w:rsidR="00F91285" w:rsidRDefault="00F91285" w:rsidP="00F91285">
      <w:r>
        <w:t xml:space="preserve">                                                            _____________________</w:t>
      </w:r>
      <w:r>
        <w:tab/>
        <w:t xml:space="preserve">M. </w:t>
      </w:r>
      <w:proofErr w:type="spellStart"/>
      <w:r>
        <w:t>Joniškāns</w:t>
      </w:r>
      <w:proofErr w:type="spellEnd"/>
    </w:p>
    <w:p w:rsidR="00F91285" w:rsidRDefault="00F91285" w:rsidP="00F91285"/>
    <w:p w:rsidR="00F91285" w:rsidRDefault="00F91285" w:rsidP="00F91285">
      <w:r>
        <w:t xml:space="preserve">                                                            _____________________</w:t>
      </w:r>
      <w:r>
        <w:tab/>
        <w:t>R. Ozoliņa</w:t>
      </w:r>
    </w:p>
    <w:p w:rsidR="00EE5E33" w:rsidRDefault="00EE5E33"/>
    <w:sectPr w:rsidR="00EE5E33" w:rsidSect="00133814">
      <w:pgSz w:w="11906" w:h="16838"/>
      <w:pgMar w:top="568" w:right="1800"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6DB"/>
    <w:multiLevelType w:val="hybridMultilevel"/>
    <w:tmpl w:val="50C0491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514C11B5"/>
    <w:multiLevelType w:val="hybridMultilevel"/>
    <w:tmpl w:val="4700203C"/>
    <w:lvl w:ilvl="0" w:tplc="C9F685B8">
      <w:start w:val="1"/>
      <w:numFmt w:val="decimal"/>
      <w:lvlText w:val="%1."/>
      <w:lvlJc w:val="left"/>
      <w:pPr>
        <w:tabs>
          <w:tab w:val="num" w:pos="1170"/>
        </w:tabs>
        <w:ind w:left="1170" w:hanging="45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
    <w:nsid w:val="6F625610"/>
    <w:multiLevelType w:val="hybridMultilevel"/>
    <w:tmpl w:val="F93031D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76322F58"/>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37B"/>
    <w:rsid w:val="00000D5E"/>
    <w:rsid w:val="000029B3"/>
    <w:rsid w:val="000037DB"/>
    <w:rsid w:val="00005ACF"/>
    <w:rsid w:val="00006C32"/>
    <w:rsid w:val="0001409A"/>
    <w:rsid w:val="00014534"/>
    <w:rsid w:val="00014784"/>
    <w:rsid w:val="00014C43"/>
    <w:rsid w:val="00015284"/>
    <w:rsid w:val="00015478"/>
    <w:rsid w:val="00015659"/>
    <w:rsid w:val="00016C4C"/>
    <w:rsid w:val="00016E1B"/>
    <w:rsid w:val="000171A7"/>
    <w:rsid w:val="0002049A"/>
    <w:rsid w:val="00021051"/>
    <w:rsid w:val="00022911"/>
    <w:rsid w:val="00026A75"/>
    <w:rsid w:val="00027D61"/>
    <w:rsid w:val="00030081"/>
    <w:rsid w:val="000342F1"/>
    <w:rsid w:val="00034704"/>
    <w:rsid w:val="00035804"/>
    <w:rsid w:val="000366F1"/>
    <w:rsid w:val="00036F7D"/>
    <w:rsid w:val="0004035C"/>
    <w:rsid w:val="000422C1"/>
    <w:rsid w:val="00042BF1"/>
    <w:rsid w:val="00050442"/>
    <w:rsid w:val="0005092D"/>
    <w:rsid w:val="00051F36"/>
    <w:rsid w:val="00057A36"/>
    <w:rsid w:val="00060C4D"/>
    <w:rsid w:val="00061754"/>
    <w:rsid w:val="00061796"/>
    <w:rsid w:val="00062DCF"/>
    <w:rsid w:val="00063DAA"/>
    <w:rsid w:val="00064743"/>
    <w:rsid w:val="00066466"/>
    <w:rsid w:val="00066E03"/>
    <w:rsid w:val="000672B3"/>
    <w:rsid w:val="00067322"/>
    <w:rsid w:val="00067E52"/>
    <w:rsid w:val="00070EEA"/>
    <w:rsid w:val="0007327C"/>
    <w:rsid w:val="000747C2"/>
    <w:rsid w:val="00077FEC"/>
    <w:rsid w:val="000803FB"/>
    <w:rsid w:val="00081882"/>
    <w:rsid w:val="0008208D"/>
    <w:rsid w:val="000820AD"/>
    <w:rsid w:val="0008364A"/>
    <w:rsid w:val="00083E21"/>
    <w:rsid w:val="000850AE"/>
    <w:rsid w:val="000851B1"/>
    <w:rsid w:val="00085690"/>
    <w:rsid w:val="00090EED"/>
    <w:rsid w:val="00091B88"/>
    <w:rsid w:val="00091C4F"/>
    <w:rsid w:val="000943AB"/>
    <w:rsid w:val="00095600"/>
    <w:rsid w:val="00096028"/>
    <w:rsid w:val="000962B1"/>
    <w:rsid w:val="000979C8"/>
    <w:rsid w:val="00097E1C"/>
    <w:rsid w:val="000A218E"/>
    <w:rsid w:val="000A2375"/>
    <w:rsid w:val="000A2892"/>
    <w:rsid w:val="000A3125"/>
    <w:rsid w:val="000A56E9"/>
    <w:rsid w:val="000A733F"/>
    <w:rsid w:val="000B276F"/>
    <w:rsid w:val="000B4504"/>
    <w:rsid w:val="000B77CF"/>
    <w:rsid w:val="000C1061"/>
    <w:rsid w:val="000C1A0D"/>
    <w:rsid w:val="000C2044"/>
    <w:rsid w:val="000C3E26"/>
    <w:rsid w:val="000D032D"/>
    <w:rsid w:val="000D11E9"/>
    <w:rsid w:val="000D3331"/>
    <w:rsid w:val="000D43EE"/>
    <w:rsid w:val="000D455B"/>
    <w:rsid w:val="000D6F30"/>
    <w:rsid w:val="000D72E8"/>
    <w:rsid w:val="000D7807"/>
    <w:rsid w:val="000E095F"/>
    <w:rsid w:val="000E124C"/>
    <w:rsid w:val="000E33BD"/>
    <w:rsid w:val="000E7587"/>
    <w:rsid w:val="000E7E8D"/>
    <w:rsid w:val="000F006C"/>
    <w:rsid w:val="000F190F"/>
    <w:rsid w:val="000F2958"/>
    <w:rsid w:val="000F3BD8"/>
    <w:rsid w:val="000F619F"/>
    <w:rsid w:val="000F6CC4"/>
    <w:rsid w:val="001005DD"/>
    <w:rsid w:val="0010093A"/>
    <w:rsid w:val="001039FF"/>
    <w:rsid w:val="00103EFE"/>
    <w:rsid w:val="00107923"/>
    <w:rsid w:val="00111066"/>
    <w:rsid w:val="001111CE"/>
    <w:rsid w:val="00111C93"/>
    <w:rsid w:val="00112129"/>
    <w:rsid w:val="00112644"/>
    <w:rsid w:val="001136D8"/>
    <w:rsid w:val="00113AB2"/>
    <w:rsid w:val="00114096"/>
    <w:rsid w:val="00115236"/>
    <w:rsid w:val="0011673E"/>
    <w:rsid w:val="0011745A"/>
    <w:rsid w:val="00117498"/>
    <w:rsid w:val="00120C8C"/>
    <w:rsid w:val="001214F3"/>
    <w:rsid w:val="001221FC"/>
    <w:rsid w:val="001247DE"/>
    <w:rsid w:val="0012709F"/>
    <w:rsid w:val="0012759A"/>
    <w:rsid w:val="00130833"/>
    <w:rsid w:val="00130C37"/>
    <w:rsid w:val="0013272E"/>
    <w:rsid w:val="00133130"/>
    <w:rsid w:val="00133814"/>
    <w:rsid w:val="001369DA"/>
    <w:rsid w:val="00137305"/>
    <w:rsid w:val="00140285"/>
    <w:rsid w:val="0014083C"/>
    <w:rsid w:val="00140EC8"/>
    <w:rsid w:val="00142A38"/>
    <w:rsid w:val="00143907"/>
    <w:rsid w:val="00143C2B"/>
    <w:rsid w:val="00145C19"/>
    <w:rsid w:val="00146570"/>
    <w:rsid w:val="00146CDD"/>
    <w:rsid w:val="00150E6C"/>
    <w:rsid w:val="00151254"/>
    <w:rsid w:val="00151921"/>
    <w:rsid w:val="00151BE1"/>
    <w:rsid w:val="001520F7"/>
    <w:rsid w:val="00152D8B"/>
    <w:rsid w:val="00153333"/>
    <w:rsid w:val="001536D1"/>
    <w:rsid w:val="00153A9C"/>
    <w:rsid w:val="00153F56"/>
    <w:rsid w:val="00154F5F"/>
    <w:rsid w:val="0015598E"/>
    <w:rsid w:val="001559F4"/>
    <w:rsid w:val="00155B45"/>
    <w:rsid w:val="00156D0A"/>
    <w:rsid w:val="00157761"/>
    <w:rsid w:val="00161693"/>
    <w:rsid w:val="00161B5E"/>
    <w:rsid w:val="001649BE"/>
    <w:rsid w:val="00165111"/>
    <w:rsid w:val="001678E1"/>
    <w:rsid w:val="00170300"/>
    <w:rsid w:val="00170990"/>
    <w:rsid w:val="00170C64"/>
    <w:rsid w:val="00170F2C"/>
    <w:rsid w:val="001714BA"/>
    <w:rsid w:val="00173630"/>
    <w:rsid w:val="00175652"/>
    <w:rsid w:val="00175A73"/>
    <w:rsid w:val="00176C59"/>
    <w:rsid w:val="00180BE5"/>
    <w:rsid w:val="00182575"/>
    <w:rsid w:val="00183231"/>
    <w:rsid w:val="00183623"/>
    <w:rsid w:val="001836E3"/>
    <w:rsid w:val="00183A2A"/>
    <w:rsid w:val="00183A68"/>
    <w:rsid w:val="001852C8"/>
    <w:rsid w:val="001855FC"/>
    <w:rsid w:val="0018597E"/>
    <w:rsid w:val="00185A99"/>
    <w:rsid w:val="00186DB6"/>
    <w:rsid w:val="00187009"/>
    <w:rsid w:val="00191BF1"/>
    <w:rsid w:val="001925A4"/>
    <w:rsid w:val="00192AD9"/>
    <w:rsid w:val="00192FD8"/>
    <w:rsid w:val="001947D1"/>
    <w:rsid w:val="001958BE"/>
    <w:rsid w:val="0019594A"/>
    <w:rsid w:val="00197FA1"/>
    <w:rsid w:val="001A1C97"/>
    <w:rsid w:val="001A1E79"/>
    <w:rsid w:val="001A2276"/>
    <w:rsid w:val="001A297D"/>
    <w:rsid w:val="001A2B07"/>
    <w:rsid w:val="001A39AC"/>
    <w:rsid w:val="001A735E"/>
    <w:rsid w:val="001A78E1"/>
    <w:rsid w:val="001B01E6"/>
    <w:rsid w:val="001B05D0"/>
    <w:rsid w:val="001B08AB"/>
    <w:rsid w:val="001B08FC"/>
    <w:rsid w:val="001B0A16"/>
    <w:rsid w:val="001B0CE4"/>
    <w:rsid w:val="001B2208"/>
    <w:rsid w:val="001B28E8"/>
    <w:rsid w:val="001B2B78"/>
    <w:rsid w:val="001B2D07"/>
    <w:rsid w:val="001B3789"/>
    <w:rsid w:val="001B38E4"/>
    <w:rsid w:val="001B6A7C"/>
    <w:rsid w:val="001B7295"/>
    <w:rsid w:val="001B78E0"/>
    <w:rsid w:val="001C11E9"/>
    <w:rsid w:val="001C41E6"/>
    <w:rsid w:val="001C45B2"/>
    <w:rsid w:val="001D0085"/>
    <w:rsid w:val="001D106B"/>
    <w:rsid w:val="001D17E5"/>
    <w:rsid w:val="001D259F"/>
    <w:rsid w:val="001D2994"/>
    <w:rsid w:val="001D2C34"/>
    <w:rsid w:val="001D38F5"/>
    <w:rsid w:val="001D4D90"/>
    <w:rsid w:val="001D4EBD"/>
    <w:rsid w:val="001D5E45"/>
    <w:rsid w:val="001D6F78"/>
    <w:rsid w:val="001E0610"/>
    <w:rsid w:val="001E18B9"/>
    <w:rsid w:val="001E1EA9"/>
    <w:rsid w:val="001E257A"/>
    <w:rsid w:val="001E4337"/>
    <w:rsid w:val="001E486A"/>
    <w:rsid w:val="001E5886"/>
    <w:rsid w:val="001E7397"/>
    <w:rsid w:val="001F0933"/>
    <w:rsid w:val="001F0CE9"/>
    <w:rsid w:val="001F3523"/>
    <w:rsid w:val="001F4A78"/>
    <w:rsid w:val="001F6482"/>
    <w:rsid w:val="001F7243"/>
    <w:rsid w:val="00200835"/>
    <w:rsid w:val="0020137B"/>
    <w:rsid w:val="002015EA"/>
    <w:rsid w:val="00203D2C"/>
    <w:rsid w:val="002042C4"/>
    <w:rsid w:val="00205B33"/>
    <w:rsid w:val="0020694F"/>
    <w:rsid w:val="002072BC"/>
    <w:rsid w:val="002078A4"/>
    <w:rsid w:val="002100AC"/>
    <w:rsid w:val="00211203"/>
    <w:rsid w:val="002114CB"/>
    <w:rsid w:val="0021151A"/>
    <w:rsid w:val="00211E79"/>
    <w:rsid w:val="00211F6F"/>
    <w:rsid w:val="00213952"/>
    <w:rsid w:val="002141CF"/>
    <w:rsid w:val="00215ECF"/>
    <w:rsid w:val="00216D8A"/>
    <w:rsid w:val="0021733B"/>
    <w:rsid w:val="002175C7"/>
    <w:rsid w:val="00220231"/>
    <w:rsid w:val="0022509D"/>
    <w:rsid w:val="002250D1"/>
    <w:rsid w:val="002326BD"/>
    <w:rsid w:val="0023365F"/>
    <w:rsid w:val="00234770"/>
    <w:rsid w:val="00236A0E"/>
    <w:rsid w:val="0023702D"/>
    <w:rsid w:val="00237102"/>
    <w:rsid w:val="00237717"/>
    <w:rsid w:val="002422E6"/>
    <w:rsid w:val="00242D7B"/>
    <w:rsid w:val="00245DB1"/>
    <w:rsid w:val="00255C15"/>
    <w:rsid w:val="0025660C"/>
    <w:rsid w:val="00256AC5"/>
    <w:rsid w:val="0025763D"/>
    <w:rsid w:val="00257923"/>
    <w:rsid w:val="00260604"/>
    <w:rsid w:val="002609C8"/>
    <w:rsid w:val="00262AE3"/>
    <w:rsid w:val="00262B96"/>
    <w:rsid w:val="00262D5D"/>
    <w:rsid w:val="00264054"/>
    <w:rsid w:val="00264D51"/>
    <w:rsid w:val="002656C2"/>
    <w:rsid w:val="002670AB"/>
    <w:rsid w:val="002702B7"/>
    <w:rsid w:val="00270CB0"/>
    <w:rsid w:val="002715DC"/>
    <w:rsid w:val="0027237D"/>
    <w:rsid w:val="00272974"/>
    <w:rsid w:val="002731A5"/>
    <w:rsid w:val="0028002A"/>
    <w:rsid w:val="00280D06"/>
    <w:rsid w:val="00285371"/>
    <w:rsid w:val="00286B59"/>
    <w:rsid w:val="00287C8C"/>
    <w:rsid w:val="00291880"/>
    <w:rsid w:val="00295AC6"/>
    <w:rsid w:val="002970D6"/>
    <w:rsid w:val="002A0CEA"/>
    <w:rsid w:val="002A2702"/>
    <w:rsid w:val="002A36ED"/>
    <w:rsid w:val="002A5C78"/>
    <w:rsid w:val="002B01A2"/>
    <w:rsid w:val="002B245D"/>
    <w:rsid w:val="002B4564"/>
    <w:rsid w:val="002B47AB"/>
    <w:rsid w:val="002B4CFE"/>
    <w:rsid w:val="002B5012"/>
    <w:rsid w:val="002B7AAD"/>
    <w:rsid w:val="002C0AED"/>
    <w:rsid w:val="002C4980"/>
    <w:rsid w:val="002C62DA"/>
    <w:rsid w:val="002D5E0B"/>
    <w:rsid w:val="002D66B7"/>
    <w:rsid w:val="002D6C4C"/>
    <w:rsid w:val="002D7C4F"/>
    <w:rsid w:val="002E18EA"/>
    <w:rsid w:val="002E1D82"/>
    <w:rsid w:val="002E40EF"/>
    <w:rsid w:val="002E51F0"/>
    <w:rsid w:val="002E6D91"/>
    <w:rsid w:val="002F1A1E"/>
    <w:rsid w:val="002F1D28"/>
    <w:rsid w:val="002F224B"/>
    <w:rsid w:val="002F2776"/>
    <w:rsid w:val="002F2E1A"/>
    <w:rsid w:val="002F43B1"/>
    <w:rsid w:val="002F464B"/>
    <w:rsid w:val="002F6641"/>
    <w:rsid w:val="002F6E01"/>
    <w:rsid w:val="002F747C"/>
    <w:rsid w:val="002F7DB3"/>
    <w:rsid w:val="0030022D"/>
    <w:rsid w:val="00301608"/>
    <w:rsid w:val="00301780"/>
    <w:rsid w:val="00301F7E"/>
    <w:rsid w:val="00302365"/>
    <w:rsid w:val="00303D98"/>
    <w:rsid w:val="00304F8B"/>
    <w:rsid w:val="003079ED"/>
    <w:rsid w:val="00311105"/>
    <w:rsid w:val="00312D83"/>
    <w:rsid w:val="00312D96"/>
    <w:rsid w:val="003154D7"/>
    <w:rsid w:val="00315690"/>
    <w:rsid w:val="003164CA"/>
    <w:rsid w:val="00317694"/>
    <w:rsid w:val="00321B5A"/>
    <w:rsid w:val="003244FA"/>
    <w:rsid w:val="0032485B"/>
    <w:rsid w:val="00330B50"/>
    <w:rsid w:val="003317D5"/>
    <w:rsid w:val="00332006"/>
    <w:rsid w:val="0033309F"/>
    <w:rsid w:val="00336D6F"/>
    <w:rsid w:val="00337AC4"/>
    <w:rsid w:val="003408C9"/>
    <w:rsid w:val="00343213"/>
    <w:rsid w:val="00344CC5"/>
    <w:rsid w:val="003458AC"/>
    <w:rsid w:val="00347009"/>
    <w:rsid w:val="0035028D"/>
    <w:rsid w:val="00350BBB"/>
    <w:rsid w:val="00350E52"/>
    <w:rsid w:val="00351539"/>
    <w:rsid w:val="003526F8"/>
    <w:rsid w:val="00352D6C"/>
    <w:rsid w:val="0035382A"/>
    <w:rsid w:val="003538BE"/>
    <w:rsid w:val="003544A5"/>
    <w:rsid w:val="003575E3"/>
    <w:rsid w:val="00357B00"/>
    <w:rsid w:val="00360752"/>
    <w:rsid w:val="003609E1"/>
    <w:rsid w:val="0036451F"/>
    <w:rsid w:val="003652B1"/>
    <w:rsid w:val="00366E14"/>
    <w:rsid w:val="00367B87"/>
    <w:rsid w:val="00371289"/>
    <w:rsid w:val="003740BA"/>
    <w:rsid w:val="0037410D"/>
    <w:rsid w:val="003755F4"/>
    <w:rsid w:val="00377231"/>
    <w:rsid w:val="00377423"/>
    <w:rsid w:val="00377A04"/>
    <w:rsid w:val="003816B7"/>
    <w:rsid w:val="0038175E"/>
    <w:rsid w:val="003827C3"/>
    <w:rsid w:val="00385AD4"/>
    <w:rsid w:val="0038681E"/>
    <w:rsid w:val="00386EF9"/>
    <w:rsid w:val="00387C1C"/>
    <w:rsid w:val="00391729"/>
    <w:rsid w:val="00392BA3"/>
    <w:rsid w:val="003942EF"/>
    <w:rsid w:val="003964B7"/>
    <w:rsid w:val="00397F4D"/>
    <w:rsid w:val="003A0118"/>
    <w:rsid w:val="003A07B7"/>
    <w:rsid w:val="003A24BE"/>
    <w:rsid w:val="003A2B04"/>
    <w:rsid w:val="003A2DD5"/>
    <w:rsid w:val="003A2F79"/>
    <w:rsid w:val="003A64BD"/>
    <w:rsid w:val="003B2FC3"/>
    <w:rsid w:val="003B699A"/>
    <w:rsid w:val="003B7527"/>
    <w:rsid w:val="003B7543"/>
    <w:rsid w:val="003B755E"/>
    <w:rsid w:val="003C02BE"/>
    <w:rsid w:val="003C2A55"/>
    <w:rsid w:val="003C336A"/>
    <w:rsid w:val="003C7D42"/>
    <w:rsid w:val="003D0CA2"/>
    <w:rsid w:val="003D1BEA"/>
    <w:rsid w:val="003D1E78"/>
    <w:rsid w:val="003D2285"/>
    <w:rsid w:val="003D3AA5"/>
    <w:rsid w:val="003D4F41"/>
    <w:rsid w:val="003D6590"/>
    <w:rsid w:val="003D7D8C"/>
    <w:rsid w:val="003E060B"/>
    <w:rsid w:val="003E2AF6"/>
    <w:rsid w:val="003E2D54"/>
    <w:rsid w:val="003E334A"/>
    <w:rsid w:val="003E6715"/>
    <w:rsid w:val="003E67BB"/>
    <w:rsid w:val="003E7D2C"/>
    <w:rsid w:val="003E7F60"/>
    <w:rsid w:val="003F0ACD"/>
    <w:rsid w:val="004030C4"/>
    <w:rsid w:val="0040561A"/>
    <w:rsid w:val="00406696"/>
    <w:rsid w:val="004126BD"/>
    <w:rsid w:val="004133A0"/>
    <w:rsid w:val="00414551"/>
    <w:rsid w:val="00414D44"/>
    <w:rsid w:val="00415965"/>
    <w:rsid w:val="00416168"/>
    <w:rsid w:val="0041715C"/>
    <w:rsid w:val="00417670"/>
    <w:rsid w:val="00417981"/>
    <w:rsid w:val="0042028B"/>
    <w:rsid w:val="004203F0"/>
    <w:rsid w:val="00420AC6"/>
    <w:rsid w:val="00421E9D"/>
    <w:rsid w:val="0042260C"/>
    <w:rsid w:val="00422664"/>
    <w:rsid w:val="004230E8"/>
    <w:rsid w:val="00424F5C"/>
    <w:rsid w:val="004259E6"/>
    <w:rsid w:val="00426E40"/>
    <w:rsid w:val="00427B2A"/>
    <w:rsid w:val="00427DC2"/>
    <w:rsid w:val="00430B06"/>
    <w:rsid w:val="00436311"/>
    <w:rsid w:val="004376CD"/>
    <w:rsid w:val="00440642"/>
    <w:rsid w:val="00443DDE"/>
    <w:rsid w:val="00445CA6"/>
    <w:rsid w:val="00445DE0"/>
    <w:rsid w:val="00447251"/>
    <w:rsid w:val="00450DC5"/>
    <w:rsid w:val="00453341"/>
    <w:rsid w:val="00453C44"/>
    <w:rsid w:val="004603E5"/>
    <w:rsid w:val="00460964"/>
    <w:rsid w:val="00460AA0"/>
    <w:rsid w:val="004610EF"/>
    <w:rsid w:val="00462837"/>
    <w:rsid w:val="00463402"/>
    <w:rsid w:val="00463587"/>
    <w:rsid w:val="004643D0"/>
    <w:rsid w:val="00466409"/>
    <w:rsid w:val="004704DE"/>
    <w:rsid w:val="0047070B"/>
    <w:rsid w:val="0047308D"/>
    <w:rsid w:val="0047355A"/>
    <w:rsid w:val="00473B13"/>
    <w:rsid w:val="00473C98"/>
    <w:rsid w:val="00474F99"/>
    <w:rsid w:val="004757C9"/>
    <w:rsid w:val="00476E2D"/>
    <w:rsid w:val="00477BDD"/>
    <w:rsid w:val="0048000A"/>
    <w:rsid w:val="00480E13"/>
    <w:rsid w:val="0048115B"/>
    <w:rsid w:val="00481B1C"/>
    <w:rsid w:val="004823E3"/>
    <w:rsid w:val="00482513"/>
    <w:rsid w:val="004835D8"/>
    <w:rsid w:val="004855AC"/>
    <w:rsid w:val="00486605"/>
    <w:rsid w:val="00487140"/>
    <w:rsid w:val="00490445"/>
    <w:rsid w:val="00490C4F"/>
    <w:rsid w:val="00491EF0"/>
    <w:rsid w:val="00493358"/>
    <w:rsid w:val="004950EF"/>
    <w:rsid w:val="00496B93"/>
    <w:rsid w:val="00496CB2"/>
    <w:rsid w:val="004973D1"/>
    <w:rsid w:val="004973EA"/>
    <w:rsid w:val="00497896"/>
    <w:rsid w:val="004A141F"/>
    <w:rsid w:val="004A1677"/>
    <w:rsid w:val="004A29AA"/>
    <w:rsid w:val="004A2EDE"/>
    <w:rsid w:val="004A3F99"/>
    <w:rsid w:val="004A449E"/>
    <w:rsid w:val="004A4853"/>
    <w:rsid w:val="004A57EA"/>
    <w:rsid w:val="004B0379"/>
    <w:rsid w:val="004B0ADB"/>
    <w:rsid w:val="004B0C2B"/>
    <w:rsid w:val="004B1C8E"/>
    <w:rsid w:val="004B2D27"/>
    <w:rsid w:val="004B4F07"/>
    <w:rsid w:val="004B5894"/>
    <w:rsid w:val="004B5B5F"/>
    <w:rsid w:val="004B6B86"/>
    <w:rsid w:val="004C09C4"/>
    <w:rsid w:val="004C194B"/>
    <w:rsid w:val="004C1A27"/>
    <w:rsid w:val="004C397F"/>
    <w:rsid w:val="004C3A23"/>
    <w:rsid w:val="004C3ECC"/>
    <w:rsid w:val="004C602E"/>
    <w:rsid w:val="004C6A27"/>
    <w:rsid w:val="004D1FD0"/>
    <w:rsid w:val="004D24DC"/>
    <w:rsid w:val="004D29A0"/>
    <w:rsid w:val="004D2DFD"/>
    <w:rsid w:val="004D58E3"/>
    <w:rsid w:val="004E018D"/>
    <w:rsid w:val="004E22B3"/>
    <w:rsid w:val="004E2F6B"/>
    <w:rsid w:val="004E4D87"/>
    <w:rsid w:val="004E6232"/>
    <w:rsid w:val="004E63A8"/>
    <w:rsid w:val="004E6780"/>
    <w:rsid w:val="004E6B18"/>
    <w:rsid w:val="004E77B8"/>
    <w:rsid w:val="004E7D93"/>
    <w:rsid w:val="004F00EC"/>
    <w:rsid w:val="004F0DE6"/>
    <w:rsid w:val="004F1D98"/>
    <w:rsid w:val="004F2387"/>
    <w:rsid w:val="004F482C"/>
    <w:rsid w:val="004F49D3"/>
    <w:rsid w:val="004F6D54"/>
    <w:rsid w:val="00500340"/>
    <w:rsid w:val="00500B27"/>
    <w:rsid w:val="00500F83"/>
    <w:rsid w:val="00501835"/>
    <w:rsid w:val="00502760"/>
    <w:rsid w:val="00502858"/>
    <w:rsid w:val="00504535"/>
    <w:rsid w:val="005101B4"/>
    <w:rsid w:val="00510496"/>
    <w:rsid w:val="005114E9"/>
    <w:rsid w:val="00512334"/>
    <w:rsid w:val="005124A4"/>
    <w:rsid w:val="005137D9"/>
    <w:rsid w:val="00516187"/>
    <w:rsid w:val="00517298"/>
    <w:rsid w:val="005173B0"/>
    <w:rsid w:val="00521375"/>
    <w:rsid w:val="005216E2"/>
    <w:rsid w:val="0052292F"/>
    <w:rsid w:val="00525D7C"/>
    <w:rsid w:val="005261AF"/>
    <w:rsid w:val="005276DA"/>
    <w:rsid w:val="00531891"/>
    <w:rsid w:val="005329EC"/>
    <w:rsid w:val="005348A3"/>
    <w:rsid w:val="00534E59"/>
    <w:rsid w:val="00535AC2"/>
    <w:rsid w:val="00536013"/>
    <w:rsid w:val="00540A44"/>
    <w:rsid w:val="00540D16"/>
    <w:rsid w:val="0054144B"/>
    <w:rsid w:val="005438AC"/>
    <w:rsid w:val="00545456"/>
    <w:rsid w:val="00546594"/>
    <w:rsid w:val="00547B85"/>
    <w:rsid w:val="00550051"/>
    <w:rsid w:val="005513A6"/>
    <w:rsid w:val="005515A6"/>
    <w:rsid w:val="005525A8"/>
    <w:rsid w:val="00552F2B"/>
    <w:rsid w:val="00553BAD"/>
    <w:rsid w:val="005632D7"/>
    <w:rsid w:val="00563CAB"/>
    <w:rsid w:val="00564C8D"/>
    <w:rsid w:val="00565B2D"/>
    <w:rsid w:val="0056685D"/>
    <w:rsid w:val="00566BD8"/>
    <w:rsid w:val="00570085"/>
    <w:rsid w:val="005710CB"/>
    <w:rsid w:val="005720AD"/>
    <w:rsid w:val="005730FD"/>
    <w:rsid w:val="0057511C"/>
    <w:rsid w:val="00577550"/>
    <w:rsid w:val="00581DBE"/>
    <w:rsid w:val="0058358E"/>
    <w:rsid w:val="00584114"/>
    <w:rsid w:val="00585DB4"/>
    <w:rsid w:val="00590F2E"/>
    <w:rsid w:val="00591291"/>
    <w:rsid w:val="00591618"/>
    <w:rsid w:val="00592A9B"/>
    <w:rsid w:val="005938A2"/>
    <w:rsid w:val="005957F3"/>
    <w:rsid w:val="005A1BBE"/>
    <w:rsid w:val="005A29C5"/>
    <w:rsid w:val="005A2EDC"/>
    <w:rsid w:val="005A408B"/>
    <w:rsid w:val="005A4EE5"/>
    <w:rsid w:val="005A640F"/>
    <w:rsid w:val="005A68A0"/>
    <w:rsid w:val="005A727B"/>
    <w:rsid w:val="005A7441"/>
    <w:rsid w:val="005B1E76"/>
    <w:rsid w:val="005B36DD"/>
    <w:rsid w:val="005B5715"/>
    <w:rsid w:val="005B67C8"/>
    <w:rsid w:val="005B76F2"/>
    <w:rsid w:val="005B7C61"/>
    <w:rsid w:val="005C012F"/>
    <w:rsid w:val="005C0C1E"/>
    <w:rsid w:val="005C0F8B"/>
    <w:rsid w:val="005C3EFA"/>
    <w:rsid w:val="005C3F1B"/>
    <w:rsid w:val="005C3FE8"/>
    <w:rsid w:val="005C6B1A"/>
    <w:rsid w:val="005C6D5C"/>
    <w:rsid w:val="005C75B0"/>
    <w:rsid w:val="005C7D4A"/>
    <w:rsid w:val="005D0247"/>
    <w:rsid w:val="005D1A4D"/>
    <w:rsid w:val="005D4017"/>
    <w:rsid w:val="005D6818"/>
    <w:rsid w:val="005E08C6"/>
    <w:rsid w:val="005E3376"/>
    <w:rsid w:val="005E3B4B"/>
    <w:rsid w:val="005E3CEF"/>
    <w:rsid w:val="005E3EE7"/>
    <w:rsid w:val="005E7125"/>
    <w:rsid w:val="005F1867"/>
    <w:rsid w:val="005F5D1F"/>
    <w:rsid w:val="005F76BE"/>
    <w:rsid w:val="005F783D"/>
    <w:rsid w:val="00600C82"/>
    <w:rsid w:val="006010FC"/>
    <w:rsid w:val="006036CB"/>
    <w:rsid w:val="00604120"/>
    <w:rsid w:val="00604457"/>
    <w:rsid w:val="006059B2"/>
    <w:rsid w:val="00605AF1"/>
    <w:rsid w:val="006064FA"/>
    <w:rsid w:val="0060691E"/>
    <w:rsid w:val="006069CE"/>
    <w:rsid w:val="00611F2B"/>
    <w:rsid w:val="00612AE0"/>
    <w:rsid w:val="00612D38"/>
    <w:rsid w:val="0061321C"/>
    <w:rsid w:val="00613ED5"/>
    <w:rsid w:val="00615406"/>
    <w:rsid w:val="0061560A"/>
    <w:rsid w:val="00615931"/>
    <w:rsid w:val="00615A0A"/>
    <w:rsid w:val="00616533"/>
    <w:rsid w:val="006167EE"/>
    <w:rsid w:val="00616D05"/>
    <w:rsid w:val="00617645"/>
    <w:rsid w:val="00617701"/>
    <w:rsid w:val="0062087F"/>
    <w:rsid w:val="006234F4"/>
    <w:rsid w:val="00624F50"/>
    <w:rsid w:val="00626038"/>
    <w:rsid w:val="00626DF3"/>
    <w:rsid w:val="006305D7"/>
    <w:rsid w:val="006306A1"/>
    <w:rsid w:val="00632907"/>
    <w:rsid w:val="00635B55"/>
    <w:rsid w:val="00635EFA"/>
    <w:rsid w:val="006368F6"/>
    <w:rsid w:val="00636E37"/>
    <w:rsid w:val="00641CF6"/>
    <w:rsid w:val="0064206C"/>
    <w:rsid w:val="00644F37"/>
    <w:rsid w:val="00645973"/>
    <w:rsid w:val="00647CD4"/>
    <w:rsid w:val="006541D8"/>
    <w:rsid w:val="0065438D"/>
    <w:rsid w:val="00655C48"/>
    <w:rsid w:val="00656D63"/>
    <w:rsid w:val="00656FA8"/>
    <w:rsid w:val="0065773C"/>
    <w:rsid w:val="0066009D"/>
    <w:rsid w:val="00660620"/>
    <w:rsid w:val="006620FB"/>
    <w:rsid w:val="0066216A"/>
    <w:rsid w:val="00664B36"/>
    <w:rsid w:val="0066562A"/>
    <w:rsid w:val="006664B0"/>
    <w:rsid w:val="00667759"/>
    <w:rsid w:val="00671145"/>
    <w:rsid w:val="006712B7"/>
    <w:rsid w:val="006717A4"/>
    <w:rsid w:val="00671FE2"/>
    <w:rsid w:val="006755B4"/>
    <w:rsid w:val="00675AE7"/>
    <w:rsid w:val="00675BAD"/>
    <w:rsid w:val="00676046"/>
    <w:rsid w:val="00677981"/>
    <w:rsid w:val="0068453C"/>
    <w:rsid w:val="00684A95"/>
    <w:rsid w:val="006853A9"/>
    <w:rsid w:val="006857C6"/>
    <w:rsid w:val="00686AEC"/>
    <w:rsid w:val="006932CA"/>
    <w:rsid w:val="00693400"/>
    <w:rsid w:val="006944E7"/>
    <w:rsid w:val="00695555"/>
    <w:rsid w:val="00695F67"/>
    <w:rsid w:val="00696A61"/>
    <w:rsid w:val="006979E0"/>
    <w:rsid w:val="006A0D19"/>
    <w:rsid w:val="006A183E"/>
    <w:rsid w:val="006A1874"/>
    <w:rsid w:val="006A1C65"/>
    <w:rsid w:val="006A2357"/>
    <w:rsid w:val="006A33A4"/>
    <w:rsid w:val="006A3D82"/>
    <w:rsid w:val="006B3B97"/>
    <w:rsid w:val="006B405E"/>
    <w:rsid w:val="006B4509"/>
    <w:rsid w:val="006B541C"/>
    <w:rsid w:val="006C28DD"/>
    <w:rsid w:val="006C3448"/>
    <w:rsid w:val="006C406E"/>
    <w:rsid w:val="006C588F"/>
    <w:rsid w:val="006C7F84"/>
    <w:rsid w:val="006D0BEB"/>
    <w:rsid w:val="006D2049"/>
    <w:rsid w:val="006D224B"/>
    <w:rsid w:val="006D2479"/>
    <w:rsid w:val="006D3058"/>
    <w:rsid w:val="006D3985"/>
    <w:rsid w:val="006D46B0"/>
    <w:rsid w:val="006D58AE"/>
    <w:rsid w:val="006D70B4"/>
    <w:rsid w:val="006E053E"/>
    <w:rsid w:val="006E0F30"/>
    <w:rsid w:val="006E2961"/>
    <w:rsid w:val="006E37AD"/>
    <w:rsid w:val="006E4430"/>
    <w:rsid w:val="006E6DCD"/>
    <w:rsid w:val="006E72E4"/>
    <w:rsid w:val="006F0BEE"/>
    <w:rsid w:val="006F0DEF"/>
    <w:rsid w:val="006F24DF"/>
    <w:rsid w:val="006F292E"/>
    <w:rsid w:val="006F2CF1"/>
    <w:rsid w:val="006F5317"/>
    <w:rsid w:val="006F571A"/>
    <w:rsid w:val="006F5870"/>
    <w:rsid w:val="006F6A68"/>
    <w:rsid w:val="0070036C"/>
    <w:rsid w:val="00700EC0"/>
    <w:rsid w:val="007015D8"/>
    <w:rsid w:val="007027AB"/>
    <w:rsid w:val="00706142"/>
    <w:rsid w:val="007105BC"/>
    <w:rsid w:val="007119CA"/>
    <w:rsid w:val="007137B4"/>
    <w:rsid w:val="00713929"/>
    <w:rsid w:val="007165AD"/>
    <w:rsid w:val="0072269D"/>
    <w:rsid w:val="00727927"/>
    <w:rsid w:val="00727B98"/>
    <w:rsid w:val="00733C4D"/>
    <w:rsid w:val="00734C9A"/>
    <w:rsid w:val="00736465"/>
    <w:rsid w:val="00736AB0"/>
    <w:rsid w:val="007406B3"/>
    <w:rsid w:val="00740883"/>
    <w:rsid w:val="00740A2A"/>
    <w:rsid w:val="00740D07"/>
    <w:rsid w:val="00740D2B"/>
    <w:rsid w:val="00741397"/>
    <w:rsid w:val="00742A02"/>
    <w:rsid w:val="0074531A"/>
    <w:rsid w:val="00745D85"/>
    <w:rsid w:val="00746628"/>
    <w:rsid w:val="00747BBB"/>
    <w:rsid w:val="00750482"/>
    <w:rsid w:val="007506CF"/>
    <w:rsid w:val="00750F63"/>
    <w:rsid w:val="00751573"/>
    <w:rsid w:val="00752881"/>
    <w:rsid w:val="007529B3"/>
    <w:rsid w:val="00755B42"/>
    <w:rsid w:val="0075651F"/>
    <w:rsid w:val="00760C29"/>
    <w:rsid w:val="0076204B"/>
    <w:rsid w:val="007622F0"/>
    <w:rsid w:val="00762617"/>
    <w:rsid w:val="007626E3"/>
    <w:rsid w:val="00762ED8"/>
    <w:rsid w:val="00765287"/>
    <w:rsid w:val="007659A1"/>
    <w:rsid w:val="007668F5"/>
    <w:rsid w:val="00766B83"/>
    <w:rsid w:val="00767A1F"/>
    <w:rsid w:val="0077114C"/>
    <w:rsid w:val="0077556A"/>
    <w:rsid w:val="007772BB"/>
    <w:rsid w:val="00777760"/>
    <w:rsid w:val="007816AE"/>
    <w:rsid w:val="007822D9"/>
    <w:rsid w:val="00784C8A"/>
    <w:rsid w:val="00787E79"/>
    <w:rsid w:val="00787E9A"/>
    <w:rsid w:val="0079154E"/>
    <w:rsid w:val="00792E23"/>
    <w:rsid w:val="00794BB8"/>
    <w:rsid w:val="00794C0B"/>
    <w:rsid w:val="00795AED"/>
    <w:rsid w:val="0079618F"/>
    <w:rsid w:val="00796FF7"/>
    <w:rsid w:val="00797A68"/>
    <w:rsid w:val="007A4D4A"/>
    <w:rsid w:val="007A5255"/>
    <w:rsid w:val="007A7345"/>
    <w:rsid w:val="007A7BCB"/>
    <w:rsid w:val="007A7E0A"/>
    <w:rsid w:val="007B0174"/>
    <w:rsid w:val="007B0911"/>
    <w:rsid w:val="007B0FF2"/>
    <w:rsid w:val="007B222B"/>
    <w:rsid w:val="007B38CD"/>
    <w:rsid w:val="007C01D1"/>
    <w:rsid w:val="007C1015"/>
    <w:rsid w:val="007C1BA0"/>
    <w:rsid w:val="007C2460"/>
    <w:rsid w:val="007C60AD"/>
    <w:rsid w:val="007C64EA"/>
    <w:rsid w:val="007C7445"/>
    <w:rsid w:val="007C7D26"/>
    <w:rsid w:val="007D0A35"/>
    <w:rsid w:val="007D1AC3"/>
    <w:rsid w:val="007D2EF8"/>
    <w:rsid w:val="007D495A"/>
    <w:rsid w:val="007D4C42"/>
    <w:rsid w:val="007D5AAA"/>
    <w:rsid w:val="007D5E6D"/>
    <w:rsid w:val="007D7537"/>
    <w:rsid w:val="007E0164"/>
    <w:rsid w:val="007E0781"/>
    <w:rsid w:val="007E1D43"/>
    <w:rsid w:val="007E2963"/>
    <w:rsid w:val="007E365E"/>
    <w:rsid w:val="007E7569"/>
    <w:rsid w:val="007F066A"/>
    <w:rsid w:val="007F0A4D"/>
    <w:rsid w:val="007F0BB5"/>
    <w:rsid w:val="007F3A31"/>
    <w:rsid w:val="007F40B0"/>
    <w:rsid w:val="007F4F09"/>
    <w:rsid w:val="00801541"/>
    <w:rsid w:val="00802109"/>
    <w:rsid w:val="0080314D"/>
    <w:rsid w:val="00803514"/>
    <w:rsid w:val="00804E5F"/>
    <w:rsid w:val="00807071"/>
    <w:rsid w:val="00807622"/>
    <w:rsid w:val="0081001F"/>
    <w:rsid w:val="00811209"/>
    <w:rsid w:val="0081319C"/>
    <w:rsid w:val="00814807"/>
    <w:rsid w:val="00820AB4"/>
    <w:rsid w:val="00823BEE"/>
    <w:rsid w:val="008252CA"/>
    <w:rsid w:val="0083035C"/>
    <w:rsid w:val="0083038A"/>
    <w:rsid w:val="00830B22"/>
    <w:rsid w:val="00830D3A"/>
    <w:rsid w:val="0083164F"/>
    <w:rsid w:val="00831B1A"/>
    <w:rsid w:val="00834FF0"/>
    <w:rsid w:val="008350B2"/>
    <w:rsid w:val="00836291"/>
    <w:rsid w:val="008364FD"/>
    <w:rsid w:val="008369CE"/>
    <w:rsid w:val="00836C46"/>
    <w:rsid w:val="008371E4"/>
    <w:rsid w:val="00841E87"/>
    <w:rsid w:val="008430A7"/>
    <w:rsid w:val="00843876"/>
    <w:rsid w:val="00843D93"/>
    <w:rsid w:val="0084508C"/>
    <w:rsid w:val="0084590A"/>
    <w:rsid w:val="00845F1D"/>
    <w:rsid w:val="00846A23"/>
    <w:rsid w:val="0084721E"/>
    <w:rsid w:val="00852E72"/>
    <w:rsid w:val="0085357F"/>
    <w:rsid w:val="0085378F"/>
    <w:rsid w:val="008539D3"/>
    <w:rsid w:val="00853A09"/>
    <w:rsid w:val="008568C4"/>
    <w:rsid w:val="008607C3"/>
    <w:rsid w:val="0086109B"/>
    <w:rsid w:val="008649D2"/>
    <w:rsid w:val="00870265"/>
    <w:rsid w:val="00870E3C"/>
    <w:rsid w:val="00871824"/>
    <w:rsid w:val="00871FDB"/>
    <w:rsid w:val="0087222D"/>
    <w:rsid w:val="00872984"/>
    <w:rsid w:val="0087452C"/>
    <w:rsid w:val="00876298"/>
    <w:rsid w:val="00876301"/>
    <w:rsid w:val="00877D25"/>
    <w:rsid w:val="00880DFE"/>
    <w:rsid w:val="00881428"/>
    <w:rsid w:val="00881634"/>
    <w:rsid w:val="0088472E"/>
    <w:rsid w:val="008858EF"/>
    <w:rsid w:val="00887A52"/>
    <w:rsid w:val="008903C6"/>
    <w:rsid w:val="00892FCA"/>
    <w:rsid w:val="008933E6"/>
    <w:rsid w:val="008934BE"/>
    <w:rsid w:val="008959C1"/>
    <w:rsid w:val="008962ED"/>
    <w:rsid w:val="00897A82"/>
    <w:rsid w:val="00897AE5"/>
    <w:rsid w:val="00897E82"/>
    <w:rsid w:val="008A1514"/>
    <w:rsid w:val="008A34BD"/>
    <w:rsid w:val="008A3C2B"/>
    <w:rsid w:val="008A5305"/>
    <w:rsid w:val="008A5889"/>
    <w:rsid w:val="008A5EF0"/>
    <w:rsid w:val="008A6721"/>
    <w:rsid w:val="008A72E5"/>
    <w:rsid w:val="008B01D6"/>
    <w:rsid w:val="008B0410"/>
    <w:rsid w:val="008B0D75"/>
    <w:rsid w:val="008B12B1"/>
    <w:rsid w:val="008B23F7"/>
    <w:rsid w:val="008B337B"/>
    <w:rsid w:val="008B46D6"/>
    <w:rsid w:val="008B481F"/>
    <w:rsid w:val="008B7644"/>
    <w:rsid w:val="008B766A"/>
    <w:rsid w:val="008B771C"/>
    <w:rsid w:val="008B7CA2"/>
    <w:rsid w:val="008B7F6F"/>
    <w:rsid w:val="008C178F"/>
    <w:rsid w:val="008C53A2"/>
    <w:rsid w:val="008C540C"/>
    <w:rsid w:val="008D0005"/>
    <w:rsid w:val="008D20A3"/>
    <w:rsid w:val="008D26E8"/>
    <w:rsid w:val="008D2BAD"/>
    <w:rsid w:val="008D31CC"/>
    <w:rsid w:val="008D3D8D"/>
    <w:rsid w:val="008D7A20"/>
    <w:rsid w:val="008E05A7"/>
    <w:rsid w:val="008E084E"/>
    <w:rsid w:val="008E0A43"/>
    <w:rsid w:val="008E0CA5"/>
    <w:rsid w:val="008E3976"/>
    <w:rsid w:val="008E3BBA"/>
    <w:rsid w:val="008E43F2"/>
    <w:rsid w:val="008E45C8"/>
    <w:rsid w:val="008E63D1"/>
    <w:rsid w:val="008E7721"/>
    <w:rsid w:val="008E78AA"/>
    <w:rsid w:val="008F1FCA"/>
    <w:rsid w:val="008F3A6B"/>
    <w:rsid w:val="008F55CB"/>
    <w:rsid w:val="008F6F0F"/>
    <w:rsid w:val="008F7106"/>
    <w:rsid w:val="008F7DB0"/>
    <w:rsid w:val="009003F3"/>
    <w:rsid w:val="00901297"/>
    <w:rsid w:val="00902630"/>
    <w:rsid w:val="009047AB"/>
    <w:rsid w:val="00904F80"/>
    <w:rsid w:val="00906BC6"/>
    <w:rsid w:val="009118EE"/>
    <w:rsid w:val="009134C2"/>
    <w:rsid w:val="00914D3C"/>
    <w:rsid w:val="009157F1"/>
    <w:rsid w:val="00915AFF"/>
    <w:rsid w:val="00915E50"/>
    <w:rsid w:val="0091696C"/>
    <w:rsid w:val="00917511"/>
    <w:rsid w:val="00920E27"/>
    <w:rsid w:val="00920F1A"/>
    <w:rsid w:val="009221CB"/>
    <w:rsid w:val="009226FD"/>
    <w:rsid w:val="009256FB"/>
    <w:rsid w:val="009276B7"/>
    <w:rsid w:val="0093190B"/>
    <w:rsid w:val="00937094"/>
    <w:rsid w:val="009373A3"/>
    <w:rsid w:val="00940A82"/>
    <w:rsid w:val="00940B0D"/>
    <w:rsid w:val="00941010"/>
    <w:rsid w:val="00941A2B"/>
    <w:rsid w:val="00944053"/>
    <w:rsid w:val="00945FEC"/>
    <w:rsid w:val="0094687F"/>
    <w:rsid w:val="00951468"/>
    <w:rsid w:val="0095198A"/>
    <w:rsid w:val="00952D22"/>
    <w:rsid w:val="00953658"/>
    <w:rsid w:val="00960834"/>
    <w:rsid w:val="0096117A"/>
    <w:rsid w:val="00961831"/>
    <w:rsid w:val="00962275"/>
    <w:rsid w:val="009626BA"/>
    <w:rsid w:val="00965178"/>
    <w:rsid w:val="00966455"/>
    <w:rsid w:val="00966CED"/>
    <w:rsid w:val="009672EF"/>
    <w:rsid w:val="009677E6"/>
    <w:rsid w:val="00970352"/>
    <w:rsid w:val="00972312"/>
    <w:rsid w:val="009724D6"/>
    <w:rsid w:val="00972FD9"/>
    <w:rsid w:val="00973846"/>
    <w:rsid w:val="00974B52"/>
    <w:rsid w:val="0097551B"/>
    <w:rsid w:val="009758DD"/>
    <w:rsid w:val="00977850"/>
    <w:rsid w:val="009821DE"/>
    <w:rsid w:val="0098572B"/>
    <w:rsid w:val="0099355E"/>
    <w:rsid w:val="009940C8"/>
    <w:rsid w:val="00995FC0"/>
    <w:rsid w:val="00996303"/>
    <w:rsid w:val="009964DC"/>
    <w:rsid w:val="00996AE8"/>
    <w:rsid w:val="00997258"/>
    <w:rsid w:val="00997A79"/>
    <w:rsid w:val="00997C41"/>
    <w:rsid w:val="009A0DCD"/>
    <w:rsid w:val="009A499E"/>
    <w:rsid w:val="009A7604"/>
    <w:rsid w:val="009B1505"/>
    <w:rsid w:val="009B2347"/>
    <w:rsid w:val="009B4AA3"/>
    <w:rsid w:val="009C0DAD"/>
    <w:rsid w:val="009C127C"/>
    <w:rsid w:val="009C2841"/>
    <w:rsid w:val="009C645B"/>
    <w:rsid w:val="009D4637"/>
    <w:rsid w:val="009D5492"/>
    <w:rsid w:val="009D6CEF"/>
    <w:rsid w:val="009E0DFF"/>
    <w:rsid w:val="009E38A2"/>
    <w:rsid w:val="009E4A57"/>
    <w:rsid w:val="009E4ADC"/>
    <w:rsid w:val="009E7901"/>
    <w:rsid w:val="009F1B1A"/>
    <w:rsid w:val="009F2323"/>
    <w:rsid w:val="009F282E"/>
    <w:rsid w:val="009F2AC1"/>
    <w:rsid w:val="009F63E2"/>
    <w:rsid w:val="00A02362"/>
    <w:rsid w:val="00A062A4"/>
    <w:rsid w:val="00A06DCD"/>
    <w:rsid w:val="00A06F36"/>
    <w:rsid w:val="00A11182"/>
    <w:rsid w:val="00A11798"/>
    <w:rsid w:val="00A1344E"/>
    <w:rsid w:val="00A154CE"/>
    <w:rsid w:val="00A15B48"/>
    <w:rsid w:val="00A16BEE"/>
    <w:rsid w:val="00A2067B"/>
    <w:rsid w:val="00A23456"/>
    <w:rsid w:val="00A2376B"/>
    <w:rsid w:val="00A237BA"/>
    <w:rsid w:val="00A24EC5"/>
    <w:rsid w:val="00A34312"/>
    <w:rsid w:val="00A36011"/>
    <w:rsid w:val="00A3619B"/>
    <w:rsid w:val="00A369D7"/>
    <w:rsid w:val="00A40A2D"/>
    <w:rsid w:val="00A41772"/>
    <w:rsid w:val="00A42E57"/>
    <w:rsid w:val="00A42EBE"/>
    <w:rsid w:val="00A43968"/>
    <w:rsid w:val="00A44533"/>
    <w:rsid w:val="00A44F38"/>
    <w:rsid w:val="00A500E4"/>
    <w:rsid w:val="00A513DE"/>
    <w:rsid w:val="00A55185"/>
    <w:rsid w:val="00A556EC"/>
    <w:rsid w:val="00A561AB"/>
    <w:rsid w:val="00A56DEC"/>
    <w:rsid w:val="00A57602"/>
    <w:rsid w:val="00A61698"/>
    <w:rsid w:val="00A62C27"/>
    <w:rsid w:val="00A6540D"/>
    <w:rsid w:val="00A67575"/>
    <w:rsid w:val="00A67FE4"/>
    <w:rsid w:val="00A70C33"/>
    <w:rsid w:val="00A759D4"/>
    <w:rsid w:val="00A77A81"/>
    <w:rsid w:val="00A80E9D"/>
    <w:rsid w:val="00A81DC7"/>
    <w:rsid w:val="00A82D76"/>
    <w:rsid w:val="00A831C5"/>
    <w:rsid w:val="00A90332"/>
    <w:rsid w:val="00A922BB"/>
    <w:rsid w:val="00A92D2A"/>
    <w:rsid w:val="00A936D5"/>
    <w:rsid w:val="00A949D7"/>
    <w:rsid w:val="00A94CD8"/>
    <w:rsid w:val="00A953AE"/>
    <w:rsid w:val="00A964B5"/>
    <w:rsid w:val="00A97773"/>
    <w:rsid w:val="00AA16E9"/>
    <w:rsid w:val="00AA18B8"/>
    <w:rsid w:val="00AA3CBF"/>
    <w:rsid w:val="00AA47E9"/>
    <w:rsid w:val="00AA4908"/>
    <w:rsid w:val="00AA7195"/>
    <w:rsid w:val="00AA7832"/>
    <w:rsid w:val="00AB0BE8"/>
    <w:rsid w:val="00AB19A3"/>
    <w:rsid w:val="00AB25E0"/>
    <w:rsid w:val="00AB3934"/>
    <w:rsid w:val="00AB4881"/>
    <w:rsid w:val="00AB6FB1"/>
    <w:rsid w:val="00AB71B3"/>
    <w:rsid w:val="00AC00C4"/>
    <w:rsid w:val="00AC140E"/>
    <w:rsid w:val="00AC2437"/>
    <w:rsid w:val="00AC4AA6"/>
    <w:rsid w:val="00AC5975"/>
    <w:rsid w:val="00AC6F3E"/>
    <w:rsid w:val="00AC7771"/>
    <w:rsid w:val="00AD0333"/>
    <w:rsid w:val="00AD0837"/>
    <w:rsid w:val="00AD1499"/>
    <w:rsid w:val="00AD3E24"/>
    <w:rsid w:val="00AD7625"/>
    <w:rsid w:val="00AE0A48"/>
    <w:rsid w:val="00AE0C8E"/>
    <w:rsid w:val="00AE28A7"/>
    <w:rsid w:val="00AE586D"/>
    <w:rsid w:val="00AE7C74"/>
    <w:rsid w:val="00AF335D"/>
    <w:rsid w:val="00AF3468"/>
    <w:rsid w:val="00AF3AD0"/>
    <w:rsid w:val="00AF4A8B"/>
    <w:rsid w:val="00AF4E00"/>
    <w:rsid w:val="00AF5024"/>
    <w:rsid w:val="00AF67B6"/>
    <w:rsid w:val="00B00DFA"/>
    <w:rsid w:val="00B011BD"/>
    <w:rsid w:val="00B02836"/>
    <w:rsid w:val="00B03628"/>
    <w:rsid w:val="00B10CC2"/>
    <w:rsid w:val="00B128A2"/>
    <w:rsid w:val="00B13D6D"/>
    <w:rsid w:val="00B17C71"/>
    <w:rsid w:val="00B20715"/>
    <w:rsid w:val="00B20D6D"/>
    <w:rsid w:val="00B25F14"/>
    <w:rsid w:val="00B26338"/>
    <w:rsid w:val="00B30004"/>
    <w:rsid w:val="00B300D1"/>
    <w:rsid w:val="00B30EE7"/>
    <w:rsid w:val="00B315E4"/>
    <w:rsid w:val="00B31C2C"/>
    <w:rsid w:val="00B31E2A"/>
    <w:rsid w:val="00B322FA"/>
    <w:rsid w:val="00B32FB6"/>
    <w:rsid w:val="00B330B6"/>
    <w:rsid w:val="00B3332D"/>
    <w:rsid w:val="00B3417F"/>
    <w:rsid w:val="00B3429E"/>
    <w:rsid w:val="00B35F19"/>
    <w:rsid w:val="00B36E1C"/>
    <w:rsid w:val="00B40D1D"/>
    <w:rsid w:val="00B41109"/>
    <w:rsid w:val="00B41AE1"/>
    <w:rsid w:val="00B42AAA"/>
    <w:rsid w:val="00B42D4F"/>
    <w:rsid w:val="00B42FFE"/>
    <w:rsid w:val="00B45899"/>
    <w:rsid w:val="00B45F2D"/>
    <w:rsid w:val="00B46199"/>
    <w:rsid w:val="00B46F91"/>
    <w:rsid w:val="00B47855"/>
    <w:rsid w:val="00B50555"/>
    <w:rsid w:val="00B515E2"/>
    <w:rsid w:val="00B522A9"/>
    <w:rsid w:val="00B524D8"/>
    <w:rsid w:val="00B531BC"/>
    <w:rsid w:val="00B543C1"/>
    <w:rsid w:val="00B5510F"/>
    <w:rsid w:val="00B56798"/>
    <w:rsid w:val="00B57BD7"/>
    <w:rsid w:val="00B61F6D"/>
    <w:rsid w:val="00B62755"/>
    <w:rsid w:val="00B628FA"/>
    <w:rsid w:val="00B633BA"/>
    <w:rsid w:val="00B63594"/>
    <w:rsid w:val="00B64028"/>
    <w:rsid w:val="00B6458F"/>
    <w:rsid w:val="00B650D3"/>
    <w:rsid w:val="00B72A44"/>
    <w:rsid w:val="00B73243"/>
    <w:rsid w:val="00B740CB"/>
    <w:rsid w:val="00B74DE0"/>
    <w:rsid w:val="00B756AF"/>
    <w:rsid w:val="00B7593B"/>
    <w:rsid w:val="00B75FE6"/>
    <w:rsid w:val="00B824C9"/>
    <w:rsid w:val="00B83060"/>
    <w:rsid w:val="00B8332F"/>
    <w:rsid w:val="00B83C65"/>
    <w:rsid w:val="00B85AD6"/>
    <w:rsid w:val="00B864B9"/>
    <w:rsid w:val="00B86D74"/>
    <w:rsid w:val="00B91EF9"/>
    <w:rsid w:val="00B93136"/>
    <w:rsid w:val="00B9722E"/>
    <w:rsid w:val="00BA28C7"/>
    <w:rsid w:val="00BA6554"/>
    <w:rsid w:val="00BA65F8"/>
    <w:rsid w:val="00BA6899"/>
    <w:rsid w:val="00BA6B0A"/>
    <w:rsid w:val="00BA6D32"/>
    <w:rsid w:val="00BA797F"/>
    <w:rsid w:val="00BB239E"/>
    <w:rsid w:val="00BB4C48"/>
    <w:rsid w:val="00BB5EEA"/>
    <w:rsid w:val="00BC041D"/>
    <w:rsid w:val="00BC3712"/>
    <w:rsid w:val="00BC469F"/>
    <w:rsid w:val="00BC5BFA"/>
    <w:rsid w:val="00BC686C"/>
    <w:rsid w:val="00BD213A"/>
    <w:rsid w:val="00BD390E"/>
    <w:rsid w:val="00BD3EBC"/>
    <w:rsid w:val="00BD7C91"/>
    <w:rsid w:val="00BE179A"/>
    <w:rsid w:val="00BE24FD"/>
    <w:rsid w:val="00BE2CE0"/>
    <w:rsid w:val="00BE2E22"/>
    <w:rsid w:val="00BE341E"/>
    <w:rsid w:val="00BE37C3"/>
    <w:rsid w:val="00BE460A"/>
    <w:rsid w:val="00BE4DF5"/>
    <w:rsid w:val="00BE6810"/>
    <w:rsid w:val="00BE6AAB"/>
    <w:rsid w:val="00BE70D7"/>
    <w:rsid w:val="00BE71BB"/>
    <w:rsid w:val="00BF2659"/>
    <w:rsid w:val="00BF2B54"/>
    <w:rsid w:val="00BF3ACA"/>
    <w:rsid w:val="00BF4E37"/>
    <w:rsid w:val="00BF4F21"/>
    <w:rsid w:val="00BF54BF"/>
    <w:rsid w:val="00BF60EF"/>
    <w:rsid w:val="00BF62B4"/>
    <w:rsid w:val="00BF6381"/>
    <w:rsid w:val="00C00506"/>
    <w:rsid w:val="00C00BE2"/>
    <w:rsid w:val="00C016C5"/>
    <w:rsid w:val="00C01FFD"/>
    <w:rsid w:val="00C03CD7"/>
    <w:rsid w:val="00C05B14"/>
    <w:rsid w:val="00C0650A"/>
    <w:rsid w:val="00C1065B"/>
    <w:rsid w:val="00C10AB7"/>
    <w:rsid w:val="00C12E51"/>
    <w:rsid w:val="00C14CDA"/>
    <w:rsid w:val="00C15703"/>
    <w:rsid w:val="00C20189"/>
    <w:rsid w:val="00C206D4"/>
    <w:rsid w:val="00C20FE2"/>
    <w:rsid w:val="00C219CD"/>
    <w:rsid w:val="00C2366A"/>
    <w:rsid w:val="00C23EE2"/>
    <w:rsid w:val="00C2408F"/>
    <w:rsid w:val="00C2496D"/>
    <w:rsid w:val="00C27BB7"/>
    <w:rsid w:val="00C3024F"/>
    <w:rsid w:val="00C30868"/>
    <w:rsid w:val="00C30DB5"/>
    <w:rsid w:val="00C323C4"/>
    <w:rsid w:val="00C32CC1"/>
    <w:rsid w:val="00C345AA"/>
    <w:rsid w:val="00C368EF"/>
    <w:rsid w:val="00C4072B"/>
    <w:rsid w:val="00C416DB"/>
    <w:rsid w:val="00C45743"/>
    <w:rsid w:val="00C460F3"/>
    <w:rsid w:val="00C504B5"/>
    <w:rsid w:val="00C50D08"/>
    <w:rsid w:val="00C518B8"/>
    <w:rsid w:val="00C523A9"/>
    <w:rsid w:val="00C53E08"/>
    <w:rsid w:val="00C53E42"/>
    <w:rsid w:val="00C55552"/>
    <w:rsid w:val="00C56987"/>
    <w:rsid w:val="00C629B3"/>
    <w:rsid w:val="00C64344"/>
    <w:rsid w:val="00C644E6"/>
    <w:rsid w:val="00C64B65"/>
    <w:rsid w:val="00C65509"/>
    <w:rsid w:val="00C655E5"/>
    <w:rsid w:val="00C65734"/>
    <w:rsid w:val="00C66201"/>
    <w:rsid w:val="00C663B3"/>
    <w:rsid w:val="00C72941"/>
    <w:rsid w:val="00C73E43"/>
    <w:rsid w:val="00C743E0"/>
    <w:rsid w:val="00C765E6"/>
    <w:rsid w:val="00C76638"/>
    <w:rsid w:val="00C830B2"/>
    <w:rsid w:val="00C83819"/>
    <w:rsid w:val="00C8458E"/>
    <w:rsid w:val="00C87900"/>
    <w:rsid w:val="00C87DC0"/>
    <w:rsid w:val="00C90489"/>
    <w:rsid w:val="00C90931"/>
    <w:rsid w:val="00C924BB"/>
    <w:rsid w:val="00C926F9"/>
    <w:rsid w:val="00C92BA2"/>
    <w:rsid w:val="00C935B2"/>
    <w:rsid w:val="00C937FB"/>
    <w:rsid w:val="00C9471C"/>
    <w:rsid w:val="00C9480E"/>
    <w:rsid w:val="00CA04FB"/>
    <w:rsid w:val="00CA0C14"/>
    <w:rsid w:val="00CA1923"/>
    <w:rsid w:val="00CA30EE"/>
    <w:rsid w:val="00CA520C"/>
    <w:rsid w:val="00CA77C4"/>
    <w:rsid w:val="00CB07D2"/>
    <w:rsid w:val="00CB1199"/>
    <w:rsid w:val="00CB2F09"/>
    <w:rsid w:val="00CB4141"/>
    <w:rsid w:val="00CB50CE"/>
    <w:rsid w:val="00CB53CC"/>
    <w:rsid w:val="00CB7D62"/>
    <w:rsid w:val="00CC09B5"/>
    <w:rsid w:val="00CC163E"/>
    <w:rsid w:val="00CC2445"/>
    <w:rsid w:val="00CC275A"/>
    <w:rsid w:val="00CC2DA4"/>
    <w:rsid w:val="00CC2E5D"/>
    <w:rsid w:val="00CC4CAF"/>
    <w:rsid w:val="00CC5B07"/>
    <w:rsid w:val="00CC7F2C"/>
    <w:rsid w:val="00CD0463"/>
    <w:rsid w:val="00CD1850"/>
    <w:rsid w:val="00CD1D5A"/>
    <w:rsid w:val="00CD2265"/>
    <w:rsid w:val="00CD2B92"/>
    <w:rsid w:val="00CD43B8"/>
    <w:rsid w:val="00CD4512"/>
    <w:rsid w:val="00CD56D8"/>
    <w:rsid w:val="00CD6A27"/>
    <w:rsid w:val="00CE03AB"/>
    <w:rsid w:val="00CE096C"/>
    <w:rsid w:val="00CE102F"/>
    <w:rsid w:val="00CE18FD"/>
    <w:rsid w:val="00CE1F87"/>
    <w:rsid w:val="00CE28C5"/>
    <w:rsid w:val="00CE29CA"/>
    <w:rsid w:val="00CE461F"/>
    <w:rsid w:val="00CE4B23"/>
    <w:rsid w:val="00CE5D98"/>
    <w:rsid w:val="00CF1705"/>
    <w:rsid w:val="00CF25AC"/>
    <w:rsid w:val="00CF2B35"/>
    <w:rsid w:val="00CF3F30"/>
    <w:rsid w:val="00CF46F5"/>
    <w:rsid w:val="00CF6A09"/>
    <w:rsid w:val="00D029B4"/>
    <w:rsid w:val="00D02E1F"/>
    <w:rsid w:val="00D02FE3"/>
    <w:rsid w:val="00D04B17"/>
    <w:rsid w:val="00D07771"/>
    <w:rsid w:val="00D10258"/>
    <w:rsid w:val="00D119BC"/>
    <w:rsid w:val="00D12846"/>
    <w:rsid w:val="00D15910"/>
    <w:rsid w:val="00D16278"/>
    <w:rsid w:val="00D17978"/>
    <w:rsid w:val="00D17A48"/>
    <w:rsid w:val="00D22505"/>
    <w:rsid w:val="00D24049"/>
    <w:rsid w:val="00D24F95"/>
    <w:rsid w:val="00D25440"/>
    <w:rsid w:val="00D2631E"/>
    <w:rsid w:val="00D3309F"/>
    <w:rsid w:val="00D360B0"/>
    <w:rsid w:val="00D437B3"/>
    <w:rsid w:val="00D439EF"/>
    <w:rsid w:val="00D43E73"/>
    <w:rsid w:val="00D450F1"/>
    <w:rsid w:val="00D456EC"/>
    <w:rsid w:val="00D474D2"/>
    <w:rsid w:val="00D50E35"/>
    <w:rsid w:val="00D510E7"/>
    <w:rsid w:val="00D51CA3"/>
    <w:rsid w:val="00D5432B"/>
    <w:rsid w:val="00D5540B"/>
    <w:rsid w:val="00D56A16"/>
    <w:rsid w:val="00D56F38"/>
    <w:rsid w:val="00D575E0"/>
    <w:rsid w:val="00D6040C"/>
    <w:rsid w:val="00D61140"/>
    <w:rsid w:val="00D61275"/>
    <w:rsid w:val="00D614D8"/>
    <w:rsid w:val="00D6244B"/>
    <w:rsid w:val="00D6440E"/>
    <w:rsid w:val="00D6673C"/>
    <w:rsid w:val="00D66F2B"/>
    <w:rsid w:val="00D67173"/>
    <w:rsid w:val="00D7353E"/>
    <w:rsid w:val="00D81F6D"/>
    <w:rsid w:val="00D822DB"/>
    <w:rsid w:val="00D8301C"/>
    <w:rsid w:val="00D8331C"/>
    <w:rsid w:val="00D835FE"/>
    <w:rsid w:val="00D847B7"/>
    <w:rsid w:val="00D84BA5"/>
    <w:rsid w:val="00D865B1"/>
    <w:rsid w:val="00D87131"/>
    <w:rsid w:val="00D87574"/>
    <w:rsid w:val="00D9123C"/>
    <w:rsid w:val="00D9180F"/>
    <w:rsid w:val="00D92579"/>
    <w:rsid w:val="00D94355"/>
    <w:rsid w:val="00D943D4"/>
    <w:rsid w:val="00D94E52"/>
    <w:rsid w:val="00D94EEC"/>
    <w:rsid w:val="00D951EF"/>
    <w:rsid w:val="00DA17D3"/>
    <w:rsid w:val="00DA28E7"/>
    <w:rsid w:val="00DA36F6"/>
    <w:rsid w:val="00DA4061"/>
    <w:rsid w:val="00DA495C"/>
    <w:rsid w:val="00DA5010"/>
    <w:rsid w:val="00DA5776"/>
    <w:rsid w:val="00DA77AA"/>
    <w:rsid w:val="00DB0A10"/>
    <w:rsid w:val="00DB1263"/>
    <w:rsid w:val="00DB3251"/>
    <w:rsid w:val="00DB3944"/>
    <w:rsid w:val="00DB515E"/>
    <w:rsid w:val="00DB5988"/>
    <w:rsid w:val="00DB645D"/>
    <w:rsid w:val="00DB71CD"/>
    <w:rsid w:val="00DC00AC"/>
    <w:rsid w:val="00DC1536"/>
    <w:rsid w:val="00DC1DB5"/>
    <w:rsid w:val="00DC35BC"/>
    <w:rsid w:val="00DC7FAA"/>
    <w:rsid w:val="00DD08E0"/>
    <w:rsid w:val="00DD0FEE"/>
    <w:rsid w:val="00DD150C"/>
    <w:rsid w:val="00DD45EA"/>
    <w:rsid w:val="00DD4958"/>
    <w:rsid w:val="00DD50AC"/>
    <w:rsid w:val="00DD5D03"/>
    <w:rsid w:val="00DD7954"/>
    <w:rsid w:val="00DE07D3"/>
    <w:rsid w:val="00DE09F2"/>
    <w:rsid w:val="00DE2CCB"/>
    <w:rsid w:val="00DE4A1E"/>
    <w:rsid w:val="00DE59AD"/>
    <w:rsid w:val="00DE5ACC"/>
    <w:rsid w:val="00DE6284"/>
    <w:rsid w:val="00DE7EBA"/>
    <w:rsid w:val="00DF4894"/>
    <w:rsid w:val="00DF690C"/>
    <w:rsid w:val="00DF6F8B"/>
    <w:rsid w:val="00E000C0"/>
    <w:rsid w:val="00E0015A"/>
    <w:rsid w:val="00E006C7"/>
    <w:rsid w:val="00E00FCF"/>
    <w:rsid w:val="00E01B59"/>
    <w:rsid w:val="00E02972"/>
    <w:rsid w:val="00E03D87"/>
    <w:rsid w:val="00E0662C"/>
    <w:rsid w:val="00E104CE"/>
    <w:rsid w:val="00E105AF"/>
    <w:rsid w:val="00E11FB6"/>
    <w:rsid w:val="00E12136"/>
    <w:rsid w:val="00E14242"/>
    <w:rsid w:val="00E15582"/>
    <w:rsid w:val="00E15D07"/>
    <w:rsid w:val="00E17757"/>
    <w:rsid w:val="00E17D44"/>
    <w:rsid w:val="00E2099E"/>
    <w:rsid w:val="00E20AC9"/>
    <w:rsid w:val="00E20E7C"/>
    <w:rsid w:val="00E2255D"/>
    <w:rsid w:val="00E3031A"/>
    <w:rsid w:val="00E30AE8"/>
    <w:rsid w:val="00E31371"/>
    <w:rsid w:val="00E31EBD"/>
    <w:rsid w:val="00E31F68"/>
    <w:rsid w:val="00E3318D"/>
    <w:rsid w:val="00E3450C"/>
    <w:rsid w:val="00E35AAB"/>
    <w:rsid w:val="00E36168"/>
    <w:rsid w:val="00E373C1"/>
    <w:rsid w:val="00E41E52"/>
    <w:rsid w:val="00E42C3C"/>
    <w:rsid w:val="00E442C2"/>
    <w:rsid w:val="00E4572A"/>
    <w:rsid w:val="00E45B86"/>
    <w:rsid w:val="00E50A6D"/>
    <w:rsid w:val="00E50E2C"/>
    <w:rsid w:val="00E51E5B"/>
    <w:rsid w:val="00E527BD"/>
    <w:rsid w:val="00E528E5"/>
    <w:rsid w:val="00E53DC1"/>
    <w:rsid w:val="00E54283"/>
    <w:rsid w:val="00E579C7"/>
    <w:rsid w:val="00E6143F"/>
    <w:rsid w:val="00E61AD7"/>
    <w:rsid w:val="00E633B1"/>
    <w:rsid w:val="00E66036"/>
    <w:rsid w:val="00E677D9"/>
    <w:rsid w:val="00E67A5C"/>
    <w:rsid w:val="00E70F6C"/>
    <w:rsid w:val="00E714CF"/>
    <w:rsid w:val="00E7153B"/>
    <w:rsid w:val="00E7580F"/>
    <w:rsid w:val="00E760FD"/>
    <w:rsid w:val="00E76D5B"/>
    <w:rsid w:val="00E770FC"/>
    <w:rsid w:val="00E77A0A"/>
    <w:rsid w:val="00E808E7"/>
    <w:rsid w:val="00E80AE5"/>
    <w:rsid w:val="00E820D7"/>
    <w:rsid w:val="00E8310B"/>
    <w:rsid w:val="00E83638"/>
    <w:rsid w:val="00E8452E"/>
    <w:rsid w:val="00E84725"/>
    <w:rsid w:val="00E84F01"/>
    <w:rsid w:val="00E8528C"/>
    <w:rsid w:val="00E90D51"/>
    <w:rsid w:val="00E918B2"/>
    <w:rsid w:val="00E9279D"/>
    <w:rsid w:val="00E92C9B"/>
    <w:rsid w:val="00E963A4"/>
    <w:rsid w:val="00E96C50"/>
    <w:rsid w:val="00E97502"/>
    <w:rsid w:val="00EA0558"/>
    <w:rsid w:val="00EA1EF9"/>
    <w:rsid w:val="00EA2D13"/>
    <w:rsid w:val="00EA39F0"/>
    <w:rsid w:val="00EA3B0E"/>
    <w:rsid w:val="00EA6226"/>
    <w:rsid w:val="00EB10FA"/>
    <w:rsid w:val="00EB3802"/>
    <w:rsid w:val="00EB3922"/>
    <w:rsid w:val="00EB3FCF"/>
    <w:rsid w:val="00EB4686"/>
    <w:rsid w:val="00EB504F"/>
    <w:rsid w:val="00EB5E19"/>
    <w:rsid w:val="00EB65D3"/>
    <w:rsid w:val="00EC0F43"/>
    <w:rsid w:val="00EC24E7"/>
    <w:rsid w:val="00EC3076"/>
    <w:rsid w:val="00EC478B"/>
    <w:rsid w:val="00EC4BA3"/>
    <w:rsid w:val="00EC5D9D"/>
    <w:rsid w:val="00ED12A6"/>
    <w:rsid w:val="00ED1AFB"/>
    <w:rsid w:val="00ED1D1B"/>
    <w:rsid w:val="00ED2F79"/>
    <w:rsid w:val="00ED2FB4"/>
    <w:rsid w:val="00ED3EA5"/>
    <w:rsid w:val="00ED6592"/>
    <w:rsid w:val="00ED70AB"/>
    <w:rsid w:val="00ED7D5D"/>
    <w:rsid w:val="00ED7DE1"/>
    <w:rsid w:val="00EE1208"/>
    <w:rsid w:val="00EE173D"/>
    <w:rsid w:val="00EE25D1"/>
    <w:rsid w:val="00EE2877"/>
    <w:rsid w:val="00EE4C1F"/>
    <w:rsid w:val="00EE5E33"/>
    <w:rsid w:val="00EE71DD"/>
    <w:rsid w:val="00EF1241"/>
    <w:rsid w:val="00EF170A"/>
    <w:rsid w:val="00EF212B"/>
    <w:rsid w:val="00EF4772"/>
    <w:rsid w:val="00EF4CF8"/>
    <w:rsid w:val="00EF5EA2"/>
    <w:rsid w:val="00EF6CE8"/>
    <w:rsid w:val="00F000A6"/>
    <w:rsid w:val="00F01212"/>
    <w:rsid w:val="00F0125D"/>
    <w:rsid w:val="00F013BB"/>
    <w:rsid w:val="00F015F2"/>
    <w:rsid w:val="00F054BC"/>
    <w:rsid w:val="00F074ED"/>
    <w:rsid w:val="00F07682"/>
    <w:rsid w:val="00F0784F"/>
    <w:rsid w:val="00F07EEA"/>
    <w:rsid w:val="00F10817"/>
    <w:rsid w:val="00F12D62"/>
    <w:rsid w:val="00F13167"/>
    <w:rsid w:val="00F145B3"/>
    <w:rsid w:val="00F14E2A"/>
    <w:rsid w:val="00F158D3"/>
    <w:rsid w:val="00F1598E"/>
    <w:rsid w:val="00F16B93"/>
    <w:rsid w:val="00F170A5"/>
    <w:rsid w:val="00F21127"/>
    <w:rsid w:val="00F21781"/>
    <w:rsid w:val="00F21A16"/>
    <w:rsid w:val="00F23701"/>
    <w:rsid w:val="00F24FC7"/>
    <w:rsid w:val="00F262DA"/>
    <w:rsid w:val="00F26876"/>
    <w:rsid w:val="00F26B48"/>
    <w:rsid w:val="00F2778F"/>
    <w:rsid w:val="00F31D4D"/>
    <w:rsid w:val="00F320A6"/>
    <w:rsid w:val="00F32695"/>
    <w:rsid w:val="00F32D65"/>
    <w:rsid w:val="00F33B41"/>
    <w:rsid w:val="00F34EA9"/>
    <w:rsid w:val="00F41813"/>
    <w:rsid w:val="00F41CC3"/>
    <w:rsid w:val="00F41D75"/>
    <w:rsid w:val="00F41F18"/>
    <w:rsid w:val="00F43D47"/>
    <w:rsid w:val="00F43DCF"/>
    <w:rsid w:val="00F44A40"/>
    <w:rsid w:val="00F44ED4"/>
    <w:rsid w:val="00F45D3B"/>
    <w:rsid w:val="00F45DA7"/>
    <w:rsid w:val="00F467AE"/>
    <w:rsid w:val="00F46C67"/>
    <w:rsid w:val="00F504FC"/>
    <w:rsid w:val="00F50B2E"/>
    <w:rsid w:val="00F51986"/>
    <w:rsid w:val="00F51F7E"/>
    <w:rsid w:val="00F521AF"/>
    <w:rsid w:val="00F52A28"/>
    <w:rsid w:val="00F54DE7"/>
    <w:rsid w:val="00F54EE0"/>
    <w:rsid w:val="00F55288"/>
    <w:rsid w:val="00F6061C"/>
    <w:rsid w:val="00F64A45"/>
    <w:rsid w:val="00F67EFE"/>
    <w:rsid w:val="00F7035E"/>
    <w:rsid w:val="00F70380"/>
    <w:rsid w:val="00F7173F"/>
    <w:rsid w:val="00F726AA"/>
    <w:rsid w:val="00F726FB"/>
    <w:rsid w:val="00F7318E"/>
    <w:rsid w:val="00F731CB"/>
    <w:rsid w:val="00F737CE"/>
    <w:rsid w:val="00F7641C"/>
    <w:rsid w:val="00F76C7A"/>
    <w:rsid w:val="00F776DF"/>
    <w:rsid w:val="00F80340"/>
    <w:rsid w:val="00F805F9"/>
    <w:rsid w:val="00F8076A"/>
    <w:rsid w:val="00F8244C"/>
    <w:rsid w:val="00F826E9"/>
    <w:rsid w:val="00F83E6C"/>
    <w:rsid w:val="00F87BF3"/>
    <w:rsid w:val="00F90118"/>
    <w:rsid w:val="00F91285"/>
    <w:rsid w:val="00F9345B"/>
    <w:rsid w:val="00F95164"/>
    <w:rsid w:val="00F95873"/>
    <w:rsid w:val="00F979E2"/>
    <w:rsid w:val="00FA02A0"/>
    <w:rsid w:val="00FA1C57"/>
    <w:rsid w:val="00FA2414"/>
    <w:rsid w:val="00FB10FD"/>
    <w:rsid w:val="00FB1460"/>
    <w:rsid w:val="00FB26E2"/>
    <w:rsid w:val="00FB2716"/>
    <w:rsid w:val="00FB291E"/>
    <w:rsid w:val="00FB299C"/>
    <w:rsid w:val="00FB56FC"/>
    <w:rsid w:val="00FB7B6E"/>
    <w:rsid w:val="00FC3549"/>
    <w:rsid w:val="00FC394E"/>
    <w:rsid w:val="00FC721F"/>
    <w:rsid w:val="00FC7F13"/>
    <w:rsid w:val="00FD0D13"/>
    <w:rsid w:val="00FD1360"/>
    <w:rsid w:val="00FD2256"/>
    <w:rsid w:val="00FD2F62"/>
    <w:rsid w:val="00FD3C23"/>
    <w:rsid w:val="00FD4177"/>
    <w:rsid w:val="00FD6846"/>
    <w:rsid w:val="00FD6ABE"/>
    <w:rsid w:val="00FE14E1"/>
    <w:rsid w:val="00FE1DE1"/>
    <w:rsid w:val="00FE2991"/>
    <w:rsid w:val="00FE6639"/>
    <w:rsid w:val="00FF0E3D"/>
    <w:rsid w:val="00FF127D"/>
    <w:rsid w:val="00FF3C59"/>
    <w:rsid w:val="00FF45A5"/>
    <w:rsid w:val="00FF5556"/>
    <w:rsid w:val="00FF5871"/>
    <w:rsid w:val="00FF6C66"/>
    <w:rsid w:val="00FF73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0AC"/>
    <w:rPr>
      <w:rFonts w:eastAsia="Times New Roman"/>
      <w:sz w:val="24"/>
      <w:szCs w:val="24"/>
      <w:lang w:eastAsia="en-US"/>
    </w:rPr>
  </w:style>
  <w:style w:type="paragraph" w:styleId="Heading1">
    <w:name w:val="heading 1"/>
    <w:basedOn w:val="Normal"/>
    <w:next w:val="Normal"/>
    <w:link w:val="Heading1Char"/>
    <w:qFormat/>
    <w:rsid w:val="00DD50AC"/>
    <w:pPr>
      <w:keepNext/>
      <w:jc w:val="center"/>
      <w:outlineLvl w:val="0"/>
    </w:pPr>
    <w:rPr>
      <w:sz w:val="28"/>
    </w:rPr>
  </w:style>
  <w:style w:type="paragraph" w:styleId="Heading2">
    <w:name w:val="heading 2"/>
    <w:basedOn w:val="Normal"/>
    <w:next w:val="Normal"/>
    <w:link w:val="Heading2Char"/>
    <w:uiPriority w:val="99"/>
    <w:qFormat/>
    <w:rsid w:val="00DD50AC"/>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50AC"/>
    <w:rPr>
      <w:rFonts w:eastAsia="Times New Roman" w:cs="Times New Roman"/>
      <w:sz w:val="24"/>
      <w:szCs w:val="24"/>
    </w:rPr>
  </w:style>
  <w:style w:type="character" w:customStyle="1" w:styleId="Heading2Char">
    <w:name w:val="Heading 2 Char"/>
    <w:link w:val="Heading2"/>
    <w:uiPriority w:val="99"/>
    <w:locked/>
    <w:rsid w:val="00DD50AC"/>
    <w:rPr>
      <w:rFonts w:eastAsia="Times New Roman" w:cs="Times New Roman"/>
      <w:sz w:val="24"/>
      <w:szCs w:val="24"/>
    </w:rPr>
  </w:style>
  <w:style w:type="paragraph" w:customStyle="1" w:styleId="Normal14pt">
    <w:name w:val="Normal + 14 pt"/>
    <w:aliases w:val="Bold"/>
    <w:basedOn w:val="Normal"/>
    <w:link w:val="Normal14ptChar"/>
    <w:rsid w:val="00DD50AC"/>
    <w:pPr>
      <w:jc w:val="center"/>
    </w:pPr>
    <w:rPr>
      <w:b/>
      <w:sz w:val="28"/>
      <w:szCs w:val="28"/>
    </w:rPr>
  </w:style>
  <w:style w:type="character" w:customStyle="1" w:styleId="Normal14ptChar">
    <w:name w:val="Normal + 14 pt Char"/>
    <w:aliases w:val="Bold Char"/>
    <w:link w:val="Normal14pt"/>
    <w:locked/>
    <w:rsid w:val="00DD50AC"/>
    <w:rPr>
      <w:rFonts w:eastAsia="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3045</Words>
  <Characters>1736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Ozolina</dc:creator>
  <cp:keywords/>
  <dc:description/>
  <cp:lastModifiedBy>Rita Ozoliņa</cp:lastModifiedBy>
  <cp:revision>37</cp:revision>
  <dcterms:created xsi:type="dcterms:W3CDTF">2012-05-30T05:29:00Z</dcterms:created>
  <dcterms:modified xsi:type="dcterms:W3CDTF">2014-01-10T08:01:00Z</dcterms:modified>
</cp:coreProperties>
</file>