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E2" w:rsidRPr="00835B65" w:rsidRDefault="002040E2" w:rsidP="002040E2">
      <w:pPr>
        <w:pStyle w:val="Title"/>
        <w:ind w:right="-874"/>
        <w:rPr>
          <w:sz w:val="28"/>
        </w:rPr>
      </w:pPr>
      <w:r w:rsidRPr="00835B65">
        <w:rPr>
          <w:sz w:val="28"/>
        </w:rPr>
        <w:t xml:space="preserve">Paziņojums par plānoto līgumu </w:t>
      </w:r>
    </w:p>
    <w:p w:rsidR="002040E2" w:rsidRPr="00835B65" w:rsidRDefault="002040E2" w:rsidP="002040E2">
      <w:pPr>
        <w:pStyle w:val="Title"/>
        <w:ind w:right="-874"/>
        <w:rPr>
          <w:b w:val="0"/>
          <w:szCs w:val="24"/>
        </w:rPr>
      </w:pPr>
      <w:r w:rsidRPr="00835B65">
        <w:rPr>
          <w:b w:val="0"/>
          <w:szCs w:val="24"/>
        </w:rPr>
        <w:t>(Publisko iepirkumu likuma 8.¹ panta kārtībā veikts iepirkums)</w:t>
      </w:r>
    </w:p>
    <w:p w:rsidR="002040E2" w:rsidRPr="00835B65" w:rsidRDefault="002040E2" w:rsidP="002040E2">
      <w:pPr>
        <w:pStyle w:val="Title"/>
        <w:ind w:right="-874"/>
        <w:rPr>
          <w:szCs w:val="24"/>
        </w:rPr>
      </w:pPr>
    </w:p>
    <w:tbl>
      <w:tblPr>
        <w:tblW w:w="1784" w:type="dxa"/>
        <w:tblLook w:val="0000" w:firstRow="0" w:lastRow="0" w:firstColumn="0" w:lastColumn="0" w:noHBand="0" w:noVBand="0"/>
      </w:tblPr>
      <w:tblGrid>
        <w:gridCol w:w="1548"/>
        <w:gridCol w:w="236"/>
      </w:tblGrid>
      <w:tr w:rsidR="002040E2" w:rsidRPr="00835B65" w:rsidTr="000879D5">
        <w:tc>
          <w:tcPr>
            <w:tcW w:w="1548" w:type="dxa"/>
            <w:tcBorders>
              <w:top w:val="nil"/>
              <w:left w:val="nil"/>
              <w:bottom w:val="nil"/>
              <w:right w:val="single" w:sz="4" w:space="0" w:color="auto"/>
            </w:tcBorders>
          </w:tcPr>
          <w:p w:rsidR="002040E2" w:rsidRPr="00835B65" w:rsidRDefault="002040E2" w:rsidP="000879D5">
            <w:pPr>
              <w:ind w:right="-694"/>
              <w:rPr>
                <w:rFonts w:ascii="Times New Roman" w:hAnsi="Times New Roman"/>
                <w:lang w:val="lv-LV"/>
              </w:rPr>
            </w:pPr>
            <w:r w:rsidRPr="00835B65">
              <w:rPr>
                <w:rFonts w:ascii="Times New Roman" w:hAnsi="Times New Roman"/>
                <w:lang w:val="lv-LV"/>
              </w:rPr>
              <w:t>Būvdarbi</w:t>
            </w:r>
          </w:p>
        </w:tc>
        <w:tc>
          <w:tcPr>
            <w:tcW w:w="236" w:type="dxa"/>
            <w:tcBorders>
              <w:top w:val="single" w:sz="4" w:space="0" w:color="auto"/>
              <w:left w:val="single" w:sz="4" w:space="0" w:color="auto"/>
              <w:bottom w:val="single" w:sz="4" w:space="0" w:color="auto"/>
              <w:right w:val="single" w:sz="4" w:space="0" w:color="auto"/>
            </w:tcBorders>
          </w:tcPr>
          <w:p w:rsidR="002040E2" w:rsidRPr="00835B65" w:rsidRDefault="002040E2" w:rsidP="000879D5">
            <w:pPr>
              <w:ind w:right="-694"/>
              <w:rPr>
                <w:rFonts w:ascii="Times New Roman" w:hAnsi="Times New Roman"/>
                <w:lang w:val="lv-LV"/>
              </w:rPr>
            </w:pPr>
          </w:p>
        </w:tc>
      </w:tr>
      <w:tr w:rsidR="002040E2" w:rsidRPr="00835B65" w:rsidTr="000879D5">
        <w:tc>
          <w:tcPr>
            <w:tcW w:w="1548" w:type="dxa"/>
            <w:tcBorders>
              <w:top w:val="nil"/>
              <w:left w:val="nil"/>
              <w:bottom w:val="nil"/>
              <w:right w:val="single" w:sz="4" w:space="0" w:color="auto"/>
            </w:tcBorders>
          </w:tcPr>
          <w:p w:rsidR="002040E2" w:rsidRPr="00835B65" w:rsidRDefault="002040E2" w:rsidP="000879D5">
            <w:pPr>
              <w:ind w:right="-694"/>
              <w:rPr>
                <w:rFonts w:ascii="Times New Roman" w:hAnsi="Times New Roman"/>
                <w:lang w:val="lv-LV"/>
              </w:rPr>
            </w:pPr>
            <w:r w:rsidRPr="00835B65">
              <w:rPr>
                <w:rFonts w:ascii="Times New Roman" w:hAnsi="Times New Roman"/>
                <w:lang w:val="lv-LV"/>
              </w:rPr>
              <w:t>Piegāde</w:t>
            </w:r>
          </w:p>
        </w:tc>
        <w:tc>
          <w:tcPr>
            <w:tcW w:w="236" w:type="dxa"/>
            <w:tcBorders>
              <w:top w:val="single" w:sz="4" w:space="0" w:color="auto"/>
              <w:left w:val="single" w:sz="4" w:space="0" w:color="auto"/>
              <w:bottom w:val="single" w:sz="4" w:space="0" w:color="auto"/>
              <w:right w:val="single" w:sz="4" w:space="0" w:color="auto"/>
            </w:tcBorders>
            <w:shd w:val="clear" w:color="auto" w:fill="F2F2F2"/>
          </w:tcPr>
          <w:p w:rsidR="002040E2" w:rsidRPr="00835B65" w:rsidRDefault="002040E2" w:rsidP="000879D5">
            <w:pPr>
              <w:ind w:right="-694"/>
              <w:rPr>
                <w:rFonts w:ascii="Times New Roman" w:hAnsi="Times New Roman"/>
                <w:lang w:val="lv-LV"/>
              </w:rPr>
            </w:pPr>
            <w:r w:rsidRPr="00835B65">
              <w:rPr>
                <w:rFonts w:ascii="Times New Roman" w:hAnsi="Times New Roman"/>
                <w:lang w:val="lv-LV"/>
              </w:rPr>
              <w:t>x</w:t>
            </w:r>
          </w:p>
        </w:tc>
      </w:tr>
      <w:tr w:rsidR="002040E2" w:rsidRPr="00835B65" w:rsidTr="000879D5">
        <w:tc>
          <w:tcPr>
            <w:tcW w:w="1548" w:type="dxa"/>
            <w:tcBorders>
              <w:top w:val="nil"/>
              <w:left w:val="nil"/>
              <w:bottom w:val="nil"/>
              <w:right w:val="single" w:sz="4" w:space="0" w:color="auto"/>
            </w:tcBorders>
          </w:tcPr>
          <w:p w:rsidR="002040E2" w:rsidRPr="00835B65" w:rsidRDefault="002040E2" w:rsidP="000879D5">
            <w:pPr>
              <w:ind w:right="-694"/>
              <w:rPr>
                <w:rFonts w:ascii="Times New Roman" w:hAnsi="Times New Roman"/>
                <w:lang w:val="lv-LV"/>
              </w:rPr>
            </w:pPr>
            <w:r w:rsidRPr="00835B65">
              <w:rPr>
                <w:rFonts w:ascii="Times New Roman" w:hAnsi="Times New Roman"/>
                <w:lang w:val="lv-LV"/>
              </w:rPr>
              <w:t>Pakalpojumi</w:t>
            </w:r>
          </w:p>
        </w:tc>
        <w:tc>
          <w:tcPr>
            <w:tcW w:w="236" w:type="dxa"/>
            <w:tcBorders>
              <w:top w:val="single" w:sz="4" w:space="0" w:color="auto"/>
              <w:left w:val="single" w:sz="4" w:space="0" w:color="auto"/>
              <w:bottom w:val="single" w:sz="4" w:space="0" w:color="auto"/>
              <w:right w:val="single" w:sz="4" w:space="0" w:color="auto"/>
            </w:tcBorders>
            <w:shd w:val="clear" w:color="auto" w:fill="F3F3F3"/>
          </w:tcPr>
          <w:p w:rsidR="002040E2" w:rsidRPr="00835B65" w:rsidRDefault="002040E2" w:rsidP="000879D5">
            <w:pPr>
              <w:ind w:right="-694"/>
              <w:rPr>
                <w:rFonts w:ascii="Times New Roman" w:hAnsi="Times New Roman"/>
                <w:lang w:val="lv-LV"/>
              </w:rPr>
            </w:pPr>
            <w:r w:rsidRPr="00835B65">
              <w:rPr>
                <w:rFonts w:ascii="Times New Roman" w:hAnsi="Times New Roman"/>
                <w:lang w:val="lv-LV"/>
              </w:rPr>
              <w:t>x</w:t>
            </w:r>
          </w:p>
        </w:tc>
      </w:tr>
    </w:tbl>
    <w:p w:rsidR="002040E2" w:rsidRPr="00835B65" w:rsidRDefault="002040E2" w:rsidP="002040E2">
      <w:pPr>
        <w:pStyle w:val="Subtitle"/>
        <w:tabs>
          <w:tab w:val="left" w:pos="1980"/>
        </w:tabs>
        <w:ind w:right="-694"/>
        <w:jc w:val="both"/>
        <w:rPr>
          <w:szCs w:val="24"/>
        </w:rPr>
      </w:pPr>
    </w:p>
    <w:p w:rsidR="002040E2" w:rsidRPr="00835B65" w:rsidRDefault="002040E2" w:rsidP="002040E2">
      <w:pPr>
        <w:pStyle w:val="Subtitle"/>
        <w:tabs>
          <w:tab w:val="left" w:pos="1980"/>
        </w:tabs>
        <w:ind w:right="-694"/>
        <w:jc w:val="both"/>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747"/>
      </w:tblGrid>
      <w:tr w:rsidR="002040E2" w:rsidRPr="00835B65" w:rsidTr="000879D5">
        <w:trPr>
          <w:trHeight w:val="854"/>
        </w:trPr>
        <w:tc>
          <w:tcPr>
            <w:tcW w:w="9747" w:type="dxa"/>
            <w:tcBorders>
              <w:top w:val="single" w:sz="4" w:space="0" w:color="auto"/>
              <w:left w:val="single" w:sz="4" w:space="0" w:color="auto"/>
              <w:bottom w:val="single" w:sz="4" w:space="0" w:color="auto"/>
              <w:right w:val="single" w:sz="4" w:space="0" w:color="auto"/>
            </w:tcBorders>
            <w:shd w:val="clear" w:color="auto" w:fill="F2F2F2"/>
          </w:tcPr>
          <w:p w:rsidR="002040E2" w:rsidRPr="00835B65" w:rsidRDefault="002040E2" w:rsidP="002040E2">
            <w:pPr>
              <w:pStyle w:val="Subtitle"/>
              <w:numPr>
                <w:ilvl w:val="0"/>
                <w:numId w:val="2"/>
              </w:numPr>
              <w:tabs>
                <w:tab w:val="left" w:pos="631"/>
              </w:tabs>
              <w:ind w:left="631" w:right="-694" w:hanging="631"/>
              <w:jc w:val="both"/>
              <w:rPr>
                <w:b/>
                <w:szCs w:val="24"/>
              </w:rPr>
            </w:pPr>
            <w:r w:rsidRPr="00835B65">
              <w:rPr>
                <w:b/>
                <w:szCs w:val="24"/>
              </w:rPr>
              <w:t>Pasūtītājs: Ādažu novada dome.</w:t>
            </w:r>
          </w:p>
          <w:p w:rsidR="002040E2" w:rsidRPr="00835B65" w:rsidRDefault="002040E2" w:rsidP="000879D5">
            <w:pPr>
              <w:pStyle w:val="Subtitle"/>
              <w:tabs>
                <w:tab w:val="left" w:pos="631"/>
              </w:tabs>
              <w:ind w:left="631" w:right="-694" w:hanging="631"/>
              <w:jc w:val="both"/>
              <w:rPr>
                <w:szCs w:val="24"/>
              </w:rPr>
            </w:pPr>
          </w:p>
          <w:p w:rsidR="002040E2" w:rsidRPr="00835B65" w:rsidRDefault="002040E2" w:rsidP="000879D5">
            <w:pPr>
              <w:pStyle w:val="Subtitle"/>
              <w:tabs>
                <w:tab w:val="left" w:pos="631"/>
                <w:tab w:val="left" w:pos="1980"/>
              </w:tabs>
              <w:ind w:left="631" w:right="33"/>
              <w:jc w:val="both"/>
              <w:rPr>
                <w:szCs w:val="24"/>
              </w:rPr>
            </w:pPr>
            <w:r w:rsidRPr="00835B65">
              <w:rPr>
                <w:b/>
                <w:szCs w:val="24"/>
              </w:rPr>
              <w:t>Kontaktpersona</w:t>
            </w:r>
            <w:r w:rsidRPr="00835B65">
              <w:rPr>
                <w:szCs w:val="24"/>
              </w:rPr>
              <w:t>: Ādažu novada domes iepirkumu speciāliste Rita Ozoliņa, tel.: 67996298, Fakss: 67997828, e-pasts: rita.ozolina@adazi.lv</w:t>
            </w:r>
          </w:p>
        </w:tc>
      </w:tr>
      <w:tr w:rsidR="002040E2" w:rsidRPr="00835B65" w:rsidTr="000879D5">
        <w:trPr>
          <w:trHeight w:val="825"/>
        </w:trPr>
        <w:tc>
          <w:tcPr>
            <w:tcW w:w="9747" w:type="dxa"/>
            <w:tcBorders>
              <w:top w:val="single" w:sz="4" w:space="0" w:color="auto"/>
              <w:left w:val="single" w:sz="4" w:space="0" w:color="auto"/>
              <w:bottom w:val="single" w:sz="4" w:space="0" w:color="auto"/>
              <w:right w:val="single" w:sz="4" w:space="0" w:color="auto"/>
            </w:tcBorders>
            <w:shd w:val="clear" w:color="auto" w:fill="F2F2F2"/>
          </w:tcPr>
          <w:p w:rsidR="002040E2" w:rsidRPr="00835B65" w:rsidRDefault="002040E2" w:rsidP="000879D5">
            <w:pPr>
              <w:pStyle w:val="Subtitle"/>
              <w:tabs>
                <w:tab w:val="left" w:pos="631"/>
              </w:tabs>
              <w:ind w:left="720" w:right="-694"/>
              <w:jc w:val="both"/>
              <w:rPr>
                <w:b/>
                <w:szCs w:val="24"/>
              </w:rPr>
            </w:pPr>
          </w:p>
          <w:p w:rsidR="002040E2" w:rsidRPr="00835B65" w:rsidRDefault="002040E2" w:rsidP="002040E2">
            <w:pPr>
              <w:numPr>
                <w:ilvl w:val="0"/>
                <w:numId w:val="2"/>
              </w:numPr>
              <w:tabs>
                <w:tab w:val="left" w:pos="631"/>
              </w:tabs>
              <w:overflowPunct/>
              <w:autoSpaceDE/>
              <w:autoSpaceDN/>
              <w:adjustRightInd/>
              <w:ind w:left="631" w:hanging="631"/>
              <w:rPr>
                <w:rFonts w:ascii="Times New Roman" w:hAnsi="Times New Roman"/>
                <w:b/>
                <w:sz w:val="24"/>
                <w:szCs w:val="24"/>
                <w:lang w:val="lv-LV"/>
              </w:rPr>
            </w:pPr>
            <w:r w:rsidRPr="00835B65">
              <w:rPr>
                <w:rFonts w:ascii="Times New Roman" w:hAnsi="Times New Roman"/>
                <w:b/>
                <w:sz w:val="24"/>
                <w:szCs w:val="24"/>
                <w:lang w:val="lv-LV"/>
              </w:rPr>
              <w:t xml:space="preserve">Iepirkuma nosaukums: </w:t>
            </w:r>
            <w:r w:rsidR="00835B65">
              <w:rPr>
                <w:rFonts w:ascii="Times New Roman" w:hAnsi="Times New Roman"/>
                <w:b/>
                <w:sz w:val="24"/>
                <w:szCs w:val="24"/>
                <w:lang w:val="lv-LV"/>
              </w:rPr>
              <w:t>Ādažu Sporta centra baseina apkalpošana</w:t>
            </w:r>
          </w:p>
          <w:p w:rsidR="002040E2" w:rsidRPr="00835B65" w:rsidRDefault="002040E2" w:rsidP="000879D5">
            <w:pPr>
              <w:pStyle w:val="Subtitle"/>
              <w:tabs>
                <w:tab w:val="left" w:pos="631"/>
              </w:tabs>
              <w:ind w:right="-694"/>
              <w:jc w:val="both"/>
              <w:rPr>
                <w:b/>
                <w:szCs w:val="24"/>
              </w:rPr>
            </w:pPr>
          </w:p>
        </w:tc>
      </w:tr>
      <w:tr w:rsidR="002040E2" w:rsidRPr="00835B65" w:rsidTr="000879D5">
        <w:trPr>
          <w:trHeight w:val="978"/>
        </w:trPr>
        <w:tc>
          <w:tcPr>
            <w:tcW w:w="9747" w:type="dxa"/>
            <w:tcBorders>
              <w:top w:val="single" w:sz="4" w:space="0" w:color="auto"/>
              <w:left w:val="single" w:sz="4" w:space="0" w:color="auto"/>
              <w:bottom w:val="single" w:sz="4" w:space="0" w:color="auto"/>
              <w:right w:val="single" w:sz="4" w:space="0" w:color="auto"/>
            </w:tcBorders>
            <w:shd w:val="clear" w:color="auto" w:fill="F2F2F2"/>
          </w:tcPr>
          <w:p w:rsidR="002040E2" w:rsidRPr="00835B65" w:rsidRDefault="002040E2" w:rsidP="000879D5">
            <w:pPr>
              <w:pStyle w:val="Subtitle"/>
              <w:tabs>
                <w:tab w:val="left" w:pos="631"/>
              </w:tabs>
              <w:ind w:right="-694"/>
              <w:jc w:val="both"/>
              <w:rPr>
                <w:b/>
                <w:szCs w:val="24"/>
              </w:rPr>
            </w:pPr>
          </w:p>
          <w:p w:rsidR="002040E2" w:rsidRPr="00835B65" w:rsidRDefault="00835B65" w:rsidP="002040E2">
            <w:pPr>
              <w:pStyle w:val="Subtitle"/>
              <w:numPr>
                <w:ilvl w:val="0"/>
                <w:numId w:val="2"/>
              </w:numPr>
              <w:tabs>
                <w:tab w:val="left" w:pos="631"/>
              </w:tabs>
              <w:ind w:left="631" w:hanging="631"/>
              <w:jc w:val="both"/>
              <w:rPr>
                <w:b/>
                <w:szCs w:val="24"/>
              </w:rPr>
            </w:pPr>
            <w:r>
              <w:rPr>
                <w:b/>
                <w:szCs w:val="24"/>
              </w:rPr>
              <w:t xml:space="preserve">Paredzamā iepirkuma apjoms </w:t>
            </w:r>
            <w:r w:rsidR="002040E2" w:rsidRPr="00835B65">
              <w:rPr>
                <w:b/>
                <w:szCs w:val="24"/>
              </w:rPr>
              <w:t xml:space="preserve">- Skatīt Tehnisko specifikāciju. </w:t>
            </w:r>
          </w:p>
          <w:p w:rsidR="002040E2" w:rsidRPr="00835B65" w:rsidRDefault="002040E2" w:rsidP="000879D5">
            <w:pPr>
              <w:pStyle w:val="Subtitle"/>
              <w:tabs>
                <w:tab w:val="left" w:pos="631"/>
              </w:tabs>
              <w:ind w:right="-694"/>
              <w:jc w:val="both"/>
              <w:rPr>
                <w:b/>
                <w:szCs w:val="24"/>
              </w:rPr>
            </w:pPr>
          </w:p>
        </w:tc>
      </w:tr>
    </w:tbl>
    <w:p w:rsidR="002040E2" w:rsidRPr="00835B65" w:rsidRDefault="002040E2" w:rsidP="002040E2">
      <w:pPr>
        <w:pStyle w:val="Subtitle"/>
        <w:tabs>
          <w:tab w:val="left" w:pos="1980"/>
        </w:tabs>
        <w:ind w:right="-694"/>
        <w:jc w:val="both"/>
        <w:rPr>
          <w:szCs w:val="24"/>
        </w:rPr>
      </w:pPr>
    </w:p>
    <w:p w:rsidR="002040E2" w:rsidRPr="00835B65" w:rsidRDefault="002040E2" w:rsidP="002040E2">
      <w:pPr>
        <w:pStyle w:val="Subtitle"/>
        <w:numPr>
          <w:ilvl w:val="0"/>
          <w:numId w:val="3"/>
        </w:numPr>
        <w:tabs>
          <w:tab w:val="left" w:pos="709"/>
        </w:tabs>
        <w:ind w:left="709" w:right="-1" w:hanging="709"/>
        <w:jc w:val="both"/>
        <w:rPr>
          <w:b/>
          <w:szCs w:val="24"/>
        </w:rPr>
      </w:pPr>
      <w:r w:rsidRPr="00835B65">
        <w:rPr>
          <w:szCs w:val="24"/>
        </w:rPr>
        <w:t xml:space="preserve">Identifikācijas </w:t>
      </w:r>
      <w:r w:rsidRPr="00835B65">
        <w:rPr>
          <w:bCs/>
          <w:szCs w:val="24"/>
        </w:rPr>
        <w:t>numurs</w:t>
      </w:r>
      <w:r w:rsidRPr="00835B65">
        <w:rPr>
          <w:szCs w:val="24"/>
        </w:rPr>
        <w:t xml:space="preserve"> – </w:t>
      </w:r>
      <w:r w:rsidRPr="00835B65">
        <w:rPr>
          <w:b/>
          <w:szCs w:val="24"/>
        </w:rPr>
        <w:t>ĀND 2013/</w:t>
      </w:r>
      <w:r w:rsidR="00835B65">
        <w:rPr>
          <w:b/>
          <w:szCs w:val="24"/>
        </w:rPr>
        <w:t>5</w:t>
      </w:r>
      <w:r w:rsidRPr="00835B65">
        <w:rPr>
          <w:b/>
          <w:szCs w:val="24"/>
        </w:rPr>
        <w:t>5.</w:t>
      </w:r>
    </w:p>
    <w:p w:rsidR="002040E2" w:rsidRPr="00835B65" w:rsidRDefault="002040E2" w:rsidP="002040E2">
      <w:pPr>
        <w:pStyle w:val="Subtitle"/>
        <w:tabs>
          <w:tab w:val="left" w:pos="709"/>
        </w:tabs>
        <w:ind w:left="709" w:right="-1"/>
        <w:jc w:val="both"/>
        <w:rPr>
          <w:szCs w:val="24"/>
        </w:rPr>
      </w:pPr>
    </w:p>
    <w:p w:rsidR="002040E2" w:rsidRPr="00835B65" w:rsidRDefault="002040E2" w:rsidP="002040E2">
      <w:pPr>
        <w:pStyle w:val="Subtitle"/>
        <w:numPr>
          <w:ilvl w:val="0"/>
          <w:numId w:val="3"/>
        </w:numPr>
        <w:tabs>
          <w:tab w:val="left" w:pos="709"/>
        </w:tabs>
        <w:ind w:left="709" w:right="-1" w:hanging="709"/>
        <w:jc w:val="both"/>
        <w:rPr>
          <w:szCs w:val="24"/>
        </w:rPr>
      </w:pPr>
      <w:r w:rsidRPr="00835B65">
        <w:rPr>
          <w:szCs w:val="24"/>
        </w:rPr>
        <w:t xml:space="preserve">Iepirkuma nomenklatūra (CPV) </w:t>
      </w:r>
      <w:r w:rsidR="00835B65">
        <w:rPr>
          <w:szCs w:val="24"/>
        </w:rPr>
        <w:t>–</w:t>
      </w:r>
      <w:r w:rsidRPr="00835B65">
        <w:rPr>
          <w:szCs w:val="24"/>
        </w:rPr>
        <w:t xml:space="preserve"> </w:t>
      </w:r>
      <w:r w:rsidR="00835B65">
        <w:rPr>
          <w:color w:val="111111"/>
        </w:rPr>
        <w:t>24000000-4.</w:t>
      </w:r>
    </w:p>
    <w:p w:rsidR="002040E2" w:rsidRPr="00835B65" w:rsidRDefault="002040E2" w:rsidP="002040E2">
      <w:pPr>
        <w:pStyle w:val="Subtitle"/>
        <w:tabs>
          <w:tab w:val="left" w:pos="709"/>
        </w:tabs>
        <w:ind w:right="-1"/>
        <w:jc w:val="both"/>
        <w:rPr>
          <w:szCs w:val="24"/>
        </w:rPr>
      </w:pPr>
    </w:p>
    <w:p w:rsidR="002040E2" w:rsidRPr="00835B65" w:rsidRDefault="002040E2" w:rsidP="002040E2">
      <w:pPr>
        <w:pStyle w:val="Subtitle"/>
        <w:numPr>
          <w:ilvl w:val="0"/>
          <w:numId w:val="3"/>
        </w:numPr>
        <w:tabs>
          <w:tab w:val="left" w:pos="709"/>
        </w:tabs>
        <w:ind w:left="709" w:right="-1" w:hanging="709"/>
        <w:jc w:val="both"/>
        <w:rPr>
          <w:szCs w:val="24"/>
        </w:rPr>
      </w:pPr>
      <w:r w:rsidRPr="00835B65">
        <w:rPr>
          <w:szCs w:val="24"/>
        </w:rPr>
        <w:t xml:space="preserve">Paredzamā iepirkuma līguma izpildes vieta – Ādažu </w:t>
      </w:r>
      <w:r w:rsidR="0058752A">
        <w:rPr>
          <w:szCs w:val="24"/>
        </w:rPr>
        <w:t>Sporta centrs</w:t>
      </w:r>
      <w:r w:rsidRPr="00835B65">
        <w:rPr>
          <w:szCs w:val="24"/>
        </w:rPr>
        <w:t xml:space="preserve">. </w:t>
      </w:r>
    </w:p>
    <w:p w:rsidR="002040E2" w:rsidRPr="00835B65" w:rsidRDefault="002040E2" w:rsidP="002040E2">
      <w:pPr>
        <w:pStyle w:val="ListParagraph"/>
      </w:pPr>
    </w:p>
    <w:p w:rsidR="002040E2" w:rsidRPr="00835B65" w:rsidRDefault="002040E2" w:rsidP="002040E2">
      <w:pPr>
        <w:pStyle w:val="Subtitle"/>
        <w:numPr>
          <w:ilvl w:val="0"/>
          <w:numId w:val="3"/>
        </w:numPr>
        <w:tabs>
          <w:tab w:val="left" w:pos="709"/>
        </w:tabs>
        <w:ind w:left="709" w:right="-1" w:hanging="709"/>
        <w:jc w:val="both"/>
        <w:rPr>
          <w:szCs w:val="24"/>
        </w:rPr>
      </w:pPr>
      <w:r w:rsidRPr="00835B65">
        <w:rPr>
          <w:szCs w:val="24"/>
        </w:rPr>
        <w:t>Iestādes, kuru vajadzībām iepirkums tiek veikts:</w:t>
      </w:r>
      <w:r w:rsidRPr="00835B65">
        <w:t xml:space="preserve"> Ādažu vidusskola, Ādažu Sporta centrs</w:t>
      </w:r>
      <w:r w:rsidR="0058752A">
        <w:t>.</w:t>
      </w:r>
    </w:p>
    <w:p w:rsidR="002040E2" w:rsidRPr="00835B65" w:rsidRDefault="002040E2" w:rsidP="002040E2">
      <w:pPr>
        <w:pStyle w:val="ListParagraph"/>
      </w:pPr>
    </w:p>
    <w:p w:rsidR="002040E2" w:rsidRPr="00835B65" w:rsidRDefault="002040E2" w:rsidP="002040E2">
      <w:pPr>
        <w:pStyle w:val="Subtitle"/>
        <w:numPr>
          <w:ilvl w:val="0"/>
          <w:numId w:val="3"/>
        </w:numPr>
        <w:tabs>
          <w:tab w:val="left" w:pos="709"/>
        </w:tabs>
        <w:ind w:left="709" w:right="-1" w:hanging="709"/>
        <w:jc w:val="both"/>
        <w:rPr>
          <w:szCs w:val="24"/>
        </w:rPr>
      </w:pPr>
      <w:r w:rsidRPr="00835B65">
        <w:rPr>
          <w:szCs w:val="24"/>
        </w:rPr>
        <w:t>Paredzamais līguma izpildes termiņš - 1 (viens) gads kopš līguma noslēgšanas.</w:t>
      </w:r>
    </w:p>
    <w:p w:rsidR="002040E2" w:rsidRPr="00835B65" w:rsidRDefault="002040E2" w:rsidP="002040E2">
      <w:pPr>
        <w:pStyle w:val="ListParagraph"/>
      </w:pPr>
    </w:p>
    <w:p w:rsidR="002040E2" w:rsidRPr="00835B65" w:rsidRDefault="002040E2" w:rsidP="002040E2">
      <w:pPr>
        <w:pStyle w:val="Subtitle"/>
        <w:numPr>
          <w:ilvl w:val="0"/>
          <w:numId w:val="3"/>
        </w:numPr>
        <w:tabs>
          <w:tab w:val="left" w:pos="709"/>
        </w:tabs>
        <w:ind w:left="709" w:right="-1" w:hanging="709"/>
        <w:jc w:val="both"/>
        <w:rPr>
          <w:szCs w:val="24"/>
        </w:rPr>
      </w:pPr>
      <w:r w:rsidRPr="00835B65">
        <w:rPr>
          <w:szCs w:val="24"/>
        </w:rPr>
        <w:t xml:space="preserve">Iepirkuma daļas – Iepirkums </w:t>
      </w:r>
      <w:r w:rsidRPr="00835B65">
        <w:rPr>
          <w:b/>
          <w:szCs w:val="24"/>
        </w:rPr>
        <w:t>nav sadalīts daļās</w:t>
      </w:r>
      <w:r w:rsidRPr="00835B65">
        <w:rPr>
          <w:szCs w:val="24"/>
        </w:rPr>
        <w:t xml:space="preserve">. Pretendents var iesniegt vienu piedāvājumu par visu iepirkuma apjomu. </w:t>
      </w:r>
      <w:r w:rsidR="0058752A">
        <w:rPr>
          <w:szCs w:val="24"/>
        </w:rPr>
        <w:t>Nav pieļauta piedāvājuma variantu iesniegšana.</w:t>
      </w:r>
    </w:p>
    <w:p w:rsidR="002040E2" w:rsidRPr="00835B65" w:rsidRDefault="002040E2" w:rsidP="002040E2">
      <w:pPr>
        <w:pStyle w:val="ListParagraph"/>
        <w:rPr>
          <w:color w:val="111111"/>
        </w:rPr>
      </w:pPr>
    </w:p>
    <w:p w:rsidR="0014629E" w:rsidRPr="0014629E" w:rsidRDefault="0014629E" w:rsidP="0014629E">
      <w:pPr>
        <w:pStyle w:val="Subtitle"/>
        <w:numPr>
          <w:ilvl w:val="0"/>
          <w:numId w:val="3"/>
        </w:numPr>
        <w:tabs>
          <w:tab w:val="left" w:pos="709"/>
        </w:tabs>
        <w:ind w:left="709" w:right="-1" w:hanging="709"/>
        <w:jc w:val="both"/>
        <w:rPr>
          <w:szCs w:val="24"/>
        </w:rPr>
      </w:pPr>
      <w:r>
        <w:rPr>
          <w:color w:val="111111"/>
        </w:rPr>
        <w:t>A</w:t>
      </w:r>
      <w:r>
        <w:t>r iepirkuma</w:t>
      </w:r>
      <w:r w:rsidRPr="0014629E">
        <w:t xml:space="preserve"> uzvarētāju līgums tiks noslēgts par pretendenta piedāvājumā norādīto vienību cenām un par tehniskajā specifikācijā noteikto kopējo pakalpojuma apjomu. Tomēr iepirkuma dokumentācijas pielikumā norādītais kopējais apjoms visam gadam līguma darbības laikā var būt mazāks. </w:t>
      </w:r>
    </w:p>
    <w:p w:rsidR="002040E2" w:rsidRPr="00835B65" w:rsidRDefault="002040E2" w:rsidP="002040E2">
      <w:pPr>
        <w:pStyle w:val="ListParagraph"/>
      </w:pPr>
    </w:p>
    <w:p w:rsidR="002040E2" w:rsidRPr="00835B65" w:rsidRDefault="002040E2" w:rsidP="002040E2">
      <w:pPr>
        <w:pStyle w:val="Subtitle"/>
        <w:numPr>
          <w:ilvl w:val="0"/>
          <w:numId w:val="3"/>
        </w:numPr>
        <w:tabs>
          <w:tab w:val="left" w:pos="709"/>
        </w:tabs>
        <w:ind w:left="709" w:right="-1" w:hanging="709"/>
        <w:jc w:val="both"/>
        <w:rPr>
          <w:szCs w:val="24"/>
        </w:rPr>
      </w:pPr>
      <w:r w:rsidRPr="00835B65">
        <w:rPr>
          <w:szCs w:val="24"/>
        </w:rPr>
        <w:t>Nosacījums pretendenta dalībai iep</w:t>
      </w:r>
      <w:r w:rsidR="00DC0A55">
        <w:rPr>
          <w:szCs w:val="24"/>
        </w:rPr>
        <w:t>irkumā – līguma izpildes vietas</w:t>
      </w:r>
      <w:proofErr w:type="gramStart"/>
      <w:r w:rsidRPr="00835B65">
        <w:rPr>
          <w:szCs w:val="24"/>
        </w:rPr>
        <w:t xml:space="preserve"> </w:t>
      </w:r>
      <w:r w:rsidR="00DC0A55">
        <w:rPr>
          <w:szCs w:val="24"/>
        </w:rPr>
        <w:t xml:space="preserve"> </w:t>
      </w:r>
      <w:proofErr w:type="gramEnd"/>
      <w:r w:rsidR="00DC0A55">
        <w:rPr>
          <w:szCs w:val="24"/>
        </w:rPr>
        <w:t>apsekošana, kuras</w:t>
      </w:r>
      <w:r w:rsidRPr="00835B65">
        <w:rPr>
          <w:szCs w:val="24"/>
        </w:rPr>
        <w:t xml:space="preserve"> laikā </w:t>
      </w:r>
      <w:r w:rsidR="00DC0A55">
        <w:rPr>
          <w:szCs w:val="24"/>
        </w:rPr>
        <w:t>Pasūtītāja pārstāvis</w:t>
      </w:r>
      <w:r w:rsidRPr="00835B65">
        <w:rPr>
          <w:szCs w:val="24"/>
        </w:rPr>
        <w:t xml:space="preserve"> pretendentiem sniegs informāci</w:t>
      </w:r>
      <w:r w:rsidR="00DC0A55">
        <w:rPr>
          <w:szCs w:val="24"/>
        </w:rPr>
        <w:t>ju par līguma izpildes nosacījumiem</w:t>
      </w:r>
      <w:r w:rsidRPr="00835B65">
        <w:rPr>
          <w:szCs w:val="24"/>
        </w:rPr>
        <w:t xml:space="preserve">, specifiku, apkalpojamām iekārtām. Apsekošanas laikā pretendentiem tiks izsniegti apliecinājumi par dalību sanāksmēs (katrā objektā atsevišķi), kas pievienojami pretendenta piedāvājumam. Ja saņemtajā piedāvājumā nebūs iekļauti visu objektu apskates apliecinājumi, pretendents tiks izslēgts no tālākas dalības iepirkumā. </w:t>
      </w:r>
    </w:p>
    <w:p w:rsidR="002040E2" w:rsidRPr="00835B65" w:rsidRDefault="002040E2" w:rsidP="002040E2">
      <w:pPr>
        <w:pStyle w:val="ListParagraph"/>
        <w:rPr>
          <w:b/>
          <w:u w:val="single"/>
        </w:rPr>
      </w:pPr>
    </w:p>
    <w:p w:rsidR="002040E2" w:rsidRPr="00D35CB6" w:rsidRDefault="00D35CB6" w:rsidP="00D35CB6">
      <w:pPr>
        <w:pStyle w:val="Subtitle"/>
        <w:numPr>
          <w:ilvl w:val="0"/>
          <w:numId w:val="3"/>
        </w:numPr>
        <w:tabs>
          <w:tab w:val="left" w:pos="709"/>
        </w:tabs>
        <w:ind w:left="709" w:right="-1" w:hanging="709"/>
        <w:jc w:val="both"/>
        <w:rPr>
          <w:szCs w:val="24"/>
        </w:rPr>
      </w:pPr>
      <w:r w:rsidRPr="00D35CB6">
        <w:rPr>
          <w:b/>
          <w:szCs w:val="24"/>
        </w:rPr>
        <w:t>Līguma izpildes vietas apskates sanāksmes lai</w:t>
      </w:r>
      <w:bookmarkStart w:id="0" w:name="_GoBack"/>
      <w:bookmarkEnd w:id="0"/>
      <w:r w:rsidRPr="00D35CB6">
        <w:rPr>
          <w:b/>
          <w:szCs w:val="24"/>
        </w:rPr>
        <w:t>ks un vieta</w:t>
      </w:r>
      <w:r w:rsidR="002040E2" w:rsidRPr="00D35CB6">
        <w:rPr>
          <w:b/>
          <w:szCs w:val="24"/>
        </w:rPr>
        <w:t xml:space="preserve"> – 2013.gada </w:t>
      </w:r>
      <w:r w:rsidRPr="00D35CB6">
        <w:rPr>
          <w:b/>
          <w:szCs w:val="24"/>
        </w:rPr>
        <w:t>26</w:t>
      </w:r>
      <w:r w:rsidR="002040E2" w:rsidRPr="00D35CB6">
        <w:rPr>
          <w:b/>
          <w:szCs w:val="24"/>
        </w:rPr>
        <w:t>.</w:t>
      </w:r>
      <w:r>
        <w:rPr>
          <w:b/>
          <w:szCs w:val="24"/>
        </w:rPr>
        <w:t xml:space="preserve">jūnijs </w:t>
      </w:r>
      <w:r w:rsidR="00C02E56">
        <w:rPr>
          <w:b/>
          <w:szCs w:val="24"/>
        </w:rPr>
        <w:t>plkst.11.00</w:t>
      </w:r>
      <w:r w:rsidR="009E16D2">
        <w:rPr>
          <w:b/>
          <w:szCs w:val="24"/>
        </w:rPr>
        <w:t xml:space="preserve"> </w:t>
      </w:r>
      <w:r>
        <w:rPr>
          <w:b/>
          <w:szCs w:val="24"/>
        </w:rPr>
        <w:t xml:space="preserve">– Ādažu Sporta centrs </w:t>
      </w:r>
      <w:proofErr w:type="gramStart"/>
      <w:r>
        <w:rPr>
          <w:b/>
          <w:szCs w:val="24"/>
        </w:rPr>
        <w:t>(</w:t>
      </w:r>
      <w:proofErr w:type="gramEnd"/>
      <w:r>
        <w:rPr>
          <w:b/>
          <w:szCs w:val="24"/>
        </w:rPr>
        <w:t>Ādaži, Gaujas iela 30).</w:t>
      </w:r>
      <w:r w:rsidR="002040E2" w:rsidRPr="00D35CB6">
        <w:rPr>
          <w:b/>
          <w:szCs w:val="24"/>
        </w:rPr>
        <w:t xml:space="preserve"> </w:t>
      </w:r>
      <w:r w:rsidR="002040E2" w:rsidRPr="00D35CB6">
        <w:rPr>
          <w:szCs w:val="24"/>
        </w:rPr>
        <w:t xml:space="preserve">Kontaktpersona - Gundars </w:t>
      </w:r>
      <w:proofErr w:type="spellStart"/>
      <w:r w:rsidR="002040E2" w:rsidRPr="00D35CB6">
        <w:rPr>
          <w:szCs w:val="24"/>
        </w:rPr>
        <w:t>Subočs</w:t>
      </w:r>
      <w:proofErr w:type="spellEnd"/>
      <w:r w:rsidR="002040E2" w:rsidRPr="00D35CB6">
        <w:rPr>
          <w:szCs w:val="24"/>
        </w:rPr>
        <w:t xml:space="preserve">, t.26477855. </w:t>
      </w:r>
    </w:p>
    <w:p w:rsidR="002040E2" w:rsidRPr="00835B65" w:rsidRDefault="002040E2" w:rsidP="002040E2">
      <w:pPr>
        <w:pStyle w:val="Subtitle"/>
        <w:tabs>
          <w:tab w:val="left" w:pos="1980"/>
        </w:tabs>
        <w:ind w:left="709"/>
        <w:jc w:val="both"/>
        <w:rPr>
          <w:szCs w:val="24"/>
        </w:rPr>
      </w:pPr>
    </w:p>
    <w:p w:rsidR="002040E2" w:rsidRPr="00835B65" w:rsidRDefault="002040E2" w:rsidP="002040E2">
      <w:pPr>
        <w:pStyle w:val="Subtitle"/>
        <w:numPr>
          <w:ilvl w:val="0"/>
          <w:numId w:val="3"/>
        </w:numPr>
        <w:tabs>
          <w:tab w:val="left" w:pos="709"/>
        </w:tabs>
        <w:ind w:left="709" w:hanging="709"/>
        <w:jc w:val="both"/>
        <w:rPr>
          <w:szCs w:val="24"/>
        </w:rPr>
      </w:pPr>
      <w:r w:rsidRPr="00835B65">
        <w:rPr>
          <w:szCs w:val="24"/>
        </w:rPr>
        <w:t xml:space="preserve">Piedāvājumu iesniegšanas vieta un laiks – </w:t>
      </w:r>
    </w:p>
    <w:p w:rsidR="002040E2" w:rsidRPr="00835B65" w:rsidRDefault="002040E2" w:rsidP="002040E2">
      <w:pPr>
        <w:pStyle w:val="Subtitle"/>
        <w:ind w:left="709"/>
        <w:jc w:val="both"/>
        <w:rPr>
          <w:szCs w:val="24"/>
        </w:rPr>
      </w:pPr>
      <w:r w:rsidRPr="00835B65">
        <w:rPr>
          <w:b/>
          <w:szCs w:val="24"/>
        </w:rPr>
        <w:lastRenderedPageBreak/>
        <w:t xml:space="preserve">Ādažu novada dome (Gaujas iela 33A), Ādaži, 2.stāvs, 234.kabinets. Līdz 2013.gada </w:t>
      </w:r>
      <w:r w:rsidR="0034553F">
        <w:rPr>
          <w:b/>
          <w:szCs w:val="24"/>
        </w:rPr>
        <w:t>3</w:t>
      </w:r>
      <w:r w:rsidRPr="00835B65">
        <w:rPr>
          <w:b/>
          <w:szCs w:val="24"/>
        </w:rPr>
        <w:t>.</w:t>
      </w:r>
      <w:r w:rsidR="0034553F">
        <w:rPr>
          <w:b/>
          <w:szCs w:val="24"/>
        </w:rPr>
        <w:t>jūlija</w:t>
      </w:r>
      <w:r w:rsidRPr="00835B65">
        <w:rPr>
          <w:b/>
          <w:szCs w:val="24"/>
        </w:rPr>
        <w:t xml:space="preserve"> plkst. 11:00 </w:t>
      </w:r>
      <w:r w:rsidR="0034553F">
        <w:rPr>
          <w:szCs w:val="24"/>
        </w:rPr>
        <w:t>(n</w:t>
      </w:r>
      <w:r w:rsidRPr="00835B65">
        <w:rPr>
          <w:szCs w:val="24"/>
        </w:rPr>
        <w:t>etiek rīkota publiska piedāvājumu atvēršanas sanāksme).</w:t>
      </w:r>
    </w:p>
    <w:p w:rsidR="002040E2" w:rsidRPr="00835B65" w:rsidRDefault="002040E2" w:rsidP="002040E2">
      <w:pPr>
        <w:pStyle w:val="Subtitle"/>
        <w:ind w:left="709"/>
        <w:jc w:val="both"/>
        <w:rPr>
          <w:szCs w:val="24"/>
        </w:rPr>
      </w:pPr>
    </w:p>
    <w:p w:rsidR="002040E2" w:rsidRPr="00500998" w:rsidRDefault="002040E2" w:rsidP="002040E2">
      <w:pPr>
        <w:pStyle w:val="Subtitle"/>
        <w:numPr>
          <w:ilvl w:val="0"/>
          <w:numId w:val="3"/>
        </w:numPr>
        <w:ind w:left="709" w:hanging="709"/>
        <w:jc w:val="both"/>
        <w:rPr>
          <w:szCs w:val="24"/>
        </w:rPr>
      </w:pPr>
      <w:r w:rsidRPr="00835B65">
        <w:rPr>
          <w:bCs/>
        </w:rPr>
        <w:t xml:space="preserve">Iesniedzot piedāvājumu, pretendentam jāaizpilda pielikums Nr.1. – </w:t>
      </w:r>
      <w:r w:rsidRPr="00A262CC">
        <w:rPr>
          <w:bCs/>
          <w:u w:val="single"/>
        </w:rPr>
        <w:t>Pretendenta pieteikums</w:t>
      </w:r>
      <w:r w:rsidRPr="00835B65">
        <w:rPr>
          <w:bCs/>
        </w:rPr>
        <w:t xml:space="preserve">. </w:t>
      </w:r>
    </w:p>
    <w:p w:rsidR="00500998" w:rsidRDefault="00500998" w:rsidP="00500998">
      <w:pPr>
        <w:pStyle w:val="Subtitle"/>
        <w:ind w:left="709"/>
        <w:jc w:val="both"/>
        <w:rPr>
          <w:bCs/>
        </w:rPr>
      </w:pPr>
    </w:p>
    <w:p w:rsidR="00500998" w:rsidRPr="00835B65" w:rsidRDefault="00500998" w:rsidP="00500998">
      <w:pPr>
        <w:pStyle w:val="Subtitle"/>
        <w:numPr>
          <w:ilvl w:val="0"/>
          <w:numId w:val="3"/>
        </w:numPr>
        <w:ind w:left="709" w:hanging="709"/>
        <w:jc w:val="both"/>
        <w:rPr>
          <w:szCs w:val="24"/>
        </w:rPr>
      </w:pPr>
      <w:r w:rsidRPr="00835B65">
        <w:rPr>
          <w:bCs/>
        </w:rPr>
        <w:t xml:space="preserve">Pretendentam jābūt reģistrētai juridiskai personai. Lai to apliecinātu, pretendents piedāvājumā iekļauj </w:t>
      </w:r>
      <w:r w:rsidRPr="00A262CC">
        <w:rPr>
          <w:bCs/>
          <w:u w:val="single"/>
        </w:rPr>
        <w:t>Komersanta reģistrācijas apliecības kopiju</w:t>
      </w:r>
      <w:r w:rsidRPr="00835B65">
        <w:rPr>
          <w:bCs/>
        </w:rPr>
        <w:t xml:space="preserve">. </w:t>
      </w:r>
    </w:p>
    <w:p w:rsidR="007B5C92" w:rsidRDefault="007B5C92" w:rsidP="007B5C92">
      <w:pPr>
        <w:pStyle w:val="Subtitle"/>
        <w:ind w:left="709"/>
        <w:jc w:val="both"/>
        <w:rPr>
          <w:bCs/>
        </w:rPr>
      </w:pPr>
    </w:p>
    <w:p w:rsidR="002040E2" w:rsidRDefault="002040E2" w:rsidP="002040E2">
      <w:pPr>
        <w:pStyle w:val="Subtitle"/>
        <w:numPr>
          <w:ilvl w:val="0"/>
          <w:numId w:val="3"/>
        </w:numPr>
        <w:ind w:left="709" w:hanging="709"/>
        <w:jc w:val="both"/>
        <w:rPr>
          <w:bCs/>
        </w:rPr>
      </w:pPr>
      <w:r w:rsidRPr="00835B65">
        <w:rPr>
          <w:bCs/>
        </w:rPr>
        <w:t xml:space="preserve">Pretendentam jābūt pozitīvai pieredzei vismaz </w:t>
      </w:r>
      <w:r w:rsidR="0034553F">
        <w:rPr>
          <w:bCs/>
        </w:rPr>
        <w:t>1</w:t>
      </w:r>
      <w:r w:rsidRPr="00835B65">
        <w:rPr>
          <w:bCs/>
        </w:rPr>
        <w:t xml:space="preserve"> (</w:t>
      </w:r>
      <w:r w:rsidR="0034553F">
        <w:rPr>
          <w:bCs/>
        </w:rPr>
        <w:t>viena</w:t>
      </w:r>
      <w:r w:rsidRPr="00835B65">
        <w:rPr>
          <w:bCs/>
        </w:rPr>
        <w:t>) līdzvērtīg</w:t>
      </w:r>
      <w:r w:rsidR="0034553F">
        <w:rPr>
          <w:bCs/>
        </w:rPr>
        <w:t>a</w:t>
      </w:r>
      <w:r w:rsidRPr="00835B65">
        <w:rPr>
          <w:bCs/>
        </w:rPr>
        <w:t xml:space="preserve"> </w:t>
      </w:r>
      <w:r w:rsidR="00BA5184">
        <w:rPr>
          <w:bCs/>
        </w:rPr>
        <w:t xml:space="preserve">(vismaz 300 m³) publiska baseina tehniskā apkalpošanā </w:t>
      </w:r>
      <w:r w:rsidRPr="00835B65">
        <w:rPr>
          <w:bCs/>
        </w:rPr>
        <w:t>pēdējo 3 (trīs) gadu laikā</w:t>
      </w:r>
      <w:r w:rsidR="00BA5184">
        <w:rPr>
          <w:bCs/>
        </w:rPr>
        <w:t xml:space="preserve">, kur līgums ir noslēgts vismaz uz 12 (divpadsmit) mēnešiem un </w:t>
      </w:r>
      <w:r w:rsidR="001D7530">
        <w:rPr>
          <w:bCs/>
        </w:rPr>
        <w:t>izpildīts vismaz par 80%</w:t>
      </w:r>
      <w:r w:rsidRPr="00835B65">
        <w:rPr>
          <w:bCs/>
        </w:rPr>
        <w:t xml:space="preserve">. Lai to apliecinātu, pretendents piedāvājumā iekļauj: 1) </w:t>
      </w:r>
      <w:r w:rsidRPr="00A262CC">
        <w:rPr>
          <w:bCs/>
          <w:u w:val="single"/>
        </w:rPr>
        <w:t>informāciju</w:t>
      </w:r>
      <w:r w:rsidRPr="00835B65">
        <w:rPr>
          <w:bCs/>
        </w:rPr>
        <w:t xml:space="preserve"> par pēdējo 3 (trīs) gadu laikā izpildītajiem līgumiem (norādot pasūtītāju, līguma slēgšanas mēnesi, līgumcenu, </w:t>
      </w:r>
      <w:r w:rsidR="001D7530">
        <w:rPr>
          <w:bCs/>
        </w:rPr>
        <w:t xml:space="preserve">baseina atrašanās vietu, baseina parametrus, veikto </w:t>
      </w:r>
      <w:r w:rsidRPr="00835B65">
        <w:rPr>
          <w:bCs/>
        </w:rPr>
        <w:t>darbu spec</w:t>
      </w:r>
      <w:r w:rsidR="001D7530">
        <w:rPr>
          <w:bCs/>
        </w:rPr>
        <w:t xml:space="preserve">ifiku, kontaktpersonas </w:t>
      </w:r>
      <w:proofErr w:type="spellStart"/>
      <w:r w:rsidR="001D7530">
        <w:rPr>
          <w:bCs/>
        </w:rPr>
        <w:t>tel.nr</w:t>
      </w:r>
      <w:proofErr w:type="spellEnd"/>
      <w:r w:rsidR="001D7530">
        <w:rPr>
          <w:bCs/>
        </w:rPr>
        <w:t>.)</w:t>
      </w:r>
      <w:r w:rsidRPr="00835B65">
        <w:rPr>
          <w:bCs/>
        </w:rPr>
        <w:t xml:space="preserve">; 2) vismaz vienu </w:t>
      </w:r>
      <w:r w:rsidRPr="00A262CC">
        <w:rPr>
          <w:bCs/>
          <w:u w:val="single"/>
        </w:rPr>
        <w:t>pozitīvu atsauksmi</w:t>
      </w:r>
      <w:r w:rsidRPr="00835B65">
        <w:rPr>
          <w:bCs/>
        </w:rPr>
        <w:t xml:space="preserve"> no pasūtītāja. </w:t>
      </w:r>
    </w:p>
    <w:p w:rsidR="00500998" w:rsidRDefault="00500998" w:rsidP="00500998">
      <w:pPr>
        <w:pStyle w:val="ListParagraph"/>
        <w:rPr>
          <w:bCs/>
        </w:rPr>
      </w:pPr>
    </w:p>
    <w:p w:rsidR="00500998" w:rsidRPr="005E2589" w:rsidRDefault="00500998" w:rsidP="00500998">
      <w:pPr>
        <w:pStyle w:val="Subtitle"/>
        <w:numPr>
          <w:ilvl w:val="0"/>
          <w:numId w:val="3"/>
        </w:numPr>
        <w:ind w:left="709" w:hanging="709"/>
        <w:jc w:val="both"/>
        <w:rPr>
          <w:szCs w:val="24"/>
        </w:rPr>
      </w:pPr>
      <w:r>
        <w:rPr>
          <w:bCs/>
        </w:rPr>
        <w:t xml:space="preserve">Pretendents sagatavo </w:t>
      </w:r>
      <w:r w:rsidRPr="00A262CC">
        <w:rPr>
          <w:bCs/>
          <w:u w:val="single"/>
        </w:rPr>
        <w:t>tehnisko piedāvājumu</w:t>
      </w:r>
      <w:r>
        <w:rPr>
          <w:bCs/>
        </w:rPr>
        <w:t xml:space="preserve"> brīv</w:t>
      </w:r>
      <w:r w:rsidR="00332F1A">
        <w:rPr>
          <w:bCs/>
        </w:rPr>
        <w:t>ā formā</w:t>
      </w:r>
      <w:proofErr w:type="gramStart"/>
      <w:r w:rsidR="00332F1A">
        <w:rPr>
          <w:bCs/>
        </w:rPr>
        <w:t xml:space="preserve"> </w:t>
      </w:r>
      <w:r>
        <w:rPr>
          <w:bCs/>
        </w:rPr>
        <w:t>un</w:t>
      </w:r>
      <w:proofErr w:type="gramEnd"/>
      <w:r>
        <w:rPr>
          <w:bCs/>
        </w:rPr>
        <w:t xml:space="preserve"> tam jāatbilst Tehniskajai specifikācijai. </w:t>
      </w:r>
      <w:r w:rsidR="005E2589">
        <w:rPr>
          <w:bCs/>
        </w:rPr>
        <w:t>Tehniskajā specifikācijā jānorāda precīza piedāvāto preci identificējoša informācija</w:t>
      </w:r>
      <w:r w:rsidR="00332F1A">
        <w:rPr>
          <w:bCs/>
        </w:rPr>
        <w:t xml:space="preserve"> (nosaukums, ražotājs)</w:t>
      </w:r>
      <w:r w:rsidR="005E2589">
        <w:rPr>
          <w:bCs/>
        </w:rPr>
        <w:t xml:space="preserve">. </w:t>
      </w:r>
      <w:r w:rsidRPr="00835B65">
        <w:rPr>
          <w:bCs/>
        </w:rPr>
        <w:t>Pretendentam cenā</w:t>
      </w:r>
      <w:r>
        <w:rPr>
          <w:bCs/>
        </w:rPr>
        <w:t>s</w:t>
      </w:r>
      <w:r w:rsidRPr="00835B65">
        <w:rPr>
          <w:bCs/>
        </w:rPr>
        <w:t xml:space="preserve"> ir jāiekļauj visas nodevas, nodokļi un citi izdevumi, kas ir nepieciešami un saistoši uzņēmējam, izņemot Pievienotās vērtības nodokli.</w:t>
      </w:r>
    </w:p>
    <w:p w:rsidR="005E2589" w:rsidRDefault="005E2589" w:rsidP="005E2589">
      <w:pPr>
        <w:pStyle w:val="ListParagraph"/>
      </w:pPr>
    </w:p>
    <w:p w:rsidR="00500998" w:rsidRPr="00500998" w:rsidRDefault="00500998" w:rsidP="00500998">
      <w:pPr>
        <w:pStyle w:val="Subtitle"/>
        <w:numPr>
          <w:ilvl w:val="0"/>
          <w:numId w:val="3"/>
        </w:numPr>
        <w:ind w:left="709" w:hanging="709"/>
        <w:jc w:val="both"/>
        <w:rPr>
          <w:szCs w:val="24"/>
        </w:rPr>
      </w:pPr>
      <w:r>
        <w:rPr>
          <w:bCs/>
        </w:rPr>
        <w:t xml:space="preserve">Pretendents sagatavo </w:t>
      </w:r>
      <w:r w:rsidRPr="00A262CC">
        <w:rPr>
          <w:bCs/>
          <w:u w:val="single"/>
        </w:rPr>
        <w:t>finanšu piedāvājumu</w:t>
      </w:r>
      <w:r>
        <w:rPr>
          <w:bCs/>
        </w:rPr>
        <w:t xml:space="preserve"> brīvā formā</w:t>
      </w:r>
      <w:proofErr w:type="gramStart"/>
      <w:r>
        <w:rPr>
          <w:bCs/>
        </w:rPr>
        <w:t xml:space="preserve"> un</w:t>
      </w:r>
      <w:proofErr w:type="gramEnd"/>
      <w:r>
        <w:rPr>
          <w:bCs/>
        </w:rPr>
        <w:t xml:space="preserve"> tam jāatbilst Tehniskajai specifikācijai. </w:t>
      </w:r>
      <w:r w:rsidRPr="00835B65">
        <w:rPr>
          <w:bCs/>
        </w:rPr>
        <w:t>Pretendentam cenā</w:t>
      </w:r>
      <w:r>
        <w:rPr>
          <w:bCs/>
        </w:rPr>
        <w:t>s</w:t>
      </w:r>
      <w:r w:rsidRPr="00835B65">
        <w:rPr>
          <w:bCs/>
        </w:rPr>
        <w:t xml:space="preserve"> ir jāiekļauj visas nodevas, nodokļi un citi izdevumi, kas ir nepieciešami un saistoši uzņēmējam, izņemot Pievienotās vērtības nodokli.</w:t>
      </w:r>
    </w:p>
    <w:p w:rsidR="002040E2" w:rsidRPr="00835B65" w:rsidRDefault="002040E2" w:rsidP="002040E2">
      <w:pPr>
        <w:pStyle w:val="ListParagraph"/>
      </w:pPr>
    </w:p>
    <w:p w:rsidR="002040E2" w:rsidRPr="00835B65" w:rsidRDefault="002040E2" w:rsidP="002040E2">
      <w:pPr>
        <w:pStyle w:val="Subtitle"/>
        <w:numPr>
          <w:ilvl w:val="0"/>
          <w:numId w:val="3"/>
        </w:numPr>
        <w:tabs>
          <w:tab w:val="left" w:pos="709"/>
        </w:tabs>
        <w:ind w:left="709" w:right="-1" w:hanging="709"/>
        <w:jc w:val="both"/>
        <w:rPr>
          <w:color w:val="000000"/>
        </w:rPr>
      </w:pPr>
      <w:r w:rsidRPr="00835B65">
        <w:rPr>
          <w:color w:val="000000"/>
        </w:rPr>
        <w:t>Piedāvājums iesniedzams aiz</w:t>
      </w:r>
      <w:r w:rsidR="00706013">
        <w:rPr>
          <w:color w:val="000000"/>
        </w:rPr>
        <w:t>līmētā, aizzīmogotā iepakojumā</w:t>
      </w:r>
      <w:r w:rsidRPr="00835B65">
        <w:rPr>
          <w:color w:val="000000"/>
        </w:rPr>
        <w:t xml:space="preserve"> 1 (eksemplārā). Uz ārējā iepakojuma jābūt šādām norādēm:</w:t>
      </w:r>
    </w:p>
    <w:p w:rsidR="002040E2" w:rsidRPr="00706013" w:rsidRDefault="002040E2" w:rsidP="00706013">
      <w:pPr>
        <w:numPr>
          <w:ilvl w:val="0"/>
          <w:numId w:val="4"/>
        </w:numPr>
        <w:suppressAutoHyphens/>
        <w:overflowPunct/>
        <w:autoSpaceDE/>
        <w:autoSpaceDN/>
        <w:adjustRightInd/>
        <w:ind w:left="709" w:right="-1" w:firstLine="0"/>
        <w:rPr>
          <w:rFonts w:ascii="Times New Roman" w:hAnsi="Times New Roman"/>
          <w:sz w:val="24"/>
          <w:szCs w:val="24"/>
          <w:lang w:val="lv-LV"/>
        </w:rPr>
      </w:pPr>
      <w:r w:rsidRPr="00706013">
        <w:rPr>
          <w:rFonts w:ascii="Times New Roman" w:hAnsi="Times New Roman"/>
          <w:sz w:val="24"/>
          <w:szCs w:val="24"/>
          <w:lang w:val="lv-LV"/>
        </w:rPr>
        <w:t>pasūtītāja nosaukums un adrese;</w:t>
      </w:r>
    </w:p>
    <w:p w:rsidR="002040E2" w:rsidRPr="00706013" w:rsidRDefault="002040E2" w:rsidP="00706013">
      <w:pPr>
        <w:numPr>
          <w:ilvl w:val="0"/>
          <w:numId w:val="4"/>
        </w:numPr>
        <w:suppressAutoHyphens/>
        <w:overflowPunct/>
        <w:autoSpaceDE/>
        <w:autoSpaceDN/>
        <w:adjustRightInd/>
        <w:ind w:left="709" w:right="-1" w:firstLine="0"/>
        <w:rPr>
          <w:rFonts w:ascii="Times New Roman" w:hAnsi="Times New Roman"/>
          <w:sz w:val="24"/>
          <w:szCs w:val="24"/>
          <w:lang w:val="lv-LV"/>
        </w:rPr>
      </w:pPr>
      <w:r w:rsidRPr="00706013">
        <w:rPr>
          <w:rFonts w:ascii="Times New Roman" w:hAnsi="Times New Roman"/>
          <w:sz w:val="24"/>
          <w:szCs w:val="24"/>
          <w:lang w:val="lv-LV"/>
        </w:rPr>
        <w:t>Iepirkuma nosaukums un identifikācijas numurs;</w:t>
      </w:r>
    </w:p>
    <w:p w:rsidR="002040E2" w:rsidRPr="00706013" w:rsidRDefault="002040E2" w:rsidP="00706013">
      <w:pPr>
        <w:numPr>
          <w:ilvl w:val="0"/>
          <w:numId w:val="4"/>
        </w:numPr>
        <w:suppressAutoHyphens/>
        <w:overflowPunct/>
        <w:autoSpaceDE/>
        <w:autoSpaceDN/>
        <w:adjustRightInd/>
        <w:ind w:left="709" w:right="-1" w:firstLine="0"/>
        <w:rPr>
          <w:rFonts w:ascii="Times New Roman" w:hAnsi="Times New Roman"/>
          <w:sz w:val="24"/>
          <w:szCs w:val="24"/>
          <w:lang w:val="lv-LV"/>
        </w:rPr>
      </w:pPr>
      <w:r w:rsidRPr="00706013">
        <w:rPr>
          <w:rFonts w:ascii="Times New Roman" w:hAnsi="Times New Roman"/>
          <w:sz w:val="24"/>
          <w:szCs w:val="24"/>
          <w:lang w:val="lv-LV"/>
        </w:rPr>
        <w:t xml:space="preserve">Atzīme „Neatvērt līdz </w:t>
      </w:r>
      <w:r w:rsidRPr="00A262CC">
        <w:rPr>
          <w:rFonts w:ascii="Times New Roman" w:hAnsi="Times New Roman"/>
          <w:b/>
          <w:sz w:val="24"/>
          <w:szCs w:val="24"/>
          <w:lang w:val="lv-LV"/>
        </w:rPr>
        <w:t xml:space="preserve">2013.gada </w:t>
      </w:r>
      <w:r w:rsidR="00706013" w:rsidRPr="00A262CC">
        <w:rPr>
          <w:rFonts w:ascii="Times New Roman" w:hAnsi="Times New Roman"/>
          <w:b/>
          <w:sz w:val="24"/>
          <w:szCs w:val="24"/>
          <w:lang w:val="lv-LV"/>
        </w:rPr>
        <w:t>3.jūlija</w:t>
      </w:r>
      <w:r w:rsidRPr="00A262CC">
        <w:rPr>
          <w:rFonts w:ascii="Times New Roman" w:hAnsi="Times New Roman"/>
          <w:b/>
          <w:sz w:val="24"/>
          <w:szCs w:val="24"/>
          <w:lang w:val="lv-LV"/>
        </w:rPr>
        <w:t xml:space="preserve"> plkst. 11:00</w:t>
      </w:r>
      <w:r w:rsidRPr="00706013">
        <w:rPr>
          <w:rFonts w:ascii="Times New Roman" w:hAnsi="Times New Roman"/>
          <w:sz w:val="24"/>
          <w:szCs w:val="24"/>
          <w:lang w:val="lv-LV"/>
        </w:rPr>
        <w:t>”.</w:t>
      </w:r>
    </w:p>
    <w:p w:rsidR="002040E2" w:rsidRPr="00F31945" w:rsidRDefault="002040E2" w:rsidP="002040E2">
      <w:pPr>
        <w:suppressAutoHyphens/>
        <w:ind w:left="1843" w:right="-1"/>
        <w:jc w:val="both"/>
        <w:rPr>
          <w:rFonts w:ascii="Times New Roman" w:hAnsi="Times New Roman"/>
          <w:sz w:val="24"/>
          <w:szCs w:val="24"/>
          <w:lang w:val="lv-LV"/>
        </w:rPr>
      </w:pPr>
    </w:p>
    <w:p w:rsidR="002040E2" w:rsidRPr="00F31945" w:rsidRDefault="002040E2" w:rsidP="002040E2">
      <w:pPr>
        <w:suppressAutoHyphens/>
        <w:ind w:left="709" w:right="-1"/>
        <w:jc w:val="both"/>
        <w:rPr>
          <w:rFonts w:ascii="Times New Roman" w:hAnsi="Times New Roman"/>
          <w:sz w:val="24"/>
          <w:szCs w:val="24"/>
          <w:lang w:val="lv-LV"/>
        </w:rPr>
      </w:pPr>
      <w:r w:rsidRPr="00F31945">
        <w:rPr>
          <w:rFonts w:ascii="Times New Roman" w:hAnsi="Times New Roman"/>
          <w:sz w:val="24"/>
          <w:szCs w:val="24"/>
          <w:lang w:val="lv-LV"/>
        </w:rPr>
        <w:t xml:space="preserve">Visiem piedāvājuma dokumentiem jābūt cauršūtiem vai caurauklotiem vienā sējumā. Auklu gali jāpārlīmē un jābūt norādei par kopējo lappušu skaitu piedāvājumā. Piedāvājumā iekļautajiem dokumentiem jābūt skaidri salasāmiem, bez labojumiem. Piedāvājums jāsagatavo latviešu valodā. Ja Pretendents iesniedz dokumentu kopijas, katra dokumenta kopija jāapliecina normatīvajos aktos noteiktajā kārtībā. </w:t>
      </w:r>
    </w:p>
    <w:p w:rsidR="002040E2" w:rsidRPr="00F31945" w:rsidRDefault="002040E2" w:rsidP="002040E2">
      <w:pPr>
        <w:pStyle w:val="ListParagraph"/>
        <w:ind w:left="709" w:right="-1"/>
      </w:pPr>
    </w:p>
    <w:p w:rsidR="002040E2" w:rsidRPr="00F31945" w:rsidRDefault="002040E2" w:rsidP="002040E2">
      <w:pPr>
        <w:suppressAutoHyphens/>
        <w:ind w:left="709" w:right="-1"/>
        <w:jc w:val="both"/>
        <w:rPr>
          <w:rFonts w:ascii="Times New Roman" w:hAnsi="Times New Roman"/>
          <w:sz w:val="24"/>
          <w:szCs w:val="24"/>
          <w:lang w:val="lv-LV"/>
        </w:rPr>
      </w:pPr>
      <w:r w:rsidRPr="00F31945">
        <w:rPr>
          <w:rFonts w:ascii="Times New Roman" w:hAnsi="Times New Roman"/>
          <w:sz w:val="24"/>
          <w:szCs w:val="24"/>
          <w:lang w:val="lv-LV"/>
        </w:rPr>
        <w:t xml:space="preserve">Komisija pieņems izskatīšanai tikai tos Pretendentu iesniegtos piedāvājumus, kas būs noformēti atbilstoši šī punkta prasībām. </w:t>
      </w:r>
    </w:p>
    <w:p w:rsidR="002040E2" w:rsidRPr="00835B65" w:rsidRDefault="002040E2" w:rsidP="002040E2">
      <w:pPr>
        <w:suppressAutoHyphens/>
        <w:ind w:left="709" w:right="-1"/>
        <w:jc w:val="both"/>
        <w:rPr>
          <w:rFonts w:ascii="Times New Roman" w:hAnsi="Times New Roman"/>
          <w:lang w:val="lv-LV"/>
        </w:rPr>
      </w:pPr>
    </w:p>
    <w:p w:rsidR="002040E2" w:rsidRPr="00835B65" w:rsidRDefault="002040E2" w:rsidP="002040E2">
      <w:pPr>
        <w:pStyle w:val="Subtitle"/>
        <w:numPr>
          <w:ilvl w:val="0"/>
          <w:numId w:val="3"/>
        </w:numPr>
        <w:tabs>
          <w:tab w:val="left" w:pos="709"/>
        </w:tabs>
        <w:ind w:left="709" w:right="-1" w:hanging="709"/>
        <w:jc w:val="both"/>
        <w:rPr>
          <w:color w:val="000000"/>
          <w:szCs w:val="24"/>
        </w:rPr>
      </w:pPr>
      <w:r w:rsidRPr="00835B65">
        <w:rPr>
          <w:color w:val="000000"/>
        </w:rPr>
        <w:t>Piedāvājumu vērtēšanas kritērij</w:t>
      </w:r>
      <w:r w:rsidR="00F31945">
        <w:rPr>
          <w:color w:val="000000"/>
        </w:rPr>
        <w:t>s</w:t>
      </w:r>
      <w:r w:rsidRPr="00835B65">
        <w:rPr>
          <w:color w:val="000000"/>
        </w:rPr>
        <w:t xml:space="preserve"> – </w:t>
      </w:r>
      <w:r w:rsidR="00F31945">
        <w:rPr>
          <w:color w:val="000000"/>
        </w:rPr>
        <w:t>zemākā</w:t>
      </w:r>
      <w:r w:rsidRPr="00835B65">
        <w:rPr>
          <w:color w:val="000000"/>
        </w:rPr>
        <w:t xml:space="preserve"> cena</w:t>
      </w:r>
      <w:r w:rsidR="00F31945">
        <w:rPr>
          <w:color w:val="000000"/>
        </w:rPr>
        <w:t>.</w:t>
      </w:r>
    </w:p>
    <w:p w:rsidR="002040E2" w:rsidRPr="00835B65" w:rsidRDefault="002040E2" w:rsidP="002040E2">
      <w:pPr>
        <w:pStyle w:val="Subtitle"/>
        <w:tabs>
          <w:tab w:val="left" w:pos="709"/>
        </w:tabs>
        <w:ind w:right="-1"/>
        <w:jc w:val="both"/>
      </w:pPr>
    </w:p>
    <w:p w:rsidR="002040E2" w:rsidRPr="00835B65" w:rsidRDefault="002040E2" w:rsidP="002040E2">
      <w:pPr>
        <w:pStyle w:val="Subtitle"/>
        <w:tabs>
          <w:tab w:val="left" w:pos="1980"/>
        </w:tabs>
        <w:ind w:right="-694"/>
        <w:jc w:val="both"/>
        <w:rPr>
          <w:sz w:val="20"/>
        </w:rPr>
      </w:pPr>
    </w:p>
    <w:p w:rsidR="002040E2" w:rsidRDefault="002040E2" w:rsidP="002040E2">
      <w:pPr>
        <w:rPr>
          <w:rFonts w:ascii="Times New Roman" w:hAnsi="Times New Roman"/>
          <w:lang w:val="lv-LV"/>
        </w:rPr>
      </w:pPr>
    </w:p>
    <w:p w:rsidR="00C214EC" w:rsidRDefault="00C214EC" w:rsidP="002040E2">
      <w:pPr>
        <w:rPr>
          <w:rFonts w:ascii="Times New Roman" w:hAnsi="Times New Roman"/>
          <w:lang w:val="lv-LV"/>
        </w:rPr>
      </w:pPr>
    </w:p>
    <w:p w:rsidR="00A0115C" w:rsidRDefault="00A0115C" w:rsidP="002040E2">
      <w:pPr>
        <w:rPr>
          <w:rFonts w:ascii="Times New Roman" w:hAnsi="Times New Roman"/>
          <w:lang w:val="lv-LV"/>
        </w:rPr>
      </w:pPr>
    </w:p>
    <w:p w:rsidR="00A0115C" w:rsidRDefault="00A0115C" w:rsidP="002040E2">
      <w:pPr>
        <w:rPr>
          <w:rFonts w:ascii="Times New Roman" w:hAnsi="Times New Roman"/>
          <w:lang w:val="lv-LV"/>
        </w:rPr>
      </w:pPr>
    </w:p>
    <w:p w:rsidR="002040E2" w:rsidRPr="00835B65" w:rsidRDefault="002040E2" w:rsidP="002040E2">
      <w:pPr>
        <w:jc w:val="right"/>
        <w:rPr>
          <w:rFonts w:ascii="Times New Roman" w:hAnsi="Times New Roman"/>
          <w:b/>
          <w:lang w:val="lv-LV"/>
        </w:rPr>
      </w:pPr>
      <w:r w:rsidRPr="00835B65">
        <w:rPr>
          <w:rFonts w:ascii="Times New Roman" w:hAnsi="Times New Roman"/>
          <w:b/>
          <w:lang w:val="lv-LV"/>
        </w:rPr>
        <w:lastRenderedPageBreak/>
        <w:t>Pielikums Nr.1</w:t>
      </w:r>
    </w:p>
    <w:p w:rsidR="002040E2" w:rsidRPr="00835B65" w:rsidRDefault="002040E2" w:rsidP="002040E2">
      <w:pPr>
        <w:jc w:val="right"/>
        <w:rPr>
          <w:rFonts w:ascii="Times New Roman" w:hAnsi="Times New Roman"/>
          <w:b/>
          <w:lang w:val="lv-LV"/>
        </w:rPr>
      </w:pPr>
      <w:r w:rsidRPr="00835B65">
        <w:rPr>
          <w:rFonts w:ascii="Times New Roman" w:hAnsi="Times New Roman"/>
          <w:b/>
          <w:lang w:val="lv-LV"/>
        </w:rPr>
        <w:t>Iepirkumam Nr. ĀND 2013/</w:t>
      </w:r>
      <w:r w:rsidR="00A0115C">
        <w:rPr>
          <w:rFonts w:ascii="Times New Roman" w:hAnsi="Times New Roman"/>
          <w:b/>
          <w:lang w:val="lv-LV"/>
        </w:rPr>
        <w:t>55</w:t>
      </w:r>
    </w:p>
    <w:p w:rsidR="002040E2" w:rsidRPr="00835B65" w:rsidRDefault="002040E2" w:rsidP="002040E2">
      <w:pPr>
        <w:jc w:val="right"/>
        <w:rPr>
          <w:rFonts w:ascii="Times New Roman" w:hAnsi="Times New Roman"/>
          <w:b/>
          <w:lang w:val="lv-LV"/>
        </w:rPr>
      </w:pPr>
    </w:p>
    <w:p w:rsidR="002040E2" w:rsidRPr="00835B65" w:rsidRDefault="002040E2" w:rsidP="002040E2">
      <w:pPr>
        <w:pStyle w:val="StyleHeading1"/>
      </w:pPr>
    </w:p>
    <w:p w:rsidR="002040E2" w:rsidRPr="00835B65" w:rsidRDefault="002040E2" w:rsidP="002040E2">
      <w:pPr>
        <w:pStyle w:val="StyleHeading1"/>
        <w:jc w:val="center"/>
      </w:pPr>
      <w:smartTag w:uri="schemas-tilde-lv/tildestengine" w:element="veidnes">
        <w:smartTagPr>
          <w:attr w:name="id" w:val="-1"/>
          <w:attr w:name="baseform" w:val="pieteikums"/>
          <w:attr w:name="text" w:val="pieteikums"/>
        </w:smartTagPr>
        <w:r w:rsidRPr="00835B65">
          <w:t>PIETEIKUMS</w:t>
        </w:r>
      </w:smartTag>
      <w:r w:rsidRPr="00835B65">
        <w:t xml:space="preserve"> DALĪBAI PUBLISKAJĀ IEPIRKUMĀ</w:t>
      </w:r>
    </w:p>
    <w:p w:rsidR="002040E2" w:rsidRPr="00835B65" w:rsidRDefault="002040E2" w:rsidP="002040E2">
      <w:pPr>
        <w:jc w:val="center"/>
        <w:rPr>
          <w:rFonts w:ascii="Times New Roman" w:hAnsi="Times New Roman"/>
          <w:b/>
          <w:lang w:val="lv-LV"/>
        </w:rPr>
      </w:pPr>
      <w:r w:rsidRPr="00835B65">
        <w:rPr>
          <w:rFonts w:ascii="Times New Roman" w:hAnsi="Times New Roman"/>
          <w:b/>
          <w:lang w:val="lv-LV"/>
        </w:rPr>
        <w:t>Iepirkuma identifikācijas Nr. ĀND2013/</w:t>
      </w:r>
      <w:r w:rsidR="00A0115C">
        <w:rPr>
          <w:rFonts w:ascii="Times New Roman" w:hAnsi="Times New Roman"/>
          <w:b/>
          <w:lang w:val="lv-LV"/>
        </w:rPr>
        <w:t>55</w:t>
      </w:r>
    </w:p>
    <w:p w:rsidR="002040E2" w:rsidRPr="00835B65" w:rsidRDefault="002040E2" w:rsidP="002040E2">
      <w:pPr>
        <w:rPr>
          <w:rFonts w:ascii="Times New Roman" w:hAnsi="Times New Roman"/>
          <w:b/>
          <w:lang w:val="lv-LV"/>
        </w:rPr>
      </w:pPr>
    </w:p>
    <w:p w:rsidR="002040E2" w:rsidRPr="00835B65" w:rsidRDefault="002040E2" w:rsidP="002040E2">
      <w:pPr>
        <w:jc w:val="both"/>
        <w:rPr>
          <w:rFonts w:ascii="Times New Roman" w:hAnsi="Times New Roman"/>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2040E2" w:rsidRPr="00835B65" w:rsidTr="000879D5">
        <w:trPr>
          <w:trHeight w:val="80"/>
        </w:trPr>
        <w:tc>
          <w:tcPr>
            <w:tcW w:w="2404" w:type="dxa"/>
            <w:tcBorders>
              <w:top w:val="nil"/>
              <w:left w:val="nil"/>
              <w:bottom w:val="single" w:sz="4" w:space="0" w:color="auto"/>
              <w:right w:val="nil"/>
            </w:tcBorders>
          </w:tcPr>
          <w:p w:rsidR="002040E2" w:rsidRPr="00835B65" w:rsidRDefault="002040E2" w:rsidP="000879D5">
            <w:pPr>
              <w:jc w:val="both"/>
              <w:rPr>
                <w:rFonts w:ascii="Times New Roman" w:hAnsi="Times New Roman"/>
                <w:b/>
                <w:lang w:val="lv-LV"/>
              </w:rPr>
            </w:pPr>
          </w:p>
        </w:tc>
        <w:tc>
          <w:tcPr>
            <w:tcW w:w="3785" w:type="dxa"/>
            <w:tcBorders>
              <w:top w:val="nil"/>
              <w:left w:val="nil"/>
              <w:bottom w:val="nil"/>
              <w:right w:val="nil"/>
            </w:tcBorders>
          </w:tcPr>
          <w:p w:rsidR="002040E2" w:rsidRPr="00835B65" w:rsidRDefault="002040E2" w:rsidP="000879D5">
            <w:pPr>
              <w:jc w:val="both"/>
              <w:rPr>
                <w:rFonts w:ascii="Times New Roman" w:hAnsi="Times New Roman"/>
                <w:b/>
                <w:lang w:val="lv-LV"/>
              </w:rPr>
            </w:pPr>
          </w:p>
        </w:tc>
        <w:tc>
          <w:tcPr>
            <w:tcW w:w="3099" w:type="dxa"/>
            <w:tcBorders>
              <w:top w:val="nil"/>
              <w:left w:val="nil"/>
              <w:bottom w:val="single" w:sz="4" w:space="0" w:color="auto"/>
              <w:right w:val="nil"/>
            </w:tcBorders>
          </w:tcPr>
          <w:p w:rsidR="002040E2" w:rsidRPr="00835B65" w:rsidRDefault="002040E2" w:rsidP="000879D5">
            <w:pPr>
              <w:jc w:val="both"/>
              <w:rPr>
                <w:rFonts w:ascii="Times New Roman" w:hAnsi="Times New Roman"/>
                <w:b/>
                <w:lang w:val="lv-LV"/>
              </w:rPr>
            </w:pPr>
          </w:p>
        </w:tc>
      </w:tr>
      <w:tr w:rsidR="002040E2" w:rsidRPr="00835B65" w:rsidTr="000879D5">
        <w:tc>
          <w:tcPr>
            <w:tcW w:w="2404" w:type="dxa"/>
            <w:tcBorders>
              <w:top w:val="single" w:sz="4" w:space="0" w:color="auto"/>
              <w:left w:val="nil"/>
              <w:bottom w:val="nil"/>
              <w:right w:val="nil"/>
            </w:tcBorders>
          </w:tcPr>
          <w:p w:rsidR="002040E2" w:rsidRPr="00835B65" w:rsidRDefault="002040E2" w:rsidP="000879D5">
            <w:pPr>
              <w:jc w:val="both"/>
              <w:rPr>
                <w:rFonts w:ascii="Times New Roman" w:hAnsi="Times New Roman"/>
                <w:b/>
                <w:lang w:val="lv-LV"/>
              </w:rPr>
            </w:pPr>
            <w:r w:rsidRPr="00835B65">
              <w:rPr>
                <w:rFonts w:ascii="Times New Roman" w:hAnsi="Times New Roman"/>
                <w:b/>
                <w:lang w:val="lv-LV"/>
              </w:rPr>
              <w:t>sastādīšanas vieta</w:t>
            </w:r>
          </w:p>
        </w:tc>
        <w:tc>
          <w:tcPr>
            <w:tcW w:w="3785" w:type="dxa"/>
            <w:tcBorders>
              <w:top w:val="nil"/>
              <w:left w:val="nil"/>
              <w:bottom w:val="nil"/>
              <w:right w:val="nil"/>
            </w:tcBorders>
          </w:tcPr>
          <w:p w:rsidR="002040E2" w:rsidRPr="00835B65" w:rsidRDefault="002040E2" w:rsidP="000879D5">
            <w:pPr>
              <w:jc w:val="both"/>
              <w:rPr>
                <w:rFonts w:ascii="Times New Roman" w:hAnsi="Times New Roman"/>
                <w:b/>
                <w:lang w:val="lv-LV"/>
              </w:rPr>
            </w:pPr>
          </w:p>
        </w:tc>
        <w:tc>
          <w:tcPr>
            <w:tcW w:w="3099" w:type="dxa"/>
            <w:tcBorders>
              <w:top w:val="single" w:sz="4" w:space="0" w:color="auto"/>
              <w:left w:val="nil"/>
              <w:bottom w:val="nil"/>
              <w:right w:val="nil"/>
            </w:tcBorders>
          </w:tcPr>
          <w:p w:rsidR="002040E2" w:rsidRPr="00835B65" w:rsidRDefault="002040E2" w:rsidP="000879D5">
            <w:pPr>
              <w:jc w:val="both"/>
              <w:rPr>
                <w:rFonts w:ascii="Times New Roman" w:hAnsi="Times New Roman"/>
                <w:b/>
                <w:lang w:val="lv-LV"/>
              </w:rPr>
            </w:pPr>
            <w:r w:rsidRPr="00835B65">
              <w:rPr>
                <w:rFonts w:ascii="Times New Roman" w:hAnsi="Times New Roman"/>
                <w:b/>
                <w:lang w:val="lv-LV"/>
              </w:rPr>
              <w:t>datums</w:t>
            </w:r>
          </w:p>
        </w:tc>
      </w:tr>
    </w:tbl>
    <w:p w:rsidR="002040E2" w:rsidRPr="00835B65" w:rsidRDefault="002040E2" w:rsidP="002040E2">
      <w:pPr>
        <w:jc w:val="both"/>
        <w:rPr>
          <w:rFonts w:ascii="Times New Roman" w:hAnsi="Times New Roman"/>
          <w:b/>
          <w:lang w:val="lv-LV"/>
        </w:rPr>
      </w:pPr>
    </w:p>
    <w:tbl>
      <w:tblPr>
        <w:tblW w:w="0" w:type="auto"/>
        <w:tblLayout w:type="fixed"/>
        <w:tblLook w:val="0000" w:firstRow="0" w:lastRow="0" w:firstColumn="0" w:lastColumn="0" w:noHBand="0" w:noVBand="0"/>
      </w:tblPr>
      <w:tblGrid>
        <w:gridCol w:w="2198"/>
        <w:gridCol w:w="310"/>
        <w:gridCol w:w="2656"/>
        <w:gridCol w:w="923"/>
        <w:gridCol w:w="3201"/>
      </w:tblGrid>
      <w:tr w:rsidR="002040E2" w:rsidRPr="00835B65" w:rsidTr="000879D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2040E2" w:rsidRPr="00835B65" w:rsidRDefault="002040E2" w:rsidP="002040E2">
            <w:pPr>
              <w:pStyle w:val="Heading7"/>
              <w:numPr>
                <w:ilvl w:val="0"/>
                <w:numId w:val="5"/>
              </w:numPr>
              <w:spacing w:before="120"/>
              <w:jc w:val="both"/>
              <w:rPr>
                <w:rFonts w:ascii="Times New Roman" w:hAnsi="Times New Roman"/>
                <w:b/>
              </w:rPr>
            </w:pPr>
            <w:r w:rsidRPr="00835B65">
              <w:rPr>
                <w:rFonts w:ascii="Times New Roman" w:hAnsi="Times New Roman"/>
                <w:b/>
              </w:rPr>
              <w:t>Informācija par pretendentu:</w:t>
            </w:r>
          </w:p>
        </w:tc>
      </w:tr>
      <w:tr w:rsidR="002040E2" w:rsidRPr="00835B65" w:rsidTr="000879D5">
        <w:trPr>
          <w:cantSplit/>
        </w:trPr>
        <w:tc>
          <w:tcPr>
            <w:tcW w:w="2508" w:type="dxa"/>
            <w:gridSpan w:val="2"/>
            <w:tcBorders>
              <w:top w:val="single" w:sz="4" w:space="0" w:color="auto"/>
              <w:left w:val="nil"/>
              <w:bottom w:val="nil"/>
              <w:right w:val="nil"/>
            </w:tcBorders>
          </w:tcPr>
          <w:p w:rsidR="002040E2" w:rsidRPr="00835B65" w:rsidRDefault="002040E2" w:rsidP="000879D5">
            <w:pPr>
              <w:pStyle w:val="Header"/>
              <w:spacing w:before="120"/>
              <w:jc w:val="both"/>
            </w:pPr>
            <w:r w:rsidRPr="00835B65">
              <w:t>Pretendenta nosaukums:</w:t>
            </w:r>
          </w:p>
        </w:tc>
        <w:tc>
          <w:tcPr>
            <w:tcW w:w="6780" w:type="dxa"/>
            <w:gridSpan w:val="3"/>
            <w:tcBorders>
              <w:top w:val="single" w:sz="4" w:space="0" w:color="auto"/>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2508" w:type="dxa"/>
            <w:gridSpan w:val="2"/>
          </w:tcPr>
          <w:p w:rsidR="002040E2" w:rsidRPr="00835B65" w:rsidRDefault="002040E2" w:rsidP="000879D5">
            <w:pPr>
              <w:pStyle w:val="Header"/>
              <w:spacing w:before="120"/>
              <w:ind w:right="-52"/>
              <w:jc w:val="both"/>
            </w:pPr>
            <w:r w:rsidRPr="00835B65">
              <w:t>Reģistrācijas numurs:</w:t>
            </w:r>
          </w:p>
        </w:tc>
        <w:tc>
          <w:tcPr>
            <w:tcW w:w="6780" w:type="dxa"/>
            <w:gridSpan w:val="3"/>
            <w:tcBorders>
              <w:top w:val="single" w:sz="4" w:space="0" w:color="auto"/>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2508" w:type="dxa"/>
            <w:gridSpan w:val="2"/>
          </w:tcPr>
          <w:p w:rsidR="002040E2" w:rsidRPr="00835B65" w:rsidRDefault="002040E2" w:rsidP="000879D5">
            <w:pPr>
              <w:spacing w:before="120"/>
              <w:jc w:val="both"/>
              <w:rPr>
                <w:rFonts w:ascii="Times New Roman" w:hAnsi="Times New Roman"/>
                <w:b/>
                <w:lang w:val="lv-LV"/>
              </w:rPr>
            </w:pPr>
            <w:r w:rsidRPr="00835B65">
              <w:rPr>
                <w:rFonts w:ascii="Times New Roman" w:hAnsi="Times New Roman"/>
                <w:b/>
                <w:lang w:val="lv-LV"/>
              </w:rPr>
              <w:t>Juridiskā adrese:</w:t>
            </w:r>
          </w:p>
        </w:tc>
        <w:tc>
          <w:tcPr>
            <w:tcW w:w="6780" w:type="dxa"/>
            <w:gridSpan w:val="3"/>
            <w:tcBorders>
              <w:top w:val="nil"/>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2508" w:type="dxa"/>
            <w:gridSpan w:val="2"/>
          </w:tcPr>
          <w:p w:rsidR="002040E2" w:rsidRPr="00835B65" w:rsidRDefault="002040E2" w:rsidP="000879D5">
            <w:pPr>
              <w:spacing w:before="120"/>
              <w:jc w:val="both"/>
              <w:rPr>
                <w:rFonts w:ascii="Times New Roman" w:hAnsi="Times New Roman"/>
                <w:b/>
                <w:lang w:val="lv-LV"/>
              </w:rPr>
            </w:pPr>
            <w:r w:rsidRPr="00835B65">
              <w:rPr>
                <w:rFonts w:ascii="Times New Roman" w:hAnsi="Times New Roman"/>
                <w:b/>
                <w:lang w:val="lv-LV"/>
              </w:rPr>
              <w:t>Pasta adrese:</w:t>
            </w:r>
          </w:p>
        </w:tc>
        <w:tc>
          <w:tcPr>
            <w:tcW w:w="6780" w:type="dxa"/>
            <w:gridSpan w:val="3"/>
            <w:tcBorders>
              <w:top w:val="single" w:sz="4" w:space="0" w:color="auto"/>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2508" w:type="dxa"/>
            <w:gridSpan w:val="2"/>
          </w:tcPr>
          <w:p w:rsidR="002040E2" w:rsidRPr="00835B65" w:rsidRDefault="002040E2" w:rsidP="000879D5">
            <w:pPr>
              <w:spacing w:before="120"/>
              <w:jc w:val="both"/>
              <w:rPr>
                <w:rFonts w:ascii="Times New Roman" w:hAnsi="Times New Roman"/>
                <w:b/>
                <w:lang w:val="lv-LV"/>
              </w:rPr>
            </w:pPr>
            <w:r w:rsidRPr="00835B65">
              <w:rPr>
                <w:rFonts w:ascii="Times New Roman" w:hAnsi="Times New Roman"/>
                <w:b/>
                <w:lang w:val="lv-LV"/>
              </w:rPr>
              <w:t>Tālrunis:</w:t>
            </w:r>
          </w:p>
        </w:tc>
        <w:tc>
          <w:tcPr>
            <w:tcW w:w="2656" w:type="dxa"/>
            <w:tcBorders>
              <w:top w:val="single" w:sz="4" w:space="0" w:color="auto"/>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c>
          <w:tcPr>
            <w:tcW w:w="923" w:type="dxa"/>
            <w:tcBorders>
              <w:top w:val="single" w:sz="4" w:space="0" w:color="auto"/>
              <w:left w:val="nil"/>
              <w:bottom w:val="nil"/>
              <w:right w:val="nil"/>
            </w:tcBorders>
          </w:tcPr>
          <w:p w:rsidR="002040E2" w:rsidRPr="00835B65" w:rsidRDefault="002040E2" w:rsidP="000879D5">
            <w:pPr>
              <w:spacing w:before="120"/>
              <w:jc w:val="both"/>
              <w:rPr>
                <w:rFonts w:ascii="Times New Roman" w:hAnsi="Times New Roman"/>
                <w:b/>
                <w:lang w:val="lv-LV"/>
              </w:rPr>
            </w:pPr>
            <w:r w:rsidRPr="00835B65">
              <w:rPr>
                <w:rFonts w:ascii="Times New Roman" w:hAnsi="Times New Roman"/>
                <w:b/>
                <w:lang w:val="lv-LV"/>
              </w:rPr>
              <w:t>Fakss:</w:t>
            </w:r>
          </w:p>
        </w:tc>
        <w:tc>
          <w:tcPr>
            <w:tcW w:w="3201" w:type="dxa"/>
            <w:tcBorders>
              <w:top w:val="single" w:sz="4" w:space="0" w:color="auto"/>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2508" w:type="dxa"/>
            <w:gridSpan w:val="2"/>
          </w:tcPr>
          <w:p w:rsidR="002040E2" w:rsidRPr="00835B65" w:rsidRDefault="002040E2" w:rsidP="000879D5">
            <w:pPr>
              <w:spacing w:before="120"/>
              <w:jc w:val="both"/>
              <w:rPr>
                <w:rFonts w:ascii="Times New Roman" w:hAnsi="Times New Roman"/>
                <w:b/>
                <w:lang w:val="lv-LV"/>
              </w:rPr>
            </w:pPr>
            <w:r w:rsidRPr="00835B65">
              <w:rPr>
                <w:rFonts w:ascii="Times New Roman" w:hAnsi="Times New Roman"/>
                <w:b/>
                <w:lang w:val="lv-LV"/>
              </w:rPr>
              <w:t>E-pasta adrese:</w:t>
            </w:r>
          </w:p>
        </w:tc>
        <w:tc>
          <w:tcPr>
            <w:tcW w:w="6780" w:type="dxa"/>
            <w:gridSpan w:val="3"/>
            <w:tcBorders>
              <w:top w:val="nil"/>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9288" w:type="dxa"/>
            <w:gridSpan w:val="5"/>
            <w:tcBorders>
              <w:top w:val="nil"/>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2040E2" w:rsidRPr="00835B65" w:rsidRDefault="002040E2" w:rsidP="002040E2">
            <w:pPr>
              <w:pStyle w:val="Heading7"/>
              <w:numPr>
                <w:ilvl w:val="0"/>
                <w:numId w:val="5"/>
              </w:numPr>
              <w:spacing w:before="120"/>
              <w:jc w:val="both"/>
              <w:rPr>
                <w:rFonts w:ascii="Times New Roman" w:hAnsi="Times New Roman"/>
                <w:b/>
              </w:rPr>
            </w:pPr>
            <w:r w:rsidRPr="00835B65">
              <w:rPr>
                <w:rFonts w:ascii="Times New Roman" w:hAnsi="Times New Roman"/>
                <w:b/>
              </w:rPr>
              <w:t>Finanšu rekvizīti:</w:t>
            </w:r>
          </w:p>
        </w:tc>
      </w:tr>
      <w:tr w:rsidR="002040E2" w:rsidRPr="00835B65" w:rsidTr="000879D5">
        <w:trPr>
          <w:cantSplit/>
        </w:trPr>
        <w:tc>
          <w:tcPr>
            <w:tcW w:w="2198" w:type="dxa"/>
            <w:tcBorders>
              <w:top w:val="single" w:sz="4" w:space="0" w:color="auto"/>
              <w:left w:val="nil"/>
              <w:bottom w:val="nil"/>
              <w:right w:val="nil"/>
            </w:tcBorders>
          </w:tcPr>
          <w:p w:rsidR="002040E2" w:rsidRPr="00835B65" w:rsidRDefault="002040E2" w:rsidP="000879D5">
            <w:pPr>
              <w:pStyle w:val="Header"/>
              <w:spacing w:before="120"/>
              <w:jc w:val="both"/>
            </w:pPr>
            <w:r w:rsidRPr="00835B65">
              <w:t>Bankas nosaukums:</w:t>
            </w:r>
          </w:p>
        </w:tc>
        <w:tc>
          <w:tcPr>
            <w:tcW w:w="7090" w:type="dxa"/>
            <w:gridSpan w:val="4"/>
            <w:tcBorders>
              <w:top w:val="single" w:sz="4" w:space="0" w:color="auto"/>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2198" w:type="dxa"/>
          </w:tcPr>
          <w:p w:rsidR="002040E2" w:rsidRPr="00835B65" w:rsidRDefault="002040E2" w:rsidP="000879D5">
            <w:pPr>
              <w:pStyle w:val="Header"/>
              <w:spacing w:before="120"/>
              <w:ind w:right="-52"/>
              <w:jc w:val="both"/>
            </w:pPr>
            <w:r w:rsidRPr="00835B65">
              <w:t>Bankas kods:</w:t>
            </w:r>
          </w:p>
        </w:tc>
        <w:tc>
          <w:tcPr>
            <w:tcW w:w="7090" w:type="dxa"/>
            <w:gridSpan w:val="4"/>
            <w:tcBorders>
              <w:top w:val="single" w:sz="4" w:space="0" w:color="auto"/>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2198" w:type="dxa"/>
          </w:tcPr>
          <w:p w:rsidR="002040E2" w:rsidRPr="00835B65" w:rsidRDefault="002040E2" w:rsidP="000879D5">
            <w:pPr>
              <w:spacing w:before="120"/>
              <w:jc w:val="both"/>
              <w:rPr>
                <w:rFonts w:ascii="Times New Roman" w:hAnsi="Times New Roman"/>
                <w:b/>
                <w:lang w:val="lv-LV"/>
              </w:rPr>
            </w:pPr>
            <w:r w:rsidRPr="00835B65">
              <w:rPr>
                <w:rFonts w:ascii="Times New Roman" w:hAnsi="Times New Roman"/>
                <w:b/>
                <w:lang w:val="lv-LV"/>
              </w:rPr>
              <w:t>Konta numurs:</w:t>
            </w:r>
          </w:p>
        </w:tc>
        <w:tc>
          <w:tcPr>
            <w:tcW w:w="7090" w:type="dxa"/>
            <w:gridSpan w:val="4"/>
            <w:tcBorders>
              <w:top w:val="nil"/>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9288" w:type="dxa"/>
            <w:gridSpan w:val="5"/>
            <w:tcBorders>
              <w:top w:val="nil"/>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2040E2" w:rsidRPr="00835B65" w:rsidRDefault="002040E2" w:rsidP="002040E2">
            <w:pPr>
              <w:pStyle w:val="Heading7"/>
              <w:numPr>
                <w:ilvl w:val="0"/>
                <w:numId w:val="5"/>
              </w:numPr>
              <w:spacing w:before="120"/>
              <w:jc w:val="both"/>
              <w:rPr>
                <w:rFonts w:ascii="Times New Roman" w:hAnsi="Times New Roman"/>
                <w:b/>
              </w:rPr>
            </w:pPr>
            <w:r w:rsidRPr="00835B65">
              <w:rPr>
                <w:rFonts w:ascii="Times New Roman" w:hAnsi="Times New Roman"/>
                <w:b/>
              </w:rPr>
              <w:t>Informācija par pretendenta kontaktpersonu (atbildīgo personu):</w:t>
            </w:r>
          </w:p>
        </w:tc>
      </w:tr>
      <w:tr w:rsidR="002040E2" w:rsidRPr="00835B65" w:rsidTr="000879D5">
        <w:trPr>
          <w:cantSplit/>
        </w:trPr>
        <w:tc>
          <w:tcPr>
            <w:tcW w:w="2198" w:type="dxa"/>
          </w:tcPr>
          <w:p w:rsidR="002040E2" w:rsidRPr="00835B65" w:rsidRDefault="002040E2" w:rsidP="000879D5">
            <w:pPr>
              <w:spacing w:before="120"/>
              <w:jc w:val="both"/>
              <w:rPr>
                <w:rFonts w:ascii="Times New Roman" w:hAnsi="Times New Roman"/>
                <w:b/>
                <w:lang w:val="lv-LV"/>
              </w:rPr>
            </w:pPr>
            <w:r w:rsidRPr="00835B65">
              <w:rPr>
                <w:rFonts w:ascii="Times New Roman" w:hAnsi="Times New Roman"/>
                <w:b/>
                <w:lang w:val="lv-LV"/>
              </w:rPr>
              <w:t>Vārds, uzvārds:</w:t>
            </w:r>
          </w:p>
        </w:tc>
        <w:tc>
          <w:tcPr>
            <w:tcW w:w="7090" w:type="dxa"/>
            <w:gridSpan w:val="4"/>
            <w:tcBorders>
              <w:top w:val="nil"/>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2198" w:type="dxa"/>
          </w:tcPr>
          <w:p w:rsidR="002040E2" w:rsidRPr="00835B65" w:rsidRDefault="002040E2" w:rsidP="000879D5">
            <w:pPr>
              <w:spacing w:before="120"/>
              <w:jc w:val="both"/>
              <w:rPr>
                <w:rFonts w:ascii="Times New Roman" w:hAnsi="Times New Roman"/>
                <w:b/>
                <w:lang w:val="lv-LV"/>
              </w:rPr>
            </w:pPr>
            <w:r w:rsidRPr="00835B65">
              <w:rPr>
                <w:rFonts w:ascii="Times New Roman" w:hAnsi="Times New Roman"/>
                <w:b/>
                <w:lang w:val="lv-LV"/>
              </w:rPr>
              <w:t>Ieņemamais amats:</w:t>
            </w:r>
          </w:p>
        </w:tc>
        <w:tc>
          <w:tcPr>
            <w:tcW w:w="7090" w:type="dxa"/>
            <w:gridSpan w:val="4"/>
            <w:tcBorders>
              <w:top w:val="single" w:sz="4" w:space="0" w:color="auto"/>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2198" w:type="dxa"/>
          </w:tcPr>
          <w:p w:rsidR="002040E2" w:rsidRPr="00835B65" w:rsidRDefault="002040E2" w:rsidP="000879D5">
            <w:pPr>
              <w:spacing w:before="120"/>
              <w:jc w:val="both"/>
              <w:rPr>
                <w:rFonts w:ascii="Times New Roman" w:hAnsi="Times New Roman"/>
                <w:b/>
                <w:lang w:val="lv-LV"/>
              </w:rPr>
            </w:pPr>
            <w:r w:rsidRPr="00835B65">
              <w:rPr>
                <w:rFonts w:ascii="Times New Roman" w:hAnsi="Times New Roman"/>
                <w:b/>
                <w:lang w:val="lv-LV"/>
              </w:rPr>
              <w:t>Tālrunis:</w:t>
            </w:r>
          </w:p>
        </w:tc>
        <w:tc>
          <w:tcPr>
            <w:tcW w:w="2966" w:type="dxa"/>
            <w:gridSpan w:val="2"/>
            <w:tcBorders>
              <w:top w:val="single" w:sz="4" w:space="0" w:color="auto"/>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c>
          <w:tcPr>
            <w:tcW w:w="923" w:type="dxa"/>
            <w:tcBorders>
              <w:top w:val="single" w:sz="4" w:space="0" w:color="auto"/>
              <w:left w:val="nil"/>
              <w:bottom w:val="nil"/>
              <w:right w:val="nil"/>
            </w:tcBorders>
          </w:tcPr>
          <w:p w:rsidR="002040E2" w:rsidRPr="00835B65" w:rsidRDefault="002040E2" w:rsidP="000879D5">
            <w:pPr>
              <w:spacing w:before="120"/>
              <w:jc w:val="both"/>
              <w:rPr>
                <w:rFonts w:ascii="Times New Roman" w:hAnsi="Times New Roman"/>
                <w:b/>
                <w:lang w:val="lv-LV"/>
              </w:rPr>
            </w:pPr>
            <w:r w:rsidRPr="00835B65">
              <w:rPr>
                <w:rFonts w:ascii="Times New Roman" w:hAnsi="Times New Roman"/>
                <w:b/>
                <w:lang w:val="lv-LV"/>
              </w:rPr>
              <w:t>Fakss:</w:t>
            </w:r>
          </w:p>
        </w:tc>
        <w:tc>
          <w:tcPr>
            <w:tcW w:w="3201" w:type="dxa"/>
            <w:tcBorders>
              <w:top w:val="single" w:sz="4" w:space="0" w:color="auto"/>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r w:rsidR="002040E2" w:rsidRPr="00835B65" w:rsidTr="000879D5">
        <w:trPr>
          <w:cantSplit/>
        </w:trPr>
        <w:tc>
          <w:tcPr>
            <w:tcW w:w="2198" w:type="dxa"/>
          </w:tcPr>
          <w:p w:rsidR="002040E2" w:rsidRPr="00835B65" w:rsidRDefault="002040E2" w:rsidP="000879D5">
            <w:pPr>
              <w:spacing w:before="120"/>
              <w:jc w:val="both"/>
              <w:rPr>
                <w:rFonts w:ascii="Times New Roman" w:hAnsi="Times New Roman"/>
                <w:b/>
                <w:lang w:val="lv-LV"/>
              </w:rPr>
            </w:pPr>
            <w:r w:rsidRPr="00835B65">
              <w:rPr>
                <w:rFonts w:ascii="Times New Roman" w:hAnsi="Times New Roman"/>
                <w:b/>
                <w:lang w:val="lv-LV"/>
              </w:rPr>
              <w:t>E-pasta adrese:</w:t>
            </w:r>
          </w:p>
        </w:tc>
        <w:tc>
          <w:tcPr>
            <w:tcW w:w="7090" w:type="dxa"/>
            <w:gridSpan w:val="4"/>
            <w:tcBorders>
              <w:top w:val="nil"/>
              <w:left w:val="nil"/>
              <w:bottom w:val="single" w:sz="4" w:space="0" w:color="auto"/>
              <w:right w:val="nil"/>
            </w:tcBorders>
          </w:tcPr>
          <w:p w:rsidR="002040E2" w:rsidRPr="00835B65" w:rsidRDefault="002040E2" w:rsidP="000879D5">
            <w:pPr>
              <w:spacing w:before="120"/>
              <w:jc w:val="both"/>
              <w:rPr>
                <w:rFonts w:ascii="Times New Roman" w:hAnsi="Times New Roman"/>
                <w:b/>
                <w:lang w:val="lv-LV"/>
              </w:rPr>
            </w:pPr>
          </w:p>
        </w:tc>
      </w:tr>
    </w:tbl>
    <w:p w:rsidR="002040E2" w:rsidRPr="00835B65" w:rsidRDefault="002040E2" w:rsidP="002040E2">
      <w:pPr>
        <w:spacing w:after="120"/>
        <w:jc w:val="both"/>
        <w:rPr>
          <w:rFonts w:ascii="Times New Roman" w:hAnsi="Times New Roman"/>
          <w:b/>
          <w:lang w:val="lv-LV"/>
        </w:rPr>
      </w:pPr>
    </w:p>
    <w:p w:rsidR="002040E2" w:rsidRPr="00835B65" w:rsidRDefault="002040E2" w:rsidP="002040E2">
      <w:pPr>
        <w:widowControl w:val="0"/>
        <w:jc w:val="both"/>
        <w:rPr>
          <w:rFonts w:ascii="Times New Roman" w:hAnsi="Times New Roman"/>
          <w:lang w:val="lv-LV"/>
        </w:rPr>
      </w:pPr>
      <w:r w:rsidRPr="00835B65">
        <w:rPr>
          <w:rFonts w:ascii="Times New Roman" w:hAnsi="Times New Roman"/>
          <w:lang w:val="lv-LV"/>
        </w:rPr>
        <w:t xml:space="preserve">Ar šo mēs apliecinām savu dalību iepirkumā </w:t>
      </w:r>
      <w:r w:rsidRPr="00835B65">
        <w:rPr>
          <w:rFonts w:ascii="Times New Roman" w:hAnsi="Times New Roman"/>
          <w:b/>
          <w:lang w:val="lv-LV"/>
        </w:rPr>
        <w:t>„___________________________</w:t>
      </w:r>
      <w:r w:rsidRPr="00835B65">
        <w:rPr>
          <w:rFonts w:ascii="Times New Roman" w:hAnsi="Times New Roman"/>
          <w:b/>
          <w:bCs/>
          <w:lang w:val="lv-LV"/>
        </w:rPr>
        <w:t>”</w:t>
      </w:r>
      <w:r w:rsidRPr="00835B65">
        <w:rPr>
          <w:rFonts w:ascii="Times New Roman" w:hAnsi="Times New Roman"/>
          <w:b/>
          <w:lang w:val="lv-LV"/>
        </w:rPr>
        <w:t xml:space="preserve"> </w:t>
      </w:r>
      <w:proofErr w:type="spellStart"/>
      <w:r w:rsidRPr="00835B65">
        <w:rPr>
          <w:rFonts w:ascii="Times New Roman" w:hAnsi="Times New Roman"/>
          <w:szCs w:val="22"/>
          <w:lang w:val="lv-LV"/>
        </w:rPr>
        <w:t>Id.nr</w:t>
      </w:r>
      <w:proofErr w:type="spellEnd"/>
      <w:r w:rsidRPr="00835B65">
        <w:rPr>
          <w:rFonts w:ascii="Times New Roman" w:hAnsi="Times New Roman"/>
          <w:szCs w:val="22"/>
          <w:lang w:val="lv-LV"/>
        </w:rPr>
        <w:t>.</w:t>
      </w:r>
      <w:r w:rsidR="00A0115C">
        <w:rPr>
          <w:rFonts w:ascii="Times New Roman" w:hAnsi="Times New Roman"/>
          <w:szCs w:val="22"/>
          <w:lang w:val="lv-LV"/>
        </w:rPr>
        <w:t xml:space="preserve">: </w:t>
      </w:r>
      <w:r w:rsidRPr="00835B65">
        <w:rPr>
          <w:rFonts w:ascii="Times New Roman" w:hAnsi="Times New Roman"/>
          <w:szCs w:val="22"/>
          <w:lang w:val="lv-LV"/>
        </w:rPr>
        <w:t>ĀND</w:t>
      </w:r>
      <w:r w:rsidR="00A0115C">
        <w:rPr>
          <w:rFonts w:ascii="Times New Roman" w:hAnsi="Times New Roman"/>
          <w:szCs w:val="22"/>
          <w:lang w:val="lv-LV"/>
        </w:rPr>
        <w:t xml:space="preserve"> </w:t>
      </w:r>
      <w:r w:rsidRPr="00835B65">
        <w:rPr>
          <w:rFonts w:ascii="Times New Roman" w:hAnsi="Times New Roman"/>
          <w:szCs w:val="22"/>
          <w:lang w:val="lv-LV"/>
        </w:rPr>
        <w:t>2013/</w:t>
      </w:r>
      <w:r w:rsidR="00A0115C">
        <w:rPr>
          <w:rFonts w:ascii="Times New Roman" w:hAnsi="Times New Roman"/>
          <w:szCs w:val="22"/>
          <w:lang w:val="lv-LV"/>
        </w:rPr>
        <w:t>55</w:t>
      </w:r>
      <w:r w:rsidRPr="00835B65">
        <w:rPr>
          <w:rFonts w:ascii="Times New Roman" w:hAnsi="Times New Roman"/>
          <w:szCs w:val="22"/>
          <w:lang w:val="lv-LV"/>
        </w:rPr>
        <w:t xml:space="preserve">. </w:t>
      </w:r>
      <w:r w:rsidRPr="00835B65">
        <w:rPr>
          <w:rFonts w:ascii="Times New Roman" w:hAnsi="Times New Roman"/>
          <w:lang w:val="lv-LV"/>
        </w:rPr>
        <w:t>Apstiprinām, ka esam iepazinušies ar iepirkuma dokumentāciju un piekrītam visiem iepirkuma noteikumiem, tie mums ir skaidri un saprotami, iebildumu un pretenziju pret tiem nav.</w:t>
      </w:r>
    </w:p>
    <w:p w:rsidR="002040E2" w:rsidRPr="00835B65" w:rsidRDefault="002040E2" w:rsidP="002040E2">
      <w:pPr>
        <w:jc w:val="both"/>
        <w:rPr>
          <w:rFonts w:ascii="Times New Roman" w:hAnsi="Times New Roman"/>
          <w:b/>
          <w:lang w:val="lv-LV"/>
        </w:rPr>
      </w:pPr>
    </w:p>
    <w:p w:rsidR="002040E2" w:rsidRPr="00835B65" w:rsidRDefault="002040E2" w:rsidP="002040E2">
      <w:pPr>
        <w:jc w:val="both"/>
        <w:rPr>
          <w:rFonts w:ascii="Times New Roman" w:hAnsi="Times New Roman"/>
          <w:b/>
          <w:bCs/>
          <w:lang w:val="lv-LV"/>
        </w:rPr>
      </w:pPr>
      <w:r w:rsidRPr="00835B65">
        <w:rPr>
          <w:rFonts w:ascii="Times New Roman" w:hAnsi="Times New Roman"/>
          <w:b/>
          <w:bCs/>
          <w:lang w:val="lv-LV"/>
        </w:rPr>
        <w:t>Šis piedāvājums ir spēkā līdz 2013.gada __._____________.</w:t>
      </w:r>
    </w:p>
    <w:p w:rsidR="002040E2" w:rsidRPr="00835B65" w:rsidRDefault="002040E2" w:rsidP="002040E2">
      <w:pPr>
        <w:jc w:val="center"/>
        <w:rPr>
          <w:rFonts w:ascii="Times New Roman" w:hAnsi="Times New Roman"/>
          <w:b/>
          <w:bCs/>
          <w:lang w:val="lv-LV"/>
        </w:rPr>
      </w:pPr>
    </w:p>
    <w:p w:rsidR="002040E2" w:rsidRPr="00835B65" w:rsidRDefault="002040E2" w:rsidP="002040E2">
      <w:pPr>
        <w:jc w:val="both"/>
        <w:rPr>
          <w:rFonts w:ascii="Times New Roman" w:hAnsi="Times New Roman"/>
          <w:b/>
          <w:bCs/>
          <w:lang w:val="lv-LV"/>
        </w:rPr>
      </w:pPr>
    </w:p>
    <w:p w:rsidR="002040E2" w:rsidRPr="00835B65" w:rsidRDefault="002040E2" w:rsidP="002040E2">
      <w:pPr>
        <w:jc w:val="both"/>
        <w:rPr>
          <w:rFonts w:ascii="Times New Roman" w:hAnsi="Times New Roman"/>
          <w:b/>
          <w:bCs/>
          <w:lang w:val="lv-LV"/>
        </w:rPr>
      </w:pPr>
      <w:r w:rsidRPr="00835B65">
        <w:rPr>
          <w:rFonts w:ascii="Times New Roman" w:hAnsi="Times New Roman"/>
          <w:b/>
          <w:bCs/>
          <w:lang w:val="lv-LV"/>
        </w:rPr>
        <w:t>Ar šo apliecinām, ka visa piedāvājumā iesniegtā informācija ir patiesa.</w:t>
      </w:r>
    </w:p>
    <w:p w:rsidR="002040E2" w:rsidRPr="00835B65" w:rsidRDefault="002040E2" w:rsidP="002040E2">
      <w:pPr>
        <w:spacing w:after="120"/>
        <w:jc w:val="both"/>
        <w:rPr>
          <w:rFonts w:ascii="Times New Roman" w:hAnsi="Times New Roman"/>
          <w:b/>
          <w:lang w:val="lv-LV"/>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2040E2" w:rsidRPr="00835B65" w:rsidTr="000879D5">
        <w:trPr>
          <w:trHeight w:val="390"/>
        </w:trPr>
        <w:tc>
          <w:tcPr>
            <w:tcW w:w="3671" w:type="dxa"/>
            <w:tcBorders>
              <w:top w:val="single" w:sz="4" w:space="0" w:color="auto"/>
              <w:left w:val="single" w:sz="4" w:space="0" w:color="auto"/>
              <w:bottom w:val="single" w:sz="4" w:space="0" w:color="auto"/>
              <w:right w:val="single" w:sz="4" w:space="0" w:color="auto"/>
            </w:tcBorders>
            <w:vAlign w:val="center"/>
          </w:tcPr>
          <w:p w:rsidR="002040E2" w:rsidRPr="00835B65" w:rsidRDefault="002040E2" w:rsidP="000879D5">
            <w:pPr>
              <w:jc w:val="both"/>
              <w:rPr>
                <w:rFonts w:ascii="Times New Roman" w:hAnsi="Times New Roman"/>
                <w:b/>
                <w:lang w:val="lv-LV"/>
              </w:rPr>
            </w:pPr>
            <w:r w:rsidRPr="00835B65">
              <w:rPr>
                <w:rFonts w:ascii="Times New Roman" w:hAnsi="Times New Roman"/>
                <w:b/>
                <w:lang w:val="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2040E2" w:rsidRPr="00835B65" w:rsidRDefault="002040E2" w:rsidP="000879D5">
            <w:pPr>
              <w:jc w:val="both"/>
              <w:rPr>
                <w:rFonts w:ascii="Times New Roman" w:hAnsi="Times New Roman"/>
                <w:b/>
                <w:lang w:val="lv-LV"/>
              </w:rPr>
            </w:pPr>
          </w:p>
        </w:tc>
      </w:tr>
      <w:tr w:rsidR="002040E2" w:rsidRPr="00835B65" w:rsidTr="000879D5">
        <w:trPr>
          <w:trHeight w:val="390"/>
        </w:trPr>
        <w:tc>
          <w:tcPr>
            <w:tcW w:w="3671" w:type="dxa"/>
            <w:tcBorders>
              <w:top w:val="single" w:sz="4" w:space="0" w:color="auto"/>
              <w:left w:val="single" w:sz="4" w:space="0" w:color="auto"/>
              <w:bottom w:val="single" w:sz="4" w:space="0" w:color="auto"/>
              <w:right w:val="single" w:sz="4" w:space="0" w:color="auto"/>
            </w:tcBorders>
            <w:vAlign w:val="center"/>
          </w:tcPr>
          <w:p w:rsidR="002040E2" w:rsidRPr="00835B65" w:rsidRDefault="002040E2" w:rsidP="000879D5">
            <w:pPr>
              <w:jc w:val="both"/>
              <w:rPr>
                <w:rFonts w:ascii="Times New Roman" w:hAnsi="Times New Roman"/>
                <w:b/>
                <w:lang w:val="lv-LV"/>
              </w:rPr>
            </w:pPr>
            <w:r w:rsidRPr="00835B65">
              <w:rPr>
                <w:rFonts w:ascii="Times New Roman" w:hAnsi="Times New Roman"/>
                <w:b/>
                <w:lang w:val="lv-LV"/>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2040E2" w:rsidRPr="00835B65" w:rsidRDefault="002040E2" w:rsidP="000879D5">
            <w:pPr>
              <w:jc w:val="both"/>
              <w:rPr>
                <w:rFonts w:ascii="Times New Roman" w:hAnsi="Times New Roman"/>
                <w:b/>
                <w:lang w:val="lv-LV"/>
              </w:rPr>
            </w:pPr>
          </w:p>
        </w:tc>
      </w:tr>
      <w:tr w:rsidR="002040E2" w:rsidRPr="00835B65" w:rsidTr="000879D5">
        <w:trPr>
          <w:trHeight w:val="390"/>
        </w:trPr>
        <w:tc>
          <w:tcPr>
            <w:tcW w:w="3671" w:type="dxa"/>
            <w:tcBorders>
              <w:top w:val="single" w:sz="4" w:space="0" w:color="auto"/>
              <w:left w:val="single" w:sz="4" w:space="0" w:color="auto"/>
              <w:bottom w:val="single" w:sz="4" w:space="0" w:color="auto"/>
              <w:right w:val="single" w:sz="4" w:space="0" w:color="auto"/>
            </w:tcBorders>
            <w:vAlign w:val="center"/>
          </w:tcPr>
          <w:p w:rsidR="002040E2" w:rsidRPr="00835B65" w:rsidRDefault="002040E2" w:rsidP="000879D5">
            <w:pPr>
              <w:jc w:val="both"/>
              <w:rPr>
                <w:rFonts w:ascii="Times New Roman" w:hAnsi="Times New Roman"/>
                <w:b/>
                <w:lang w:val="lv-LV"/>
              </w:rPr>
            </w:pPr>
            <w:r w:rsidRPr="00835B65">
              <w:rPr>
                <w:rFonts w:ascii="Times New Roman" w:hAnsi="Times New Roman"/>
                <w:b/>
                <w:lang w:val="lv-LV"/>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2040E2" w:rsidRPr="00835B65" w:rsidRDefault="002040E2" w:rsidP="000879D5">
            <w:pPr>
              <w:jc w:val="both"/>
              <w:rPr>
                <w:rFonts w:ascii="Times New Roman" w:hAnsi="Times New Roman"/>
                <w:b/>
                <w:lang w:val="lv-LV"/>
              </w:rPr>
            </w:pPr>
          </w:p>
        </w:tc>
      </w:tr>
      <w:tr w:rsidR="002040E2" w:rsidRPr="00835B65" w:rsidTr="000879D5">
        <w:trPr>
          <w:trHeight w:val="567"/>
        </w:trPr>
        <w:tc>
          <w:tcPr>
            <w:tcW w:w="3671" w:type="dxa"/>
            <w:tcBorders>
              <w:top w:val="single" w:sz="4" w:space="0" w:color="auto"/>
              <w:left w:val="single" w:sz="4" w:space="0" w:color="auto"/>
              <w:bottom w:val="single" w:sz="4" w:space="0" w:color="auto"/>
              <w:right w:val="single" w:sz="4" w:space="0" w:color="auto"/>
            </w:tcBorders>
            <w:vAlign w:val="center"/>
          </w:tcPr>
          <w:p w:rsidR="002040E2" w:rsidRPr="00835B65" w:rsidRDefault="002040E2" w:rsidP="000879D5">
            <w:pPr>
              <w:jc w:val="both"/>
              <w:rPr>
                <w:rFonts w:ascii="Times New Roman" w:hAnsi="Times New Roman"/>
                <w:b/>
                <w:lang w:val="lv-LV"/>
              </w:rPr>
            </w:pPr>
            <w:r w:rsidRPr="00835B65">
              <w:rPr>
                <w:rFonts w:ascii="Times New Roman" w:hAnsi="Times New Roman"/>
                <w:b/>
                <w:lang w:val="lv-LV"/>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2040E2" w:rsidRPr="00835B65" w:rsidRDefault="002040E2" w:rsidP="000879D5">
            <w:pPr>
              <w:jc w:val="both"/>
              <w:rPr>
                <w:rFonts w:ascii="Times New Roman" w:hAnsi="Times New Roman"/>
                <w:b/>
                <w:lang w:val="lv-LV"/>
              </w:rPr>
            </w:pPr>
          </w:p>
        </w:tc>
      </w:tr>
    </w:tbl>
    <w:p w:rsidR="002040E2" w:rsidRPr="00835B65" w:rsidRDefault="002040E2" w:rsidP="00A0115C">
      <w:pPr>
        <w:pStyle w:val="Header"/>
        <w:jc w:val="both"/>
      </w:pPr>
      <w:r w:rsidRPr="00835B65">
        <w:t>Z.v.</w:t>
      </w:r>
    </w:p>
    <w:p w:rsidR="002040E2" w:rsidRPr="00835B65" w:rsidRDefault="002040E2" w:rsidP="002040E2">
      <w:pPr>
        <w:rPr>
          <w:rFonts w:ascii="Times New Roman" w:hAnsi="Times New Roman"/>
          <w:lang w:val="lv-LV"/>
        </w:rPr>
      </w:pPr>
      <w:r w:rsidRPr="00835B65">
        <w:rPr>
          <w:rFonts w:ascii="Times New Roman" w:hAnsi="Times New Roman"/>
          <w:lang w:val="lv-LV"/>
        </w:rPr>
        <w:lastRenderedPageBreak/>
        <w:t xml:space="preserve"> </w:t>
      </w:r>
    </w:p>
    <w:p w:rsidR="002040E2" w:rsidRPr="00835B65" w:rsidRDefault="002040E2" w:rsidP="002040E2">
      <w:pPr>
        <w:rPr>
          <w:rFonts w:ascii="Times New Roman" w:hAnsi="Times New Roman"/>
          <w:lang w:val="lv-LV"/>
        </w:rPr>
      </w:pPr>
    </w:p>
    <w:p w:rsidR="00A0115C" w:rsidRPr="00835B65" w:rsidRDefault="00A0115C" w:rsidP="00A0115C">
      <w:pPr>
        <w:jc w:val="right"/>
        <w:rPr>
          <w:rFonts w:ascii="Times New Roman" w:hAnsi="Times New Roman"/>
          <w:b/>
          <w:lang w:val="lv-LV"/>
        </w:rPr>
      </w:pPr>
      <w:r>
        <w:rPr>
          <w:rFonts w:ascii="Times New Roman" w:hAnsi="Times New Roman"/>
          <w:b/>
          <w:lang w:val="lv-LV"/>
        </w:rPr>
        <w:t>Pielikums Nr.2</w:t>
      </w:r>
    </w:p>
    <w:p w:rsidR="00A0115C" w:rsidRPr="00835B65" w:rsidRDefault="00A0115C" w:rsidP="00A0115C">
      <w:pPr>
        <w:jc w:val="right"/>
        <w:rPr>
          <w:rFonts w:ascii="Times New Roman" w:hAnsi="Times New Roman"/>
          <w:b/>
          <w:lang w:val="lv-LV"/>
        </w:rPr>
      </w:pPr>
      <w:r w:rsidRPr="00835B65">
        <w:rPr>
          <w:rFonts w:ascii="Times New Roman" w:hAnsi="Times New Roman"/>
          <w:b/>
          <w:lang w:val="lv-LV"/>
        </w:rPr>
        <w:t>Iepirkumam Nr. ĀND 2013/</w:t>
      </w:r>
      <w:r>
        <w:rPr>
          <w:rFonts w:ascii="Times New Roman" w:hAnsi="Times New Roman"/>
          <w:b/>
          <w:lang w:val="lv-LV"/>
        </w:rPr>
        <w:t>55</w:t>
      </w:r>
    </w:p>
    <w:p w:rsidR="008960F3" w:rsidRPr="00835B65" w:rsidRDefault="008960F3" w:rsidP="008960F3">
      <w:pPr>
        <w:jc w:val="right"/>
        <w:rPr>
          <w:rFonts w:ascii="Times New Roman" w:hAnsi="Times New Roman"/>
          <w:sz w:val="24"/>
          <w:szCs w:val="24"/>
          <w:lang w:val="lv-LV"/>
        </w:rPr>
      </w:pPr>
    </w:p>
    <w:p w:rsidR="008960F3" w:rsidRPr="00835B65" w:rsidRDefault="008960F3" w:rsidP="008960F3">
      <w:pPr>
        <w:jc w:val="right"/>
        <w:rPr>
          <w:rFonts w:ascii="Times New Roman" w:hAnsi="Times New Roman"/>
          <w:sz w:val="24"/>
          <w:szCs w:val="24"/>
          <w:lang w:val="lv-LV"/>
        </w:rPr>
      </w:pPr>
    </w:p>
    <w:p w:rsidR="00F344C7" w:rsidRPr="00835B65" w:rsidRDefault="00F344C7" w:rsidP="00F344C7">
      <w:pPr>
        <w:ind w:left="720"/>
        <w:jc w:val="center"/>
        <w:rPr>
          <w:rFonts w:ascii="Times New Roman" w:hAnsi="Times New Roman"/>
          <w:b/>
          <w:sz w:val="24"/>
          <w:szCs w:val="24"/>
          <w:lang w:val="lv-LV"/>
        </w:rPr>
      </w:pPr>
      <w:r w:rsidRPr="00835B65">
        <w:rPr>
          <w:rFonts w:ascii="Times New Roman" w:hAnsi="Times New Roman"/>
          <w:b/>
          <w:sz w:val="24"/>
          <w:szCs w:val="24"/>
          <w:lang w:val="lv-LV"/>
        </w:rPr>
        <w:t>TEHNISKĀS SPECIFIKĀCIJAS</w:t>
      </w:r>
    </w:p>
    <w:p w:rsidR="008960F3" w:rsidRPr="00835B65" w:rsidRDefault="008960F3" w:rsidP="00F344C7">
      <w:pPr>
        <w:ind w:left="720"/>
        <w:jc w:val="center"/>
        <w:rPr>
          <w:rFonts w:ascii="Times New Roman" w:hAnsi="Times New Roman"/>
          <w:b/>
          <w:sz w:val="24"/>
          <w:szCs w:val="24"/>
          <w:lang w:val="lv-LV"/>
        </w:rPr>
      </w:pPr>
    </w:p>
    <w:p w:rsidR="008960F3" w:rsidRPr="00835B65" w:rsidRDefault="008960F3" w:rsidP="00F344C7">
      <w:pPr>
        <w:ind w:left="720"/>
        <w:jc w:val="center"/>
        <w:rPr>
          <w:rFonts w:ascii="Times New Roman" w:hAnsi="Times New Roman"/>
          <w:b/>
          <w:sz w:val="24"/>
          <w:szCs w:val="24"/>
          <w:lang w:val="lv-LV"/>
        </w:rPr>
      </w:pPr>
    </w:p>
    <w:p w:rsidR="008960F3" w:rsidRPr="00835B65" w:rsidRDefault="008960F3" w:rsidP="00F344C7">
      <w:pPr>
        <w:ind w:left="720"/>
        <w:jc w:val="center"/>
        <w:rPr>
          <w:rFonts w:ascii="Times New Roman" w:hAnsi="Times New Roman"/>
          <w:b/>
          <w:sz w:val="24"/>
          <w:szCs w:val="24"/>
          <w:lang w:val="lv-LV"/>
        </w:rPr>
      </w:pPr>
    </w:p>
    <w:p w:rsidR="00F344C7" w:rsidRPr="00835B65" w:rsidRDefault="00F344C7" w:rsidP="00F344C7">
      <w:pPr>
        <w:rPr>
          <w:rFonts w:ascii="Times New Roman" w:hAnsi="Times New Roman"/>
          <w:sz w:val="24"/>
          <w:szCs w:val="24"/>
          <w:lang w:val="lv-LV"/>
        </w:rPr>
      </w:pPr>
      <w:r w:rsidRPr="00835B65">
        <w:rPr>
          <w:rFonts w:ascii="Times New Roman" w:hAnsi="Times New Roman"/>
          <w:b/>
          <w:sz w:val="24"/>
          <w:szCs w:val="24"/>
          <w:lang w:val="lv-LV"/>
        </w:rPr>
        <w:t>Dezinfekcijas līdzekļi.</w:t>
      </w:r>
    </w:p>
    <w:tbl>
      <w:tblPr>
        <w:tblW w:w="9517"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699"/>
        <w:gridCol w:w="10"/>
        <w:gridCol w:w="1849"/>
        <w:gridCol w:w="1694"/>
        <w:gridCol w:w="10"/>
        <w:gridCol w:w="1256"/>
        <w:gridCol w:w="10"/>
        <w:gridCol w:w="3969"/>
        <w:gridCol w:w="10"/>
      </w:tblGrid>
      <w:tr w:rsidR="00F344C7" w:rsidRPr="00835B65" w:rsidTr="00993703">
        <w:trPr>
          <w:gridBefore w:val="1"/>
          <w:gridAfter w:val="1"/>
          <w:wBefore w:w="10" w:type="dxa"/>
          <w:wAfter w:w="10" w:type="dxa"/>
        </w:trPr>
        <w:tc>
          <w:tcPr>
            <w:tcW w:w="709" w:type="dxa"/>
            <w:gridSpan w:val="2"/>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jc w:val="center"/>
              <w:rPr>
                <w:rFonts w:ascii="Times New Roman" w:hAnsi="Times New Roman"/>
                <w:b/>
                <w:sz w:val="24"/>
                <w:szCs w:val="24"/>
                <w:lang w:val="lv-LV"/>
              </w:rPr>
            </w:pPr>
            <w:proofErr w:type="spellStart"/>
            <w:r w:rsidRPr="00835B65">
              <w:rPr>
                <w:rFonts w:ascii="Times New Roman" w:hAnsi="Times New Roman"/>
                <w:b/>
                <w:sz w:val="24"/>
                <w:szCs w:val="24"/>
                <w:lang w:val="lv-LV"/>
              </w:rPr>
              <w:t>N.p.k</w:t>
            </w:r>
            <w:proofErr w:type="spellEnd"/>
            <w:r w:rsidRPr="00835B65">
              <w:rPr>
                <w:rFonts w:ascii="Times New Roman" w:hAnsi="Times New Roman"/>
                <w:b/>
                <w:sz w:val="24"/>
                <w:szCs w:val="24"/>
                <w:lang w:val="lv-LV"/>
              </w:rPr>
              <w:t>.</w:t>
            </w:r>
          </w:p>
        </w:tc>
        <w:tc>
          <w:tcPr>
            <w:tcW w:w="1849" w:type="dxa"/>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jc w:val="center"/>
              <w:rPr>
                <w:rFonts w:ascii="Times New Roman" w:hAnsi="Times New Roman"/>
                <w:b/>
                <w:sz w:val="24"/>
                <w:szCs w:val="24"/>
                <w:lang w:val="lv-LV"/>
              </w:rPr>
            </w:pPr>
            <w:r w:rsidRPr="00835B65">
              <w:rPr>
                <w:rFonts w:ascii="Times New Roman" w:hAnsi="Times New Roman"/>
                <w:b/>
                <w:sz w:val="24"/>
                <w:szCs w:val="24"/>
                <w:lang w:val="lv-LV"/>
              </w:rPr>
              <w:t>Nosaukums</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jc w:val="center"/>
              <w:rPr>
                <w:rFonts w:ascii="Times New Roman" w:hAnsi="Times New Roman"/>
                <w:b/>
                <w:sz w:val="24"/>
                <w:szCs w:val="24"/>
                <w:lang w:val="lv-LV"/>
              </w:rPr>
            </w:pPr>
            <w:r w:rsidRPr="00835B65">
              <w:rPr>
                <w:rFonts w:ascii="Times New Roman" w:hAnsi="Times New Roman"/>
                <w:b/>
                <w:sz w:val="24"/>
                <w:szCs w:val="24"/>
                <w:lang w:val="lv-LV"/>
              </w:rPr>
              <w:t>Parametri</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jc w:val="center"/>
              <w:rPr>
                <w:rFonts w:ascii="Times New Roman" w:hAnsi="Times New Roman"/>
                <w:b/>
                <w:sz w:val="24"/>
                <w:szCs w:val="24"/>
                <w:lang w:val="lv-LV"/>
              </w:rPr>
            </w:pPr>
            <w:r w:rsidRPr="00835B65">
              <w:rPr>
                <w:rFonts w:ascii="Times New Roman" w:hAnsi="Times New Roman"/>
                <w:b/>
                <w:sz w:val="24"/>
                <w:szCs w:val="24"/>
                <w:lang w:val="lv-LV"/>
              </w:rPr>
              <w:t>Daudzums</w:t>
            </w:r>
          </w:p>
        </w:tc>
        <w:tc>
          <w:tcPr>
            <w:tcW w:w="3969" w:type="dxa"/>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jc w:val="center"/>
              <w:rPr>
                <w:rFonts w:ascii="Times New Roman" w:hAnsi="Times New Roman"/>
                <w:b/>
                <w:sz w:val="24"/>
                <w:szCs w:val="24"/>
                <w:lang w:val="lv-LV"/>
              </w:rPr>
            </w:pPr>
            <w:r w:rsidRPr="00835B65">
              <w:rPr>
                <w:rFonts w:ascii="Times New Roman" w:hAnsi="Times New Roman"/>
                <w:b/>
                <w:sz w:val="24"/>
                <w:szCs w:val="24"/>
                <w:lang w:val="lv-LV"/>
              </w:rPr>
              <w:t>Specifikācijas (minimālās prasības)</w:t>
            </w:r>
          </w:p>
        </w:tc>
      </w:tr>
      <w:tr w:rsidR="00F344C7" w:rsidRPr="00835B65" w:rsidTr="00993703">
        <w:trPr>
          <w:gridBefore w:val="1"/>
          <w:gridAfter w:val="1"/>
          <w:wBefore w:w="10" w:type="dxa"/>
          <w:wAfter w:w="10" w:type="dxa"/>
        </w:trPr>
        <w:tc>
          <w:tcPr>
            <w:tcW w:w="709" w:type="dxa"/>
            <w:gridSpan w:val="2"/>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jc w:val="center"/>
              <w:rPr>
                <w:rFonts w:ascii="Times New Roman" w:hAnsi="Times New Roman"/>
                <w:b/>
                <w:sz w:val="24"/>
                <w:szCs w:val="24"/>
                <w:lang w:val="lv-LV"/>
              </w:rPr>
            </w:pPr>
          </w:p>
        </w:tc>
        <w:tc>
          <w:tcPr>
            <w:tcW w:w="1849"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b/>
                <w:sz w:val="24"/>
                <w:szCs w:val="24"/>
                <w:lang w:val="lv-LV"/>
              </w:rPr>
            </w:pPr>
            <w:r w:rsidRPr="00835B65">
              <w:rPr>
                <w:rFonts w:ascii="Times New Roman" w:hAnsi="Times New Roman"/>
                <w:b/>
                <w:sz w:val="24"/>
                <w:szCs w:val="24"/>
                <w:lang w:val="lv-LV"/>
              </w:rPr>
              <w:t>Dezinfekcijas līdzekļu iegāde</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jc w:val="center"/>
              <w:rPr>
                <w:rFonts w:ascii="Times New Roman" w:hAnsi="Times New Roman"/>
                <w:b/>
                <w:sz w:val="24"/>
                <w:szCs w:val="24"/>
                <w:lang w:val="lv-LV"/>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jc w:val="center"/>
              <w:rPr>
                <w:rFonts w:ascii="Times New Roman" w:hAnsi="Times New Roman"/>
                <w:b/>
                <w:sz w:val="24"/>
                <w:szCs w:val="24"/>
                <w:lang w:val="lv-LV"/>
              </w:rPr>
            </w:pPr>
          </w:p>
        </w:tc>
        <w:tc>
          <w:tcPr>
            <w:tcW w:w="3969" w:type="dxa"/>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jc w:val="center"/>
              <w:rPr>
                <w:rFonts w:ascii="Times New Roman" w:hAnsi="Times New Roman"/>
                <w:b/>
                <w:sz w:val="24"/>
                <w:szCs w:val="24"/>
                <w:lang w:val="lv-LV"/>
              </w:rPr>
            </w:pPr>
          </w:p>
        </w:tc>
      </w:tr>
      <w:tr w:rsidR="00F344C7" w:rsidRPr="00835B65" w:rsidTr="00993703">
        <w:trPr>
          <w:gridBefore w:val="1"/>
          <w:gridAfter w:val="1"/>
          <w:wBefore w:w="10" w:type="dxa"/>
          <w:wAfter w:w="10" w:type="dxa"/>
        </w:trPr>
        <w:tc>
          <w:tcPr>
            <w:tcW w:w="709" w:type="dxa"/>
            <w:gridSpan w:val="2"/>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1</w:t>
            </w:r>
          </w:p>
        </w:tc>
        <w:tc>
          <w:tcPr>
            <w:tcW w:w="1849"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b/>
                <w:sz w:val="24"/>
                <w:szCs w:val="24"/>
                <w:lang w:val="lv-LV"/>
              </w:rPr>
            </w:pPr>
            <w:r w:rsidRPr="00835B65">
              <w:rPr>
                <w:rFonts w:ascii="Times New Roman" w:hAnsi="Times New Roman"/>
                <w:sz w:val="24"/>
                <w:szCs w:val="24"/>
                <w:lang w:val="lv-LV"/>
              </w:rPr>
              <w:t>Nātrija hipohlorīts</w:t>
            </w:r>
          </w:p>
        </w:tc>
        <w:tc>
          <w:tcPr>
            <w:tcW w:w="1704" w:type="dxa"/>
            <w:gridSpan w:val="2"/>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proofErr w:type="spellStart"/>
            <w:r w:rsidRPr="00835B65">
              <w:rPr>
                <w:rFonts w:ascii="Times New Roman" w:hAnsi="Times New Roman"/>
                <w:sz w:val="24"/>
                <w:szCs w:val="24"/>
                <w:lang w:val="lv-LV"/>
              </w:rPr>
              <w:t>Cas</w:t>
            </w:r>
            <w:proofErr w:type="spellEnd"/>
            <w:r w:rsidRPr="00835B65">
              <w:rPr>
                <w:rFonts w:ascii="Times New Roman" w:hAnsi="Times New Roman"/>
                <w:sz w:val="24"/>
                <w:szCs w:val="24"/>
                <w:lang w:val="lv-LV"/>
              </w:rPr>
              <w:t xml:space="preserve"> No - 7681-52-9, Nātrija </w:t>
            </w:r>
            <w:proofErr w:type="spellStart"/>
            <w:r w:rsidRPr="00835B65">
              <w:rPr>
                <w:rFonts w:ascii="Times New Roman" w:hAnsi="Times New Roman"/>
                <w:sz w:val="24"/>
                <w:szCs w:val="24"/>
                <w:lang w:val="lv-LV"/>
              </w:rPr>
              <w:t>hipohlorīta,stabilizēts</w:t>
            </w:r>
            <w:proofErr w:type="spellEnd"/>
            <w:r w:rsidRPr="00835B65">
              <w:rPr>
                <w:rFonts w:ascii="Times New Roman" w:hAnsi="Times New Roman"/>
                <w:sz w:val="24"/>
                <w:szCs w:val="24"/>
                <w:lang w:val="lv-LV"/>
              </w:rPr>
              <w:t xml:space="preserve"> saturs &gt; 12% aktīvā hlora, koncentrācija </w:t>
            </w:r>
            <w:smartTag w:uri="urn:schemas-microsoft-com:office:smarttags" w:element="metricconverter">
              <w:smartTagPr>
                <w:attr w:name="ProductID" w:val="100, C"/>
              </w:smartTagPr>
              <w:r w:rsidRPr="00835B65">
                <w:rPr>
                  <w:rFonts w:ascii="Times New Roman" w:hAnsi="Times New Roman"/>
                  <w:sz w:val="24"/>
                  <w:szCs w:val="24"/>
                  <w:lang w:val="lv-LV"/>
                </w:rPr>
                <w:t>100, C</w:t>
              </w:r>
            </w:smartTag>
            <w:r w:rsidRPr="00835B65">
              <w:rPr>
                <w:rFonts w:ascii="Times New Roman" w:hAnsi="Times New Roman"/>
                <w:sz w:val="24"/>
                <w:szCs w:val="24"/>
                <w:lang w:val="lv-LV"/>
              </w:rPr>
              <w:t xml:space="preserve"> - R31, R34, Blīvums pie +</w:t>
            </w:r>
            <w:smartTag w:uri="urn:schemas-microsoft-com:office:smarttags" w:element="metricconverter">
              <w:smartTagPr>
                <w:attr w:name="ProductID" w:val="200 C"/>
              </w:smartTagPr>
              <w:r w:rsidRPr="00835B65">
                <w:rPr>
                  <w:rFonts w:ascii="Times New Roman" w:hAnsi="Times New Roman"/>
                  <w:sz w:val="24"/>
                  <w:szCs w:val="24"/>
                  <w:lang w:val="lv-LV"/>
                </w:rPr>
                <w:t>20</w:t>
              </w:r>
              <w:r w:rsidRPr="00835B65">
                <w:rPr>
                  <w:rFonts w:ascii="Times New Roman" w:hAnsi="Times New Roman"/>
                  <w:sz w:val="24"/>
                  <w:szCs w:val="24"/>
                  <w:vertAlign w:val="superscript"/>
                  <w:lang w:val="lv-LV"/>
                </w:rPr>
                <w:t xml:space="preserve">0 </w:t>
              </w:r>
              <w:r w:rsidRPr="00835B65">
                <w:rPr>
                  <w:rFonts w:ascii="Times New Roman" w:hAnsi="Times New Roman"/>
                  <w:sz w:val="24"/>
                  <w:szCs w:val="24"/>
                  <w:lang w:val="lv-LV"/>
                </w:rPr>
                <w:t>C</w:t>
              </w:r>
            </w:smartTag>
            <w:r w:rsidRPr="00835B65">
              <w:rPr>
                <w:rFonts w:ascii="Times New Roman" w:hAnsi="Times New Roman"/>
                <w:sz w:val="24"/>
                <w:szCs w:val="24"/>
                <w:lang w:val="lv-LV"/>
              </w:rPr>
              <w:t xml:space="preserve"> - 1,23 g/cm³</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F344C7" w:rsidRPr="00835B65" w:rsidRDefault="00F344C7" w:rsidP="00F128BB">
            <w:pPr>
              <w:jc w:val="center"/>
              <w:rPr>
                <w:rFonts w:ascii="Times New Roman" w:hAnsi="Times New Roman"/>
                <w:b/>
                <w:sz w:val="24"/>
                <w:szCs w:val="24"/>
                <w:lang w:val="lv-LV"/>
              </w:rPr>
            </w:pPr>
            <w:r w:rsidRPr="00835B65">
              <w:rPr>
                <w:rFonts w:ascii="Times New Roman" w:hAnsi="Times New Roman"/>
                <w:b/>
                <w:sz w:val="24"/>
                <w:szCs w:val="24"/>
                <w:lang w:val="lv-LV"/>
              </w:rPr>
              <w:t>2</w:t>
            </w:r>
            <w:r w:rsidR="00F128BB">
              <w:rPr>
                <w:rFonts w:ascii="Times New Roman" w:hAnsi="Times New Roman"/>
                <w:b/>
                <w:sz w:val="24"/>
                <w:szCs w:val="24"/>
                <w:lang w:val="lv-LV"/>
              </w:rPr>
              <w:t>8</w:t>
            </w:r>
            <w:r w:rsidRPr="00835B65">
              <w:rPr>
                <w:rFonts w:ascii="Times New Roman" w:hAnsi="Times New Roman"/>
                <w:b/>
                <w:sz w:val="24"/>
                <w:szCs w:val="24"/>
                <w:lang w:val="lv-LV"/>
              </w:rPr>
              <w:t>00 kg</w:t>
            </w:r>
          </w:p>
        </w:tc>
        <w:tc>
          <w:tcPr>
            <w:tcW w:w="3969"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 xml:space="preserve">Iepakojumā – no 35 - </w:t>
            </w:r>
            <w:smartTag w:uri="urn:schemas-microsoft-com:office:smarttags" w:element="metricconverter">
              <w:smartTagPr>
                <w:attr w:name="ProductID" w:val="40 kg"/>
              </w:smartTagPr>
              <w:r w:rsidRPr="00835B65">
                <w:rPr>
                  <w:rFonts w:ascii="Times New Roman" w:hAnsi="Times New Roman"/>
                  <w:sz w:val="24"/>
                  <w:szCs w:val="24"/>
                  <w:lang w:val="lv-LV"/>
                </w:rPr>
                <w:t>40 kg</w:t>
              </w:r>
            </w:smartTag>
            <w:r w:rsidRPr="00835B65">
              <w:rPr>
                <w:rFonts w:ascii="Times New Roman" w:hAnsi="Times New Roman"/>
                <w:sz w:val="24"/>
                <w:szCs w:val="24"/>
                <w:lang w:val="lv-LV"/>
              </w:rPr>
              <w:t>.</w:t>
            </w:r>
          </w:p>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Stabilizēts nātrija hipohlorīta šķīdums, kas labi piemērots automātiskajām dozēšanas sistēmām. Aizkavē organisko piesārņojuma rašanos. Ātri iedarbojas uz ūdenī esošajām baktērijām, sēnītēm un vīrusiem. Novērš cieto daļiņu un kaļķa nosēdumu veidošanos cauruļvadu sistēmā.</w:t>
            </w:r>
          </w:p>
        </w:tc>
      </w:tr>
      <w:tr w:rsidR="00F344C7" w:rsidRPr="00835B65" w:rsidTr="00993703">
        <w:trPr>
          <w:gridBefore w:val="1"/>
          <w:gridAfter w:val="1"/>
          <w:wBefore w:w="10" w:type="dxa"/>
          <w:wAfter w:w="10" w:type="dxa"/>
        </w:trPr>
        <w:tc>
          <w:tcPr>
            <w:tcW w:w="709" w:type="dxa"/>
            <w:gridSpan w:val="2"/>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2</w:t>
            </w:r>
          </w:p>
        </w:tc>
        <w:tc>
          <w:tcPr>
            <w:tcW w:w="1849"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 xml:space="preserve">Šķīdums </w:t>
            </w:r>
            <w:proofErr w:type="spellStart"/>
            <w:r w:rsidRPr="00835B65">
              <w:rPr>
                <w:rFonts w:ascii="Times New Roman" w:hAnsi="Times New Roman"/>
                <w:sz w:val="24"/>
                <w:szCs w:val="24"/>
                <w:lang w:val="lv-LV"/>
              </w:rPr>
              <w:t>pH</w:t>
            </w:r>
            <w:proofErr w:type="spellEnd"/>
            <w:r w:rsidRPr="00835B65">
              <w:rPr>
                <w:rFonts w:ascii="Times New Roman" w:hAnsi="Times New Roman"/>
                <w:sz w:val="24"/>
                <w:szCs w:val="24"/>
                <w:lang w:val="lv-LV"/>
              </w:rPr>
              <w:t xml:space="preserve"> līmeņa pazemināšanai</w:t>
            </w:r>
          </w:p>
          <w:p w:rsidR="00F344C7" w:rsidRPr="00835B65" w:rsidRDefault="00F344C7" w:rsidP="00993703">
            <w:pPr>
              <w:rPr>
                <w:rFonts w:ascii="Times New Roman" w:hAnsi="Times New Roman"/>
                <w:b/>
                <w:sz w:val="24"/>
                <w:szCs w:val="24"/>
                <w:lang w:val="lv-LV"/>
              </w:rPr>
            </w:pPr>
          </w:p>
        </w:tc>
        <w:tc>
          <w:tcPr>
            <w:tcW w:w="1704" w:type="dxa"/>
            <w:gridSpan w:val="2"/>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proofErr w:type="spellStart"/>
            <w:r w:rsidRPr="00835B65">
              <w:rPr>
                <w:rFonts w:ascii="Times New Roman" w:hAnsi="Times New Roman"/>
                <w:sz w:val="24"/>
                <w:szCs w:val="24"/>
                <w:lang w:val="lv-LV"/>
              </w:rPr>
              <w:t>Cas</w:t>
            </w:r>
            <w:proofErr w:type="spellEnd"/>
            <w:r w:rsidRPr="00835B65">
              <w:rPr>
                <w:rFonts w:ascii="Times New Roman" w:hAnsi="Times New Roman"/>
                <w:sz w:val="24"/>
                <w:szCs w:val="24"/>
                <w:lang w:val="lv-LV"/>
              </w:rPr>
              <w:t xml:space="preserve"> No - 7664-93-9, Sērskābe 45%, Blīvums pie +</w:t>
            </w:r>
            <w:smartTag w:uri="urn:schemas-microsoft-com:office:smarttags" w:element="metricconverter">
              <w:smartTagPr>
                <w:attr w:name="ProductID" w:val="200 C"/>
              </w:smartTagPr>
              <w:r w:rsidRPr="00835B65">
                <w:rPr>
                  <w:rFonts w:ascii="Times New Roman" w:hAnsi="Times New Roman"/>
                  <w:sz w:val="24"/>
                  <w:szCs w:val="24"/>
                  <w:lang w:val="lv-LV"/>
                </w:rPr>
                <w:t>20</w:t>
              </w:r>
              <w:r w:rsidRPr="00835B65">
                <w:rPr>
                  <w:rFonts w:ascii="Times New Roman" w:hAnsi="Times New Roman"/>
                  <w:sz w:val="24"/>
                  <w:szCs w:val="24"/>
                  <w:vertAlign w:val="superscript"/>
                  <w:lang w:val="lv-LV"/>
                </w:rPr>
                <w:t xml:space="preserve">0 </w:t>
              </w:r>
              <w:r w:rsidRPr="00835B65">
                <w:rPr>
                  <w:rFonts w:ascii="Times New Roman" w:hAnsi="Times New Roman"/>
                  <w:sz w:val="24"/>
                  <w:szCs w:val="24"/>
                  <w:lang w:val="lv-LV"/>
                </w:rPr>
                <w:t>C</w:t>
              </w:r>
            </w:smartTag>
            <w:r w:rsidRPr="00835B65">
              <w:rPr>
                <w:rFonts w:ascii="Times New Roman" w:hAnsi="Times New Roman"/>
                <w:sz w:val="24"/>
                <w:szCs w:val="24"/>
                <w:lang w:val="lv-LV"/>
              </w:rPr>
              <w:t xml:space="preserve"> – ne mazāk kā 1,35g/cm³</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F344C7" w:rsidRPr="00835B65" w:rsidRDefault="00F344C7" w:rsidP="00F128BB">
            <w:pPr>
              <w:jc w:val="center"/>
              <w:rPr>
                <w:rFonts w:ascii="Times New Roman" w:hAnsi="Times New Roman"/>
                <w:b/>
                <w:sz w:val="24"/>
                <w:szCs w:val="24"/>
                <w:lang w:val="lv-LV"/>
              </w:rPr>
            </w:pPr>
            <w:r w:rsidRPr="00835B65">
              <w:rPr>
                <w:rFonts w:ascii="Times New Roman" w:hAnsi="Times New Roman"/>
                <w:b/>
                <w:sz w:val="24"/>
                <w:szCs w:val="24"/>
                <w:lang w:val="lv-LV"/>
              </w:rPr>
              <w:t>6</w:t>
            </w:r>
            <w:r w:rsidR="00F128BB">
              <w:rPr>
                <w:rFonts w:ascii="Times New Roman" w:hAnsi="Times New Roman"/>
                <w:b/>
                <w:sz w:val="24"/>
                <w:szCs w:val="24"/>
                <w:lang w:val="lv-LV"/>
              </w:rPr>
              <w:t>8</w:t>
            </w:r>
            <w:r w:rsidRPr="00835B65">
              <w:rPr>
                <w:rFonts w:ascii="Times New Roman" w:hAnsi="Times New Roman"/>
                <w:b/>
                <w:sz w:val="24"/>
                <w:szCs w:val="24"/>
                <w:lang w:val="lv-LV"/>
              </w:rPr>
              <w:t>0 kg</w:t>
            </w:r>
          </w:p>
        </w:tc>
        <w:tc>
          <w:tcPr>
            <w:tcW w:w="3969"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Iepakojumā – no 30</w:t>
            </w:r>
            <w:r w:rsidR="00F128BB">
              <w:rPr>
                <w:rFonts w:ascii="Times New Roman" w:hAnsi="Times New Roman"/>
                <w:sz w:val="24"/>
                <w:szCs w:val="24"/>
                <w:lang w:val="lv-LV"/>
              </w:rPr>
              <w:t xml:space="preserve"> </w:t>
            </w:r>
            <w:r w:rsidRPr="00835B65">
              <w:rPr>
                <w:rFonts w:ascii="Times New Roman" w:hAnsi="Times New Roman"/>
                <w:sz w:val="24"/>
                <w:szCs w:val="24"/>
                <w:lang w:val="lv-LV"/>
              </w:rPr>
              <w:t xml:space="preserve">- </w:t>
            </w:r>
            <w:smartTag w:uri="urn:schemas-microsoft-com:office:smarttags" w:element="metricconverter">
              <w:smartTagPr>
                <w:attr w:name="ProductID" w:val="40 kg"/>
              </w:smartTagPr>
              <w:r w:rsidRPr="00835B65">
                <w:rPr>
                  <w:rFonts w:ascii="Times New Roman" w:hAnsi="Times New Roman"/>
                  <w:sz w:val="24"/>
                  <w:szCs w:val="24"/>
                  <w:lang w:val="lv-LV"/>
                </w:rPr>
                <w:t>40 kg</w:t>
              </w:r>
            </w:smartTag>
            <w:r w:rsidRPr="00835B65">
              <w:rPr>
                <w:rFonts w:ascii="Times New Roman" w:hAnsi="Times New Roman"/>
                <w:sz w:val="24"/>
                <w:szCs w:val="24"/>
                <w:lang w:val="lv-LV"/>
              </w:rPr>
              <w:t>.</w:t>
            </w:r>
          </w:p>
          <w:p w:rsidR="00F344C7" w:rsidRPr="00835B65" w:rsidRDefault="00F344C7" w:rsidP="00993703">
            <w:pPr>
              <w:rPr>
                <w:rFonts w:ascii="Times New Roman" w:hAnsi="Times New Roman"/>
                <w:sz w:val="24"/>
                <w:szCs w:val="24"/>
                <w:lang w:val="lv-LV"/>
              </w:rPr>
            </w:pPr>
            <w:proofErr w:type="gramStart"/>
            <w:r w:rsidRPr="00835B65">
              <w:rPr>
                <w:rFonts w:ascii="Times New Roman" w:hAnsi="Times New Roman"/>
                <w:sz w:val="24"/>
                <w:szCs w:val="24"/>
                <w:lang w:val="lv-LV"/>
              </w:rPr>
              <w:t>Šķīdums</w:t>
            </w:r>
            <w:proofErr w:type="gramEnd"/>
            <w:r w:rsidRPr="00835B65">
              <w:rPr>
                <w:rFonts w:ascii="Times New Roman" w:hAnsi="Times New Roman"/>
                <w:sz w:val="24"/>
                <w:szCs w:val="24"/>
                <w:lang w:val="lv-LV"/>
              </w:rPr>
              <w:t xml:space="preserve"> paredzēts ūdens </w:t>
            </w:r>
            <w:proofErr w:type="spellStart"/>
            <w:r w:rsidRPr="00835B65">
              <w:rPr>
                <w:rFonts w:ascii="Times New Roman" w:hAnsi="Times New Roman"/>
                <w:sz w:val="24"/>
                <w:szCs w:val="24"/>
                <w:lang w:val="lv-LV"/>
              </w:rPr>
              <w:t>pH</w:t>
            </w:r>
            <w:proofErr w:type="spellEnd"/>
            <w:r w:rsidRPr="00835B65">
              <w:rPr>
                <w:rFonts w:ascii="Times New Roman" w:hAnsi="Times New Roman"/>
                <w:sz w:val="24"/>
                <w:szCs w:val="24"/>
                <w:lang w:val="lv-LV"/>
              </w:rPr>
              <w:t xml:space="preserve"> pazemināšanai peldbaseinā, ja tas ir augstāks par 7,6. Tas nepieciešams pareizai ūdens attīrīšanai, kas nodrošina, lai peldētāju ādu netiku kairināta </w:t>
            </w:r>
            <w:proofErr w:type="spellStart"/>
            <w:r w:rsidRPr="00835B65">
              <w:rPr>
                <w:rFonts w:ascii="Times New Roman" w:hAnsi="Times New Roman"/>
                <w:sz w:val="24"/>
                <w:szCs w:val="24"/>
                <w:lang w:val="lv-LV"/>
              </w:rPr>
              <w:t>pH</w:t>
            </w:r>
            <w:proofErr w:type="spellEnd"/>
            <w:r w:rsidRPr="00835B65">
              <w:rPr>
                <w:rFonts w:ascii="Times New Roman" w:hAnsi="Times New Roman"/>
                <w:sz w:val="24"/>
                <w:szCs w:val="24"/>
                <w:lang w:val="lv-LV"/>
              </w:rPr>
              <w:t xml:space="preserve"> līmeņa nesabalansētības dēļ. Paredzēts tikai automātiskai dozēšanai un nav paredzēts dozēšanai citā veidā.</w:t>
            </w:r>
          </w:p>
        </w:tc>
      </w:tr>
      <w:tr w:rsidR="00F344C7" w:rsidRPr="00835B65" w:rsidTr="00993703">
        <w:trPr>
          <w:gridBefore w:val="1"/>
          <w:gridAfter w:val="1"/>
          <w:wBefore w:w="10" w:type="dxa"/>
          <w:wAfter w:w="10" w:type="dxa"/>
        </w:trPr>
        <w:tc>
          <w:tcPr>
            <w:tcW w:w="709" w:type="dxa"/>
            <w:gridSpan w:val="2"/>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3</w:t>
            </w:r>
          </w:p>
        </w:tc>
        <w:tc>
          <w:tcPr>
            <w:tcW w:w="1849"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ind w:right="-228"/>
              <w:rPr>
                <w:rFonts w:ascii="Times New Roman" w:hAnsi="Times New Roman"/>
                <w:sz w:val="24"/>
                <w:szCs w:val="24"/>
                <w:lang w:val="lv-LV"/>
              </w:rPr>
            </w:pPr>
            <w:r w:rsidRPr="00835B65">
              <w:rPr>
                <w:rFonts w:ascii="Times New Roman" w:hAnsi="Times New Roman"/>
                <w:sz w:val="24"/>
                <w:szCs w:val="24"/>
                <w:lang w:val="lv-LV"/>
              </w:rPr>
              <w:t xml:space="preserve">Koagulants </w:t>
            </w:r>
            <w:proofErr w:type="spellStart"/>
            <w:r w:rsidRPr="00835B65">
              <w:rPr>
                <w:rFonts w:ascii="Times New Roman" w:hAnsi="Times New Roman"/>
                <w:sz w:val="24"/>
                <w:szCs w:val="24"/>
                <w:lang w:val="lv-LV"/>
              </w:rPr>
              <w:t>polialumīnija</w:t>
            </w:r>
            <w:proofErr w:type="spellEnd"/>
          </w:p>
          <w:p w:rsidR="00F344C7" w:rsidRPr="00835B65" w:rsidRDefault="00F344C7" w:rsidP="00993703">
            <w:pPr>
              <w:ind w:right="-228"/>
              <w:rPr>
                <w:rFonts w:ascii="Times New Roman" w:hAnsi="Times New Roman"/>
                <w:sz w:val="24"/>
                <w:szCs w:val="24"/>
                <w:lang w:val="lv-LV"/>
              </w:rPr>
            </w:pPr>
            <w:r w:rsidRPr="00835B65">
              <w:rPr>
                <w:rFonts w:ascii="Times New Roman" w:hAnsi="Times New Roman"/>
                <w:sz w:val="24"/>
                <w:szCs w:val="24"/>
                <w:lang w:val="lv-LV"/>
              </w:rPr>
              <w:t xml:space="preserve"> hlorīds </w:t>
            </w:r>
          </w:p>
          <w:p w:rsidR="00F344C7" w:rsidRPr="00835B65" w:rsidRDefault="00F344C7" w:rsidP="00993703">
            <w:pPr>
              <w:rPr>
                <w:rFonts w:ascii="Times New Roman" w:hAnsi="Times New Roman"/>
                <w:b/>
                <w:sz w:val="24"/>
                <w:szCs w:val="24"/>
                <w:lang w:val="lv-LV"/>
              </w:rPr>
            </w:pPr>
          </w:p>
        </w:tc>
        <w:tc>
          <w:tcPr>
            <w:tcW w:w="1704" w:type="dxa"/>
            <w:gridSpan w:val="2"/>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proofErr w:type="spellStart"/>
            <w:r w:rsidRPr="00835B65">
              <w:rPr>
                <w:rFonts w:ascii="Times New Roman" w:hAnsi="Times New Roman"/>
                <w:sz w:val="24"/>
                <w:szCs w:val="24"/>
                <w:lang w:val="lv-LV"/>
              </w:rPr>
              <w:t>Cas</w:t>
            </w:r>
            <w:proofErr w:type="spellEnd"/>
            <w:r w:rsidRPr="00835B65">
              <w:rPr>
                <w:rFonts w:ascii="Times New Roman" w:hAnsi="Times New Roman"/>
                <w:sz w:val="24"/>
                <w:szCs w:val="24"/>
                <w:lang w:val="lv-LV"/>
              </w:rPr>
              <w:t xml:space="preserve"> No.39290-78-3,</w:t>
            </w:r>
            <w:proofErr w:type="gramStart"/>
            <w:r w:rsidRPr="00835B65">
              <w:rPr>
                <w:rFonts w:ascii="Times New Roman" w:hAnsi="Times New Roman"/>
                <w:sz w:val="24"/>
                <w:szCs w:val="24"/>
                <w:lang w:val="lv-LV"/>
              </w:rPr>
              <w:t xml:space="preserve">  </w:t>
            </w:r>
            <w:proofErr w:type="spellStart"/>
            <w:proofErr w:type="gramEnd"/>
            <w:r w:rsidRPr="00835B65">
              <w:rPr>
                <w:rFonts w:ascii="Times New Roman" w:hAnsi="Times New Roman"/>
                <w:sz w:val="24"/>
                <w:szCs w:val="24"/>
                <w:lang w:val="lv-LV"/>
              </w:rPr>
              <w:t>Alumīnika</w:t>
            </w:r>
            <w:proofErr w:type="spellEnd"/>
            <w:r w:rsidRPr="00835B65">
              <w:rPr>
                <w:rFonts w:ascii="Times New Roman" w:hAnsi="Times New Roman"/>
                <w:sz w:val="24"/>
                <w:szCs w:val="24"/>
                <w:lang w:val="lv-LV"/>
              </w:rPr>
              <w:t xml:space="preserve"> saturs 50-55 g/L, Blīvums pie +</w:t>
            </w:r>
            <w:smartTag w:uri="urn:schemas-microsoft-com:office:smarttags" w:element="metricconverter">
              <w:smartTagPr>
                <w:attr w:name="ProductID" w:val="200 C"/>
              </w:smartTagPr>
              <w:r w:rsidRPr="00835B65">
                <w:rPr>
                  <w:rFonts w:ascii="Times New Roman" w:hAnsi="Times New Roman"/>
                  <w:sz w:val="24"/>
                  <w:szCs w:val="24"/>
                  <w:lang w:val="lv-LV"/>
                </w:rPr>
                <w:t>20</w:t>
              </w:r>
              <w:r w:rsidRPr="00835B65">
                <w:rPr>
                  <w:rFonts w:ascii="Times New Roman" w:hAnsi="Times New Roman"/>
                  <w:sz w:val="24"/>
                  <w:szCs w:val="24"/>
                  <w:vertAlign w:val="superscript"/>
                  <w:lang w:val="lv-LV"/>
                </w:rPr>
                <w:t xml:space="preserve">0 </w:t>
              </w:r>
              <w:r w:rsidRPr="00835B65">
                <w:rPr>
                  <w:rFonts w:ascii="Times New Roman" w:hAnsi="Times New Roman"/>
                  <w:sz w:val="24"/>
                  <w:szCs w:val="24"/>
                  <w:lang w:val="lv-LV"/>
                </w:rPr>
                <w:t>C</w:t>
              </w:r>
            </w:smartTag>
            <w:r w:rsidRPr="00835B65">
              <w:rPr>
                <w:rFonts w:ascii="Times New Roman" w:hAnsi="Times New Roman"/>
                <w:sz w:val="24"/>
                <w:szCs w:val="24"/>
                <w:lang w:val="lv-LV"/>
              </w:rPr>
              <w:t xml:space="preserve"> - 1.190-1.202, g/cm³</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F344C7" w:rsidRPr="00835B65" w:rsidRDefault="00F344C7" w:rsidP="00F128BB">
            <w:pPr>
              <w:jc w:val="center"/>
              <w:rPr>
                <w:rFonts w:ascii="Times New Roman" w:hAnsi="Times New Roman"/>
                <w:b/>
                <w:sz w:val="24"/>
                <w:szCs w:val="24"/>
                <w:lang w:val="lv-LV"/>
              </w:rPr>
            </w:pPr>
            <w:r w:rsidRPr="00835B65">
              <w:rPr>
                <w:rFonts w:ascii="Times New Roman" w:hAnsi="Times New Roman"/>
                <w:b/>
                <w:sz w:val="24"/>
                <w:szCs w:val="24"/>
                <w:lang w:val="lv-LV"/>
              </w:rPr>
              <w:t>2</w:t>
            </w:r>
            <w:r w:rsidR="00F128BB">
              <w:rPr>
                <w:rFonts w:ascii="Times New Roman" w:hAnsi="Times New Roman"/>
                <w:b/>
                <w:sz w:val="24"/>
                <w:szCs w:val="24"/>
                <w:lang w:val="lv-LV"/>
              </w:rPr>
              <w:t>8</w:t>
            </w:r>
            <w:r w:rsidRPr="00835B65">
              <w:rPr>
                <w:rFonts w:ascii="Times New Roman" w:hAnsi="Times New Roman"/>
                <w:b/>
                <w:sz w:val="24"/>
                <w:szCs w:val="24"/>
                <w:lang w:val="lv-LV"/>
              </w:rPr>
              <w:t>0 kg</w:t>
            </w:r>
          </w:p>
        </w:tc>
        <w:tc>
          <w:tcPr>
            <w:tcW w:w="3969"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Iepakojumā – no 20-</w:t>
            </w:r>
            <w:smartTag w:uri="urn:schemas-microsoft-com:office:smarttags" w:element="metricconverter">
              <w:smartTagPr>
                <w:attr w:name="ProductID" w:val="40 kg"/>
              </w:smartTagPr>
              <w:r w:rsidRPr="00835B65">
                <w:rPr>
                  <w:rFonts w:ascii="Times New Roman" w:hAnsi="Times New Roman"/>
                  <w:sz w:val="24"/>
                  <w:szCs w:val="24"/>
                  <w:lang w:val="lv-LV"/>
                </w:rPr>
                <w:t>40 kg</w:t>
              </w:r>
            </w:smartTag>
            <w:r w:rsidRPr="00835B65">
              <w:rPr>
                <w:rFonts w:ascii="Times New Roman" w:hAnsi="Times New Roman"/>
                <w:sz w:val="24"/>
                <w:szCs w:val="24"/>
                <w:lang w:val="lv-LV"/>
              </w:rPr>
              <w:t>, šķidrais 50-55g/l.</w:t>
            </w:r>
          </w:p>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 xml:space="preserve">Šķidrums paredzēts ilgstošai peldbaseina ūdenī atrodošos koloīdo daļiņu </w:t>
            </w:r>
            <w:proofErr w:type="spellStart"/>
            <w:r w:rsidRPr="00835B65">
              <w:rPr>
                <w:rFonts w:ascii="Times New Roman" w:hAnsi="Times New Roman"/>
                <w:sz w:val="24"/>
                <w:szCs w:val="24"/>
                <w:lang w:val="lv-LV"/>
              </w:rPr>
              <w:t>koagulēšanai</w:t>
            </w:r>
            <w:proofErr w:type="spellEnd"/>
            <w:r w:rsidRPr="00835B65">
              <w:rPr>
                <w:rFonts w:ascii="Times New Roman" w:hAnsi="Times New Roman"/>
                <w:sz w:val="24"/>
                <w:szCs w:val="24"/>
                <w:lang w:val="lv-LV"/>
              </w:rPr>
              <w:t>.</w:t>
            </w:r>
          </w:p>
        </w:tc>
      </w:tr>
      <w:tr w:rsidR="00F344C7" w:rsidRPr="00835B65" w:rsidTr="00993703">
        <w:trPr>
          <w:gridBefore w:val="1"/>
          <w:gridAfter w:val="1"/>
          <w:wBefore w:w="10" w:type="dxa"/>
          <w:wAfter w:w="10" w:type="dxa"/>
        </w:trPr>
        <w:tc>
          <w:tcPr>
            <w:tcW w:w="709" w:type="dxa"/>
            <w:gridSpan w:val="2"/>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4</w:t>
            </w:r>
          </w:p>
        </w:tc>
        <w:tc>
          <w:tcPr>
            <w:tcW w:w="1849"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proofErr w:type="spellStart"/>
            <w:r w:rsidRPr="00835B65">
              <w:rPr>
                <w:rFonts w:ascii="Times New Roman" w:hAnsi="Times New Roman"/>
                <w:sz w:val="24"/>
                <w:szCs w:val="24"/>
                <w:lang w:val="lv-LV"/>
              </w:rPr>
              <w:t>Pretaļģu</w:t>
            </w:r>
            <w:proofErr w:type="spellEnd"/>
            <w:r w:rsidRPr="00835B65">
              <w:rPr>
                <w:rFonts w:ascii="Times New Roman" w:hAnsi="Times New Roman"/>
                <w:sz w:val="24"/>
                <w:szCs w:val="24"/>
                <w:lang w:val="lv-LV"/>
              </w:rPr>
              <w:t xml:space="preserve"> līdzeklis</w:t>
            </w:r>
          </w:p>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(neputojošs)</w:t>
            </w:r>
          </w:p>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 xml:space="preserve"> </w:t>
            </w:r>
          </w:p>
          <w:p w:rsidR="00F344C7" w:rsidRPr="00835B65" w:rsidRDefault="00F344C7" w:rsidP="00993703">
            <w:pPr>
              <w:rPr>
                <w:rFonts w:ascii="Times New Roman" w:hAnsi="Times New Roman"/>
                <w:b/>
                <w:sz w:val="24"/>
                <w:szCs w:val="24"/>
                <w:lang w:val="lv-LV"/>
              </w:rPr>
            </w:pPr>
          </w:p>
        </w:tc>
        <w:tc>
          <w:tcPr>
            <w:tcW w:w="1704" w:type="dxa"/>
            <w:gridSpan w:val="2"/>
            <w:tcBorders>
              <w:top w:val="single" w:sz="4" w:space="0" w:color="auto"/>
              <w:left w:val="single" w:sz="4" w:space="0" w:color="auto"/>
              <w:bottom w:val="single" w:sz="4" w:space="0" w:color="auto"/>
              <w:right w:val="single" w:sz="4" w:space="0" w:color="auto"/>
            </w:tcBorders>
          </w:tcPr>
          <w:p w:rsidR="00F344C7" w:rsidRPr="00835B65" w:rsidRDefault="00F344C7" w:rsidP="00993703">
            <w:pPr>
              <w:snapToGrid w:val="0"/>
              <w:rPr>
                <w:rFonts w:ascii="Times New Roman" w:hAnsi="Times New Roman"/>
                <w:sz w:val="24"/>
                <w:szCs w:val="24"/>
                <w:lang w:val="lv-LV"/>
              </w:rPr>
            </w:pPr>
            <w:proofErr w:type="spellStart"/>
            <w:r w:rsidRPr="00835B65">
              <w:rPr>
                <w:rFonts w:ascii="Times New Roman" w:hAnsi="Times New Roman"/>
                <w:sz w:val="24"/>
                <w:szCs w:val="24"/>
                <w:lang w:val="lv-LV"/>
              </w:rPr>
              <w:t>Cas</w:t>
            </w:r>
            <w:proofErr w:type="spellEnd"/>
            <w:r w:rsidRPr="00835B65">
              <w:rPr>
                <w:rFonts w:ascii="Times New Roman" w:hAnsi="Times New Roman"/>
                <w:sz w:val="24"/>
                <w:szCs w:val="24"/>
                <w:lang w:val="lv-LV"/>
              </w:rPr>
              <w:t xml:space="preserve"> No 8001-54-5</w:t>
            </w:r>
          </w:p>
          <w:p w:rsidR="00F344C7" w:rsidRPr="00835B65" w:rsidRDefault="00F344C7" w:rsidP="00993703">
            <w:pPr>
              <w:snapToGrid w:val="0"/>
              <w:rPr>
                <w:rFonts w:ascii="Times New Roman" w:hAnsi="Times New Roman"/>
                <w:sz w:val="24"/>
                <w:szCs w:val="24"/>
                <w:lang w:val="lv-LV"/>
              </w:rPr>
            </w:pPr>
            <w:proofErr w:type="spellStart"/>
            <w:r w:rsidRPr="00835B65">
              <w:rPr>
                <w:rFonts w:ascii="Times New Roman" w:hAnsi="Times New Roman"/>
                <w:sz w:val="24"/>
                <w:szCs w:val="24"/>
                <w:lang w:val="lv-LV"/>
              </w:rPr>
              <w:t>Pamatsaturs</w:t>
            </w:r>
            <w:proofErr w:type="spellEnd"/>
            <w:proofErr w:type="gramStart"/>
            <w:r w:rsidRPr="00835B65">
              <w:rPr>
                <w:rFonts w:ascii="Times New Roman" w:hAnsi="Times New Roman"/>
                <w:sz w:val="24"/>
                <w:szCs w:val="24"/>
                <w:lang w:val="lv-LV"/>
              </w:rPr>
              <w:t xml:space="preserve">  </w:t>
            </w:r>
            <w:proofErr w:type="spellStart"/>
            <w:proofErr w:type="gramEnd"/>
            <w:r w:rsidRPr="00835B65">
              <w:rPr>
                <w:rFonts w:ascii="Times New Roman" w:hAnsi="Times New Roman"/>
                <w:sz w:val="24"/>
                <w:szCs w:val="24"/>
                <w:lang w:val="lv-LV"/>
              </w:rPr>
              <w:t>aktivai</w:t>
            </w:r>
            <w:proofErr w:type="spellEnd"/>
            <w:r w:rsidRPr="00835B65">
              <w:rPr>
                <w:rFonts w:ascii="Times New Roman" w:hAnsi="Times New Roman"/>
                <w:sz w:val="24"/>
                <w:szCs w:val="24"/>
                <w:lang w:val="lv-LV"/>
              </w:rPr>
              <w:t xml:space="preserve"> vielai ne mazāk kā 50 g/L Blīvums pie +</w:t>
            </w:r>
            <w:smartTag w:uri="urn:schemas-microsoft-com:office:smarttags" w:element="metricconverter">
              <w:smartTagPr>
                <w:attr w:name="ProductID" w:val="200 C"/>
              </w:smartTagPr>
              <w:r w:rsidRPr="00835B65">
                <w:rPr>
                  <w:rFonts w:ascii="Times New Roman" w:hAnsi="Times New Roman"/>
                  <w:sz w:val="24"/>
                  <w:szCs w:val="24"/>
                  <w:lang w:val="lv-LV"/>
                </w:rPr>
                <w:t>20</w:t>
              </w:r>
              <w:r w:rsidRPr="00835B65">
                <w:rPr>
                  <w:rFonts w:ascii="Times New Roman" w:hAnsi="Times New Roman"/>
                  <w:sz w:val="24"/>
                  <w:szCs w:val="24"/>
                  <w:vertAlign w:val="superscript"/>
                  <w:lang w:val="lv-LV"/>
                </w:rPr>
                <w:t xml:space="preserve">0 </w:t>
              </w:r>
              <w:r w:rsidRPr="00835B65">
                <w:rPr>
                  <w:rFonts w:ascii="Times New Roman" w:hAnsi="Times New Roman"/>
                  <w:sz w:val="24"/>
                  <w:szCs w:val="24"/>
                  <w:lang w:val="lv-LV"/>
                </w:rPr>
                <w:t>C</w:t>
              </w:r>
            </w:smartTag>
            <w:r w:rsidRPr="00835B65">
              <w:rPr>
                <w:rFonts w:ascii="Times New Roman" w:hAnsi="Times New Roman"/>
                <w:sz w:val="24"/>
                <w:szCs w:val="24"/>
                <w:lang w:val="lv-LV"/>
              </w:rPr>
              <w:t xml:space="preserve"> – 1.05g/cm³</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jc w:val="center"/>
              <w:rPr>
                <w:rFonts w:ascii="Times New Roman" w:hAnsi="Times New Roman"/>
                <w:b/>
                <w:sz w:val="24"/>
                <w:szCs w:val="24"/>
                <w:lang w:val="lv-LV"/>
              </w:rPr>
            </w:pPr>
            <w:r w:rsidRPr="00835B65">
              <w:rPr>
                <w:rFonts w:ascii="Times New Roman" w:hAnsi="Times New Roman"/>
                <w:b/>
                <w:sz w:val="24"/>
                <w:szCs w:val="24"/>
                <w:lang w:val="lv-LV"/>
              </w:rPr>
              <w:t>50l</w:t>
            </w:r>
          </w:p>
        </w:tc>
        <w:tc>
          <w:tcPr>
            <w:tcW w:w="3969"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 xml:space="preserve">Iepakojumā – </w:t>
            </w:r>
            <w:smartTag w:uri="urn:schemas-microsoft-com:office:smarttags" w:element="metricconverter">
              <w:smartTagPr>
                <w:attr w:name="ProductID" w:val="5 litri"/>
              </w:smartTagPr>
              <w:r w:rsidRPr="00835B65">
                <w:rPr>
                  <w:rFonts w:ascii="Times New Roman" w:hAnsi="Times New Roman"/>
                  <w:sz w:val="24"/>
                  <w:szCs w:val="24"/>
                  <w:lang w:val="lv-LV"/>
                </w:rPr>
                <w:t>5 litri</w:t>
              </w:r>
            </w:smartTag>
            <w:r w:rsidRPr="00835B65">
              <w:rPr>
                <w:rFonts w:ascii="Times New Roman" w:hAnsi="Times New Roman"/>
                <w:sz w:val="24"/>
                <w:szCs w:val="24"/>
                <w:lang w:val="lv-LV"/>
              </w:rPr>
              <w:t>, ar dzidrinātāju.</w:t>
            </w:r>
            <w:proofErr w:type="gramStart"/>
            <w:r w:rsidRPr="00835B65">
              <w:rPr>
                <w:rFonts w:ascii="Times New Roman" w:hAnsi="Times New Roman"/>
                <w:sz w:val="24"/>
                <w:szCs w:val="24"/>
                <w:lang w:val="lv-LV"/>
              </w:rPr>
              <w:t xml:space="preserve">  </w:t>
            </w:r>
            <w:proofErr w:type="gramEnd"/>
          </w:p>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 xml:space="preserve">Efektīvs ātras darbības četrvērtīgā amonjaka savienojums ar ļoti spēcīgu baktericīdu, fungicīdu un </w:t>
            </w:r>
            <w:proofErr w:type="spellStart"/>
            <w:r w:rsidRPr="00835B65">
              <w:rPr>
                <w:rFonts w:ascii="Times New Roman" w:hAnsi="Times New Roman"/>
                <w:sz w:val="24"/>
                <w:szCs w:val="24"/>
                <w:lang w:val="lv-LV"/>
              </w:rPr>
              <w:t>aļģicīdu</w:t>
            </w:r>
            <w:proofErr w:type="spellEnd"/>
            <w:r w:rsidRPr="00835B65">
              <w:rPr>
                <w:rFonts w:ascii="Times New Roman" w:hAnsi="Times New Roman"/>
                <w:sz w:val="24"/>
                <w:szCs w:val="24"/>
                <w:lang w:val="lv-LV"/>
              </w:rPr>
              <w:t xml:space="preserve"> darbību, paredzēts aizsardzībai pret aļģēm un to iznīcināšanai.</w:t>
            </w:r>
          </w:p>
        </w:tc>
      </w:tr>
      <w:tr w:rsidR="00F344C7" w:rsidRPr="00835B65" w:rsidTr="00993703">
        <w:trPr>
          <w:gridBefore w:val="1"/>
          <w:gridAfter w:val="1"/>
          <w:wBefore w:w="10" w:type="dxa"/>
          <w:wAfter w:w="10" w:type="dxa"/>
        </w:trPr>
        <w:tc>
          <w:tcPr>
            <w:tcW w:w="709" w:type="dxa"/>
            <w:gridSpan w:val="2"/>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lastRenderedPageBreak/>
              <w:t>5</w:t>
            </w:r>
          </w:p>
        </w:tc>
        <w:tc>
          <w:tcPr>
            <w:tcW w:w="1849"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proofErr w:type="spellStart"/>
            <w:r w:rsidRPr="00835B65">
              <w:rPr>
                <w:rFonts w:ascii="Times New Roman" w:hAnsi="Times New Roman"/>
                <w:sz w:val="24"/>
                <w:szCs w:val="24"/>
                <w:lang w:val="lv-LV"/>
              </w:rPr>
              <w:t>Indikatortabletes</w:t>
            </w:r>
            <w:proofErr w:type="spellEnd"/>
            <w:r w:rsidRPr="00835B65">
              <w:rPr>
                <w:rFonts w:ascii="Times New Roman" w:hAnsi="Times New Roman"/>
                <w:sz w:val="24"/>
                <w:szCs w:val="24"/>
                <w:lang w:val="lv-LV"/>
              </w:rPr>
              <w:t xml:space="preserve"> </w:t>
            </w:r>
          </w:p>
          <w:p w:rsidR="00F344C7" w:rsidRPr="00835B65" w:rsidRDefault="00F344C7" w:rsidP="00993703">
            <w:pPr>
              <w:rPr>
                <w:rFonts w:ascii="Times New Roman" w:hAnsi="Times New Roman"/>
                <w:b/>
                <w:sz w:val="24"/>
                <w:szCs w:val="24"/>
                <w:lang w:val="lv-LV"/>
              </w:rPr>
            </w:pPr>
          </w:p>
        </w:tc>
        <w:tc>
          <w:tcPr>
            <w:tcW w:w="1704" w:type="dxa"/>
            <w:gridSpan w:val="2"/>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jc w:val="center"/>
              <w:rPr>
                <w:rFonts w:ascii="Times New Roman" w:hAnsi="Times New Roman"/>
                <w:sz w:val="24"/>
                <w:szCs w:val="24"/>
                <w:lang w:val="lv-LV"/>
              </w:rPr>
            </w:pPr>
            <w:r w:rsidRPr="00835B65">
              <w:rPr>
                <w:rFonts w:ascii="Times New Roman" w:hAnsi="Times New Roman"/>
                <w:sz w:val="24"/>
                <w:szCs w:val="24"/>
                <w:lang w:val="lv-LV"/>
              </w:rPr>
              <w:t>400 gab.</w:t>
            </w:r>
          </w:p>
        </w:tc>
        <w:tc>
          <w:tcPr>
            <w:tcW w:w="3969"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Iepakojumā – 10 tabletes.</w:t>
            </w:r>
          </w:p>
          <w:p w:rsidR="00F344C7" w:rsidRPr="00835B65" w:rsidRDefault="00F344C7" w:rsidP="00993703">
            <w:pPr>
              <w:rPr>
                <w:rFonts w:ascii="Times New Roman" w:hAnsi="Times New Roman"/>
                <w:sz w:val="24"/>
                <w:szCs w:val="24"/>
                <w:lang w:val="lv-LV"/>
              </w:rPr>
            </w:pPr>
            <w:proofErr w:type="spellStart"/>
            <w:r w:rsidRPr="00835B65">
              <w:rPr>
                <w:rFonts w:ascii="Times New Roman" w:hAnsi="Times New Roman"/>
                <w:sz w:val="24"/>
                <w:szCs w:val="24"/>
                <w:lang w:val="lv-LV"/>
              </w:rPr>
              <w:t>Phenol</w:t>
            </w:r>
            <w:proofErr w:type="spellEnd"/>
            <w:r w:rsidRPr="00835B65">
              <w:rPr>
                <w:rFonts w:ascii="Times New Roman" w:hAnsi="Times New Roman"/>
                <w:sz w:val="24"/>
                <w:szCs w:val="24"/>
                <w:lang w:val="lv-LV"/>
              </w:rPr>
              <w:t xml:space="preserve"> </w:t>
            </w:r>
            <w:proofErr w:type="spellStart"/>
            <w:r w:rsidRPr="00835B65">
              <w:rPr>
                <w:rFonts w:ascii="Times New Roman" w:hAnsi="Times New Roman"/>
                <w:sz w:val="24"/>
                <w:szCs w:val="24"/>
                <w:lang w:val="lv-LV"/>
              </w:rPr>
              <w:t>Red</w:t>
            </w:r>
            <w:proofErr w:type="spellEnd"/>
            <w:r w:rsidRPr="00835B65">
              <w:rPr>
                <w:rFonts w:ascii="Times New Roman" w:hAnsi="Times New Roman"/>
                <w:sz w:val="24"/>
                <w:szCs w:val="24"/>
                <w:lang w:val="lv-LV"/>
              </w:rPr>
              <w:t xml:space="preserve"> vai analogs </w:t>
            </w:r>
            <w:proofErr w:type="spellStart"/>
            <w:r w:rsidRPr="00835B65">
              <w:rPr>
                <w:rFonts w:ascii="Times New Roman" w:hAnsi="Times New Roman"/>
                <w:sz w:val="24"/>
                <w:szCs w:val="24"/>
                <w:lang w:val="lv-LV"/>
              </w:rPr>
              <w:t>pH</w:t>
            </w:r>
            <w:proofErr w:type="spellEnd"/>
            <w:r w:rsidRPr="00835B65">
              <w:rPr>
                <w:rFonts w:ascii="Times New Roman" w:hAnsi="Times New Roman"/>
                <w:sz w:val="24"/>
                <w:szCs w:val="24"/>
                <w:lang w:val="lv-LV"/>
              </w:rPr>
              <w:t xml:space="preserve"> līmeņa noteikšanai ar rokas testeri.</w:t>
            </w:r>
          </w:p>
        </w:tc>
      </w:tr>
      <w:tr w:rsidR="00F344C7" w:rsidRPr="00835B65" w:rsidTr="00993703">
        <w:trPr>
          <w:gridBefore w:val="1"/>
          <w:gridAfter w:val="1"/>
          <w:wBefore w:w="10" w:type="dxa"/>
          <w:wAfter w:w="10" w:type="dxa"/>
        </w:trPr>
        <w:tc>
          <w:tcPr>
            <w:tcW w:w="709" w:type="dxa"/>
            <w:gridSpan w:val="2"/>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6</w:t>
            </w:r>
          </w:p>
        </w:tc>
        <w:tc>
          <w:tcPr>
            <w:tcW w:w="1849"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b/>
                <w:sz w:val="24"/>
                <w:szCs w:val="24"/>
                <w:lang w:val="lv-LV"/>
              </w:rPr>
            </w:pPr>
            <w:proofErr w:type="spellStart"/>
            <w:r w:rsidRPr="00835B65">
              <w:rPr>
                <w:rFonts w:ascii="Times New Roman" w:hAnsi="Times New Roman"/>
                <w:sz w:val="24"/>
                <w:szCs w:val="24"/>
                <w:lang w:val="lv-LV"/>
              </w:rPr>
              <w:t>Indikatortabletes</w:t>
            </w:r>
            <w:proofErr w:type="spellEnd"/>
            <w:r w:rsidRPr="00835B65">
              <w:rPr>
                <w:rFonts w:ascii="Times New Roman" w:hAnsi="Times New Roman"/>
                <w:sz w:val="24"/>
                <w:szCs w:val="24"/>
                <w:lang w:val="lv-LV"/>
              </w:rPr>
              <w:t xml:space="preserve"> </w:t>
            </w:r>
          </w:p>
        </w:tc>
        <w:tc>
          <w:tcPr>
            <w:tcW w:w="1704" w:type="dxa"/>
            <w:gridSpan w:val="2"/>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jc w:val="center"/>
              <w:rPr>
                <w:rFonts w:ascii="Times New Roman" w:hAnsi="Times New Roman"/>
                <w:sz w:val="24"/>
                <w:szCs w:val="24"/>
                <w:lang w:val="lv-LV"/>
              </w:rPr>
            </w:pPr>
            <w:r w:rsidRPr="00835B65">
              <w:rPr>
                <w:rFonts w:ascii="Times New Roman" w:hAnsi="Times New Roman"/>
                <w:sz w:val="24"/>
                <w:szCs w:val="24"/>
                <w:lang w:val="lv-LV"/>
              </w:rPr>
              <w:t>400 gab.</w:t>
            </w:r>
          </w:p>
        </w:tc>
        <w:tc>
          <w:tcPr>
            <w:tcW w:w="3969"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Iepakojumā – 10 tabletes.</w:t>
            </w:r>
          </w:p>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D.P.D.1 vai analogs hlora un broma līmeņa noteikšanai ar rokas testeri</w:t>
            </w:r>
          </w:p>
        </w:tc>
      </w:tr>
      <w:tr w:rsidR="00F344C7" w:rsidRPr="00835B65" w:rsidTr="009937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09" w:type="dxa"/>
            <w:gridSpan w:val="2"/>
            <w:tcBorders>
              <w:top w:val="single" w:sz="4" w:space="0" w:color="000000"/>
              <w:left w:val="single" w:sz="4" w:space="0" w:color="000000"/>
              <w:bottom w:val="single" w:sz="4" w:space="0" w:color="000000"/>
            </w:tcBorders>
            <w:shd w:val="clear" w:color="auto" w:fill="auto"/>
          </w:tcPr>
          <w:p w:rsidR="00F344C7" w:rsidRPr="00835B65" w:rsidRDefault="00F344C7" w:rsidP="00993703">
            <w:pPr>
              <w:snapToGrid w:val="0"/>
              <w:rPr>
                <w:rFonts w:ascii="Times New Roman" w:hAnsi="Times New Roman"/>
                <w:sz w:val="24"/>
                <w:szCs w:val="24"/>
                <w:lang w:val="lv-LV"/>
              </w:rPr>
            </w:pPr>
            <w:r w:rsidRPr="00835B65">
              <w:rPr>
                <w:rFonts w:ascii="Times New Roman" w:hAnsi="Times New Roman"/>
                <w:sz w:val="24"/>
                <w:szCs w:val="24"/>
                <w:lang w:val="lv-LV"/>
              </w:rPr>
              <w:t>7</w:t>
            </w:r>
          </w:p>
        </w:tc>
        <w:tc>
          <w:tcPr>
            <w:tcW w:w="1859" w:type="dxa"/>
            <w:gridSpan w:val="2"/>
            <w:tcBorders>
              <w:top w:val="single" w:sz="4" w:space="0" w:color="000000"/>
              <w:left w:val="single" w:sz="4" w:space="0" w:color="000000"/>
              <w:bottom w:val="single" w:sz="4" w:space="0" w:color="000000"/>
            </w:tcBorders>
            <w:shd w:val="clear" w:color="auto" w:fill="auto"/>
          </w:tcPr>
          <w:p w:rsidR="00F344C7" w:rsidRPr="00835B65" w:rsidRDefault="00F344C7" w:rsidP="00993703">
            <w:pPr>
              <w:snapToGrid w:val="0"/>
              <w:rPr>
                <w:rFonts w:ascii="Times New Roman" w:hAnsi="Times New Roman"/>
                <w:sz w:val="24"/>
                <w:szCs w:val="24"/>
                <w:lang w:val="lv-LV"/>
              </w:rPr>
            </w:pPr>
            <w:r w:rsidRPr="00835B65">
              <w:rPr>
                <w:rFonts w:ascii="Times New Roman" w:hAnsi="Times New Roman"/>
                <w:sz w:val="24"/>
                <w:szCs w:val="24"/>
                <w:lang w:val="lv-LV"/>
              </w:rPr>
              <w:t>PH līmeņa paaugstinātājs</w:t>
            </w:r>
          </w:p>
        </w:tc>
        <w:tc>
          <w:tcPr>
            <w:tcW w:w="1694" w:type="dxa"/>
            <w:tcBorders>
              <w:top w:val="single" w:sz="4" w:space="0" w:color="000000"/>
              <w:left w:val="single" w:sz="4" w:space="0" w:color="000000"/>
              <w:bottom w:val="single" w:sz="4" w:space="0" w:color="000000"/>
            </w:tcBorders>
            <w:shd w:val="clear" w:color="auto" w:fill="auto"/>
          </w:tcPr>
          <w:p w:rsidR="00F344C7" w:rsidRPr="00835B65" w:rsidRDefault="00F344C7" w:rsidP="00993703">
            <w:pPr>
              <w:snapToGrid w:val="0"/>
              <w:rPr>
                <w:rFonts w:ascii="Times New Roman" w:hAnsi="Times New Roman"/>
                <w:sz w:val="24"/>
                <w:szCs w:val="24"/>
                <w:lang w:val="lv-LV"/>
              </w:rPr>
            </w:pPr>
            <w:proofErr w:type="spellStart"/>
            <w:r w:rsidRPr="00835B65">
              <w:rPr>
                <w:rFonts w:ascii="Times New Roman" w:hAnsi="Times New Roman"/>
                <w:sz w:val="24"/>
                <w:szCs w:val="24"/>
                <w:lang w:val="lv-LV"/>
              </w:rPr>
              <w:t>Cas</w:t>
            </w:r>
            <w:proofErr w:type="spellEnd"/>
            <w:r w:rsidRPr="00835B65">
              <w:rPr>
                <w:rFonts w:ascii="Times New Roman" w:hAnsi="Times New Roman"/>
                <w:sz w:val="24"/>
                <w:szCs w:val="24"/>
                <w:lang w:val="lv-LV"/>
              </w:rPr>
              <w:t xml:space="preserve"> No 1310-73-2</w:t>
            </w:r>
          </w:p>
          <w:p w:rsidR="00F344C7" w:rsidRPr="00835B65" w:rsidRDefault="00F344C7" w:rsidP="00993703">
            <w:pPr>
              <w:snapToGrid w:val="0"/>
              <w:rPr>
                <w:rFonts w:ascii="Times New Roman" w:hAnsi="Times New Roman"/>
                <w:sz w:val="24"/>
                <w:szCs w:val="24"/>
                <w:lang w:val="lv-LV"/>
              </w:rPr>
            </w:pPr>
            <w:proofErr w:type="spellStart"/>
            <w:r w:rsidRPr="00835B65">
              <w:rPr>
                <w:rFonts w:ascii="Times New Roman" w:hAnsi="Times New Roman"/>
                <w:sz w:val="24"/>
                <w:szCs w:val="24"/>
                <w:lang w:val="lv-LV"/>
              </w:rPr>
              <w:t>Pamatsaturs</w:t>
            </w:r>
            <w:proofErr w:type="spellEnd"/>
            <w:proofErr w:type="gramStart"/>
            <w:r w:rsidRPr="00835B65">
              <w:rPr>
                <w:rFonts w:ascii="Times New Roman" w:hAnsi="Times New Roman"/>
                <w:sz w:val="24"/>
                <w:szCs w:val="24"/>
                <w:lang w:val="lv-LV"/>
              </w:rPr>
              <w:t xml:space="preserve">  </w:t>
            </w:r>
            <w:proofErr w:type="spellStart"/>
            <w:proofErr w:type="gramEnd"/>
            <w:r w:rsidRPr="00835B65">
              <w:rPr>
                <w:rFonts w:ascii="Times New Roman" w:hAnsi="Times New Roman"/>
                <w:sz w:val="24"/>
                <w:szCs w:val="24"/>
                <w:lang w:val="lv-LV"/>
              </w:rPr>
              <w:t>aktivai</w:t>
            </w:r>
            <w:proofErr w:type="spellEnd"/>
            <w:r w:rsidRPr="00835B65">
              <w:rPr>
                <w:rFonts w:ascii="Times New Roman" w:hAnsi="Times New Roman"/>
                <w:sz w:val="24"/>
                <w:szCs w:val="24"/>
                <w:lang w:val="lv-LV"/>
              </w:rPr>
              <w:t xml:space="preserve"> vielai ne mazāk kā 450 g/L Blīvums pie +</w:t>
            </w:r>
            <w:smartTag w:uri="urn:schemas-microsoft-com:office:smarttags" w:element="metricconverter">
              <w:smartTagPr>
                <w:attr w:name="ProductID" w:val="200 C"/>
              </w:smartTagPr>
              <w:r w:rsidRPr="00835B65">
                <w:rPr>
                  <w:rFonts w:ascii="Times New Roman" w:hAnsi="Times New Roman"/>
                  <w:sz w:val="24"/>
                  <w:szCs w:val="24"/>
                  <w:lang w:val="lv-LV"/>
                </w:rPr>
                <w:t>20</w:t>
              </w:r>
              <w:r w:rsidRPr="00835B65">
                <w:rPr>
                  <w:rFonts w:ascii="Times New Roman" w:hAnsi="Times New Roman"/>
                  <w:sz w:val="24"/>
                  <w:szCs w:val="24"/>
                  <w:vertAlign w:val="superscript"/>
                  <w:lang w:val="lv-LV"/>
                </w:rPr>
                <w:t xml:space="preserve">0 </w:t>
              </w:r>
              <w:r w:rsidRPr="00835B65">
                <w:rPr>
                  <w:rFonts w:ascii="Times New Roman" w:hAnsi="Times New Roman"/>
                  <w:sz w:val="24"/>
                  <w:szCs w:val="24"/>
                  <w:lang w:val="lv-LV"/>
                </w:rPr>
                <w:t>C</w:t>
              </w:r>
            </w:smartTag>
            <w:r w:rsidRPr="00835B65">
              <w:rPr>
                <w:rFonts w:ascii="Times New Roman" w:hAnsi="Times New Roman"/>
                <w:sz w:val="24"/>
                <w:szCs w:val="24"/>
                <w:lang w:val="lv-LV"/>
              </w:rPr>
              <w:t xml:space="preserve"> – 1.45g/cm³</w:t>
            </w:r>
          </w:p>
        </w:tc>
        <w:tc>
          <w:tcPr>
            <w:tcW w:w="1266" w:type="dxa"/>
            <w:gridSpan w:val="2"/>
            <w:tcBorders>
              <w:top w:val="single" w:sz="4" w:space="0" w:color="000000"/>
              <w:left w:val="single" w:sz="4" w:space="0" w:color="000000"/>
              <w:bottom w:val="single" w:sz="4" w:space="0" w:color="000000"/>
            </w:tcBorders>
            <w:shd w:val="clear" w:color="auto" w:fill="auto"/>
            <w:vAlign w:val="center"/>
          </w:tcPr>
          <w:p w:rsidR="00F344C7" w:rsidRPr="00835B65" w:rsidRDefault="00F344C7" w:rsidP="00993703">
            <w:pPr>
              <w:snapToGrid w:val="0"/>
              <w:jc w:val="center"/>
              <w:rPr>
                <w:rFonts w:ascii="Times New Roman" w:hAnsi="Times New Roman"/>
                <w:sz w:val="24"/>
                <w:szCs w:val="24"/>
                <w:lang w:val="lv-LV"/>
              </w:rPr>
            </w:pPr>
            <w:smartTag w:uri="urn:schemas-microsoft-com:office:smarttags" w:element="metricconverter">
              <w:smartTagPr>
                <w:attr w:name="ProductID" w:val="60 kg"/>
              </w:smartTagPr>
              <w:r w:rsidRPr="00835B65">
                <w:rPr>
                  <w:rFonts w:ascii="Times New Roman" w:hAnsi="Times New Roman"/>
                  <w:sz w:val="24"/>
                  <w:szCs w:val="24"/>
                  <w:lang w:val="lv-LV"/>
                </w:rPr>
                <w:t>60 kg</w:t>
              </w:r>
            </w:smartTag>
          </w:p>
        </w:tc>
        <w:tc>
          <w:tcPr>
            <w:tcW w:w="3989" w:type="dxa"/>
            <w:gridSpan w:val="3"/>
            <w:tcBorders>
              <w:top w:val="single" w:sz="4" w:space="0" w:color="000000"/>
              <w:left w:val="single" w:sz="4" w:space="0" w:color="000000"/>
              <w:bottom w:val="single" w:sz="4" w:space="0" w:color="000000"/>
              <w:right w:val="single" w:sz="4" w:space="0" w:color="000000"/>
            </w:tcBorders>
            <w:shd w:val="clear" w:color="auto" w:fill="auto"/>
          </w:tcPr>
          <w:p w:rsidR="00F344C7" w:rsidRPr="00835B65" w:rsidRDefault="00F344C7" w:rsidP="00993703">
            <w:pPr>
              <w:snapToGrid w:val="0"/>
              <w:rPr>
                <w:rFonts w:ascii="Times New Roman" w:hAnsi="Times New Roman"/>
                <w:sz w:val="24"/>
                <w:szCs w:val="24"/>
                <w:lang w:val="lv-LV"/>
              </w:rPr>
            </w:pPr>
            <w:r w:rsidRPr="00835B65">
              <w:rPr>
                <w:rFonts w:ascii="Times New Roman" w:hAnsi="Times New Roman"/>
                <w:sz w:val="24"/>
                <w:szCs w:val="24"/>
                <w:lang w:val="lv-LV"/>
              </w:rPr>
              <w:t>Iepakojums 30-</w:t>
            </w:r>
            <w:smartTag w:uri="urn:schemas-microsoft-com:office:smarttags" w:element="metricconverter">
              <w:smartTagPr>
                <w:attr w:name="ProductID" w:val="40 kg"/>
              </w:smartTagPr>
              <w:r w:rsidRPr="00835B65">
                <w:rPr>
                  <w:rFonts w:ascii="Times New Roman" w:hAnsi="Times New Roman"/>
                  <w:sz w:val="24"/>
                  <w:szCs w:val="24"/>
                  <w:lang w:val="lv-LV"/>
                </w:rPr>
                <w:t>40 kg</w:t>
              </w:r>
            </w:smartTag>
            <w:r w:rsidRPr="00835B65">
              <w:rPr>
                <w:rFonts w:ascii="Times New Roman" w:hAnsi="Times New Roman"/>
                <w:sz w:val="24"/>
                <w:szCs w:val="24"/>
                <w:lang w:val="lv-LV"/>
              </w:rPr>
              <w:t xml:space="preserve">, paredzēts </w:t>
            </w:r>
            <w:proofErr w:type="spellStart"/>
            <w:r w:rsidRPr="00835B65">
              <w:rPr>
                <w:rFonts w:ascii="Times New Roman" w:hAnsi="Times New Roman"/>
                <w:sz w:val="24"/>
                <w:szCs w:val="24"/>
                <w:lang w:val="lv-LV"/>
              </w:rPr>
              <w:t>ph</w:t>
            </w:r>
            <w:proofErr w:type="spellEnd"/>
            <w:r w:rsidRPr="00835B65">
              <w:rPr>
                <w:rFonts w:ascii="Times New Roman" w:hAnsi="Times New Roman"/>
                <w:sz w:val="24"/>
                <w:szCs w:val="24"/>
                <w:lang w:val="lv-LV"/>
              </w:rPr>
              <w:t xml:space="preserve"> līmeņa </w:t>
            </w:r>
            <w:proofErr w:type="spellStart"/>
            <w:r w:rsidRPr="00835B65">
              <w:rPr>
                <w:rFonts w:ascii="Times New Roman" w:hAnsi="Times New Roman"/>
                <w:sz w:val="24"/>
                <w:szCs w:val="24"/>
                <w:lang w:val="lv-LV"/>
              </w:rPr>
              <w:t>paaugstinašanai</w:t>
            </w:r>
            <w:proofErr w:type="spellEnd"/>
            <w:proofErr w:type="gramStart"/>
            <w:r w:rsidRPr="00835B65">
              <w:rPr>
                <w:rFonts w:ascii="Times New Roman" w:hAnsi="Times New Roman"/>
                <w:sz w:val="24"/>
                <w:szCs w:val="24"/>
                <w:lang w:val="lv-LV"/>
              </w:rPr>
              <w:t xml:space="preserve">  </w:t>
            </w:r>
            <w:proofErr w:type="gramEnd"/>
            <w:r w:rsidRPr="00835B65">
              <w:rPr>
                <w:rFonts w:ascii="Times New Roman" w:hAnsi="Times New Roman"/>
                <w:sz w:val="24"/>
                <w:szCs w:val="24"/>
                <w:lang w:val="lv-LV"/>
              </w:rPr>
              <w:t>baseinā.</w:t>
            </w:r>
          </w:p>
        </w:tc>
      </w:tr>
    </w:tbl>
    <w:p w:rsidR="00F344C7" w:rsidRPr="00835B65" w:rsidRDefault="00F344C7" w:rsidP="00F344C7">
      <w:pPr>
        <w:ind w:left="720"/>
        <w:jc w:val="center"/>
        <w:rPr>
          <w:rFonts w:ascii="Times New Roman" w:hAnsi="Times New Roman"/>
          <w:b/>
          <w:sz w:val="24"/>
          <w:szCs w:val="24"/>
          <w:lang w:val="lv-LV"/>
        </w:rPr>
      </w:pPr>
    </w:p>
    <w:p w:rsidR="00F344C7" w:rsidRPr="00835B65" w:rsidRDefault="00F344C7" w:rsidP="00F344C7">
      <w:pPr>
        <w:rPr>
          <w:rFonts w:ascii="Times New Roman" w:hAnsi="Times New Roman"/>
          <w:sz w:val="24"/>
          <w:szCs w:val="24"/>
          <w:lang w:val="lv-LV"/>
        </w:rPr>
      </w:pPr>
      <w:r w:rsidRPr="00835B65">
        <w:rPr>
          <w:rFonts w:ascii="Times New Roman" w:hAnsi="Times New Roman"/>
          <w:b/>
          <w:sz w:val="24"/>
          <w:szCs w:val="24"/>
          <w:lang w:val="lv-LV"/>
        </w:rPr>
        <w:t>Peldbaseina servisa apkalpošana un remonts.</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F344C7" w:rsidRPr="00835B65" w:rsidTr="00993703">
        <w:trPr>
          <w:trHeight w:val="550"/>
        </w:trPr>
        <w:tc>
          <w:tcPr>
            <w:tcW w:w="9738"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631"/>
              <w:gridCol w:w="1800"/>
              <w:gridCol w:w="1260"/>
              <w:gridCol w:w="3980"/>
            </w:tblGrid>
            <w:tr w:rsidR="00F344C7" w:rsidRPr="00835B65" w:rsidTr="00993703">
              <w:tc>
                <w:tcPr>
                  <w:tcW w:w="836" w:type="dxa"/>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jc w:val="center"/>
                    <w:rPr>
                      <w:rFonts w:ascii="Times New Roman" w:hAnsi="Times New Roman"/>
                      <w:b/>
                      <w:sz w:val="24"/>
                      <w:szCs w:val="24"/>
                      <w:lang w:val="lv-LV"/>
                    </w:rPr>
                  </w:pPr>
                  <w:proofErr w:type="spellStart"/>
                  <w:r w:rsidRPr="00835B65">
                    <w:rPr>
                      <w:rFonts w:ascii="Times New Roman" w:hAnsi="Times New Roman"/>
                      <w:b/>
                      <w:sz w:val="24"/>
                      <w:szCs w:val="24"/>
                      <w:lang w:val="lv-LV"/>
                    </w:rPr>
                    <w:t>N.p.k</w:t>
                  </w:r>
                  <w:proofErr w:type="spellEnd"/>
                  <w:r w:rsidRPr="00835B65">
                    <w:rPr>
                      <w:rFonts w:ascii="Times New Roman" w:hAnsi="Times New Roman"/>
                      <w:b/>
                      <w:sz w:val="24"/>
                      <w:szCs w:val="24"/>
                      <w:lang w:val="lv-LV"/>
                    </w:rPr>
                    <w:t>.</w:t>
                  </w:r>
                </w:p>
              </w:tc>
              <w:tc>
                <w:tcPr>
                  <w:tcW w:w="1631" w:type="dxa"/>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rPr>
                      <w:rFonts w:ascii="Times New Roman" w:hAnsi="Times New Roman"/>
                      <w:b/>
                      <w:sz w:val="24"/>
                      <w:szCs w:val="24"/>
                      <w:lang w:val="lv-LV"/>
                    </w:rPr>
                  </w:pPr>
                  <w:r w:rsidRPr="00835B65">
                    <w:rPr>
                      <w:rFonts w:ascii="Times New Roman" w:hAnsi="Times New Roman"/>
                      <w:b/>
                      <w:sz w:val="24"/>
                      <w:szCs w:val="24"/>
                      <w:lang w:val="lv-LV"/>
                    </w:rPr>
                    <w:t>Nosaukums</w:t>
                  </w:r>
                </w:p>
              </w:tc>
              <w:tc>
                <w:tcPr>
                  <w:tcW w:w="1800" w:type="dxa"/>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rPr>
                      <w:rFonts w:ascii="Times New Roman" w:hAnsi="Times New Roman"/>
                      <w:b/>
                      <w:sz w:val="24"/>
                      <w:szCs w:val="24"/>
                      <w:lang w:val="lv-LV"/>
                    </w:rPr>
                  </w:pPr>
                  <w:r w:rsidRPr="00835B65">
                    <w:rPr>
                      <w:rFonts w:ascii="Times New Roman" w:hAnsi="Times New Roman"/>
                      <w:b/>
                      <w:sz w:val="24"/>
                      <w:szCs w:val="24"/>
                      <w:lang w:val="lv-LV"/>
                    </w:rPr>
                    <w:t>Parametri</w:t>
                  </w:r>
                </w:p>
              </w:tc>
              <w:tc>
                <w:tcPr>
                  <w:tcW w:w="1260" w:type="dxa"/>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rPr>
                      <w:rFonts w:ascii="Times New Roman" w:hAnsi="Times New Roman"/>
                      <w:b/>
                      <w:sz w:val="24"/>
                      <w:szCs w:val="24"/>
                      <w:lang w:val="lv-LV"/>
                    </w:rPr>
                  </w:pPr>
                  <w:r w:rsidRPr="00835B65">
                    <w:rPr>
                      <w:rFonts w:ascii="Times New Roman" w:hAnsi="Times New Roman"/>
                      <w:b/>
                      <w:sz w:val="24"/>
                      <w:szCs w:val="24"/>
                      <w:lang w:val="lv-LV"/>
                    </w:rPr>
                    <w:t>Daudzums</w:t>
                  </w:r>
                </w:p>
              </w:tc>
              <w:tc>
                <w:tcPr>
                  <w:tcW w:w="3980" w:type="dxa"/>
                  <w:tcBorders>
                    <w:top w:val="single" w:sz="4" w:space="0" w:color="auto"/>
                    <w:left w:val="single" w:sz="4" w:space="0" w:color="auto"/>
                    <w:bottom w:val="single" w:sz="4" w:space="0" w:color="auto"/>
                    <w:right w:val="single" w:sz="4" w:space="0" w:color="auto"/>
                  </w:tcBorders>
                  <w:vAlign w:val="center"/>
                </w:tcPr>
                <w:p w:rsidR="00F344C7" w:rsidRPr="00835B65" w:rsidRDefault="00F344C7" w:rsidP="00993703">
                  <w:pPr>
                    <w:rPr>
                      <w:rFonts w:ascii="Times New Roman" w:hAnsi="Times New Roman"/>
                      <w:b/>
                      <w:sz w:val="24"/>
                      <w:szCs w:val="24"/>
                      <w:lang w:val="lv-LV"/>
                    </w:rPr>
                  </w:pPr>
                  <w:r w:rsidRPr="00835B65">
                    <w:rPr>
                      <w:rFonts w:ascii="Times New Roman" w:hAnsi="Times New Roman"/>
                      <w:b/>
                      <w:sz w:val="24"/>
                      <w:szCs w:val="24"/>
                      <w:lang w:val="lv-LV"/>
                    </w:rPr>
                    <w:t>Specifikācijas (minimālās prasības)</w:t>
                  </w:r>
                </w:p>
              </w:tc>
            </w:tr>
            <w:tr w:rsidR="00F344C7" w:rsidRPr="00835B65" w:rsidTr="00993703">
              <w:tc>
                <w:tcPr>
                  <w:tcW w:w="836"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jc w:val="right"/>
                    <w:rPr>
                      <w:rFonts w:ascii="Times New Roman" w:hAnsi="Times New Roman"/>
                      <w:sz w:val="24"/>
                      <w:szCs w:val="24"/>
                      <w:lang w:val="lv-LV"/>
                    </w:rPr>
                  </w:pPr>
                  <w:r w:rsidRPr="00835B65">
                    <w:rPr>
                      <w:rFonts w:ascii="Times New Roman" w:hAnsi="Times New Roman"/>
                      <w:sz w:val="24"/>
                      <w:szCs w:val="24"/>
                      <w:lang w:val="lv-LV"/>
                    </w:rPr>
                    <w:t>1.</w:t>
                  </w:r>
                </w:p>
              </w:tc>
              <w:tc>
                <w:tcPr>
                  <w:tcW w:w="1631"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b/>
                      <w:sz w:val="24"/>
                      <w:szCs w:val="24"/>
                      <w:lang w:val="lv-LV"/>
                    </w:rPr>
                  </w:pPr>
                  <w:r w:rsidRPr="00835B65">
                    <w:rPr>
                      <w:rFonts w:ascii="Times New Roman" w:hAnsi="Times New Roman"/>
                      <w:b/>
                      <w:sz w:val="24"/>
                      <w:szCs w:val="24"/>
                      <w:lang w:val="lv-LV"/>
                    </w:rPr>
                    <w:t>Peldbaseina servisa apkalpošana</w:t>
                  </w:r>
                </w:p>
              </w:tc>
              <w:tc>
                <w:tcPr>
                  <w:tcW w:w="1800"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2 x mēnesī</w:t>
                  </w:r>
                </w:p>
              </w:tc>
              <w:tc>
                <w:tcPr>
                  <w:tcW w:w="1260"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20 reizes</w:t>
                  </w:r>
                </w:p>
              </w:tc>
              <w:tc>
                <w:tcPr>
                  <w:tcW w:w="3980" w:type="dxa"/>
                  <w:tcBorders>
                    <w:top w:val="single" w:sz="4" w:space="0" w:color="auto"/>
                    <w:left w:val="single" w:sz="4" w:space="0" w:color="auto"/>
                    <w:bottom w:val="single" w:sz="4" w:space="0" w:color="auto"/>
                    <w:right w:val="single" w:sz="4" w:space="0" w:color="auto"/>
                  </w:tcBorders>
                </w:tcPr>
                <w:p w:rsidR="00F344C7" w:rsidRPr="00835B65" w:rsidRDefault="00F344C7" w:rsidP="000E5A56">
                  <w:pPr>
                    <w:jc w:val="both"/>
                    <w:rPr>
                      <w:rFonts w:ascii="Times New Roman" w:hAnsi="Times New Roman"/>
                      <w:sz w:val="24"/>
                      <w:szCs w:val="24"/>
                      <w:lang w:val="lv-LV"/>
                    </w:rPr>
                  </w:pPr>
                  <w:r w:rsidRPr="00835B65">
                    <w:rPr>
                      <w:rFonts w:ascii="Times New Roman" w:hAnsi="Times New Roman"/>
                      <w:sz w:val="24"/>
                      <w:szCs w:val="24"/>
                      <w:lang w:val="lv-LV"/>
                    </w:rPr>
                    <w:t xml:space="preserve">Ietilpst: </w:t>
                  </w:r>
                </w:p>
                <w:p w:rsidR="00F344C7" w:rsidRPr="00835B65" w:rsidRDefault="00F344C7" w:rsidP="000E5A56">
                  <w:pPr>
                    <w:jc w:val="both"/>
                    <w:rPr>
                      <w:rFonts w:ascii="Times New Roman" w:hAnsi="Times New Roman"/>
                      <w:sz w:val="24"/>
                      <w:szCs w:val="24"/>
                      <w:lang w:val="lv-LV"/>
                    </w:rPr>
                  </w:pPr>
                  <w:r w:rsidRPr="00835B65">
                    <w:rPr>
                      <w:rFonts w:ascii="Times New Roman" w:hAnsi="Times New Roman"/>
                      <w:sz w:val="24"/>
                      <w:szCs w:val="24"/>
                      <w:lang w:val="lv-LV"/>
                    </w:rPr>
                    <w:t>1) Peldbaseina automātiskās dozācijas un ūdens cirkulācijas sistēmas profilakse;</w:t>
                  </w:r>
                </w:p>
                <w:p w:rsidR="00F344C7" w:rsidRPr="00835B65" w:rsidRDefault="00F344C7" w:rsidP="000E5A56">
                  <w:pPr>
                    <w:jc w:val="both"/>
                    <w:rPr>
                      <w:rFonts w:ascii="Times New Roman" w:hAnsi="Times New Roman"/>
                      <w:sz w:val="24"/>
                      <w:szCs w:val="24"/>
                      <w:lang w:val="lv-LV"/>
                    </w:rPr>
                  </w:pPr>
                  <w:r w:rsidRPr="00835B65">
                    <w:rPr>
                      <w:rFonts w:ascii="Times New Roman" w:hAnsi="Times New Roman"/>
                      <w:sz w:val="24"/>
                      <w:szCs w:val="24"/>
                      <w:lang w:val="lv-LV"/>
                    </w:rPr>
                    <w:t>2) Peldbaseina kontroliera kalibrēšana un dozācijas sistēmas apkope;</w:t>
                  </w:r>
                </w:p>
                <w:p w:rsidR="00F344C7" w:rsidRPr="00835B65" w:rsidRDefault="00F344C7" w:rsidP="000E5A56">
                  <w:pPr>
                    <w:jc w:val="both"/>
                    <w:rPr>
                      <w:rFonts w:ascii="Times New Roman" w:hAnsi="Times New Roman"/>
                      <w:sz w:val="24"/>
                      <w:szCs w:val="24"/>
                      <w:lang w:val="lv-LV"/>
                    </w:rPr>
                  </w:pPr>
                  <w:r w:rsidRPr="00835B65">
                    <w:rPr>
                      <w:rFonts w:ascii="Times New Roman" w:hAnsi="Times New Roman"/>
                      <w:sz w:val="24"/>
                      <w:szCs w:val="24"/>
                      <w:lang w:val="lv-LV"/>
                    </w:rPr>
                    <w:t>3) Peldbaseina un smilšu un rupjo filtru mazgāšana, skalošana;</w:t>
                  </w:r>
                </w:p>
                <w:p w:rsidR="00F344C7" w:rsidRPr="00835B65" w:rsidRDefault="00F344C7" w:rsidP="000E5A56">
                  <w:pPr>
                    <w:jc w:val="both"/>
                    <w:rPr>
                      <w:rFonts w:ascii="Times New Roman" w:hAnsi="Times New Roman"/>
                      <w:sz w:val="24"/>
                      <w:szCs w:val="24"/>
                      <w:lang w:val="lv-LV"/>
                    </w:rPr>
                  </w:pPr>
                  <w:r w:rsidRPr="00835B65">
                    <w:rPr>
                      <w:rFonts w:ascii="Times New Roman" w:hAnsi="Times New Roman"/>
                      <w:sz w:val="24"/>
                      <w:szCs w:val="24"/>
                      <w:lang w:val="lv-LV"/>
                    </w:rPr>
                    <w:t>4) Peldbaseina grīdas tīrīšana ar vaku</w:t>
                  </w:r>
                  <w:r w:rsidR="000E5A56">
                    <w:rPr>
                      <w:rFonts w:ascii="Times New Roman" w:hAnsi="Times New Roman"/>
                      <w:sz w:val="24"/>
                      <w:szCs w:val="24"/>
                      <w:lang w:val="lv-LV"/>
                    </w:rPr>
                    <w:t>u</w:t>
                  </w:r>
                  <w:r w:rsidRPr="00835B65">
                    <w:rPr>
                      <w:rFonts w:ascii="Times New Roman" w:hAnsi="Times New Roman"/>
                      <w:sz w:val="24"/>
                      <w:szCs w:val="24"/>
                      <w:lang w:val="lv-LV"/>
                    </w:rPr>
                    <w:t xml:space="preserve">miekārtu (no rītiem </w:t>
                  </w:r>
                  <w:r w:rsidRPr="00835B65">
                    <w:rPr>
                      <w:rFonts w:ascii="Times New Roman" w:hAnsi="Times New Roman"/>
                      <w:b/>
                      <w:sz w:val="24"/>
                      <w:szCs w:val="24"/>
                      <w:lang w:val="lv-LV"/>
                    </w:rPr>
                    <w:t>5.</w:t>
                  </w:r>
                  <w:r w:rsidRPr="00835B65">
                    <w:rPr>
                      <w:rFonts w:ascii="Times New Roman" w:hAnsi="Times New Roman"/>
                      <w:b/>
                      <w:sz w:val="24"/>
                      <w:szCs w:val="24"/>
                      <w:vertAlign w:val="superscript"/>
                      <w:lang w:val="lv-LV"/>
                    </w:rPr>
                    <w:t>00</w:t>
                  </w:r>
                  <w:r w:rsidRPr="00835B65">
                    <w:rPr>
                      <w:rFonts w:ascii="Times New Roman" w:hAnsi="Times New Roman"/>
                      <w:b/>
                      <w:sz w:val="24"/>
                      <w:szCs w:val="24"/>
                      <w:lang w:val="lv-LV"/>
                    </w:rPr>
                    <w:t>-7.</w:t>
                  </w:r>
                  <w:r w:rsidRPr="00835B65">
                    <w:rPr>
                      <w:rFonts w:ascii="Times New Roman" w:hAnsi="Times New Roman"/>
                      <w:b/>
                      <w:sz w:val="24"/>
                      <w:szCs w:val="24"/>
                      <w:vertAlign w:val="superscript"/>
                      <w:lang w:val="lv-LV"/>
                    </w:rPr>
                    <w:t>30</w:t>
                  </w:r>
                  <w:r w:rsidRPr="00835B65">
                    <w:rPr>
                      <w:rFonts w:ascii="Times New Roman" w:hAnsi="Times New Roman"/>
                      <w:sz w:val="24"/>
                      <w:szCs w:val="24"/>
                      <w:lang w:val="lv-LV"/>
                    </w:rPr>
                    <w:t>);</w:t>
                  </w:r>
                </w:p>
                <w:p w:rsidR="00F344C7" w:rsidRPr="00835B65" w:rsidRDefault="00F344C7" w:rsidP="000E5A56">
                  <w:pPr>
                    <w:jc w:val="both"/>
                    <w:rPr>
                      <w:rFonts w:ascii="Times New Roman" w:hAnsi="Times New Roman"/>
                      <w:sz w:val="24"/>
                      <w:szCs w:val="24"/>
                      <w:lang w:val="lv-LV"/>
                    </w:rPr>
                  </w:pPr>
                  <w:r w:rsidRPr="00835B65">
                    <w:rPr>
                      <w:rFonts w:ascii="Times New Roman" w:hAnsi="Times New Roman"/>
                      <w:sz w:val="24"/>
                      <w:szCs w:val="24"/>
                      <w:lang w:val="lv-LV"/>
                    </w:rPr>
                    <w:t>5) Peldbaseina automātiskās dozācijas un ūdens cirkulācijas sistēmas sīkais remonts.</w:t>
                  </w:r>
                </w:p>
              </w:tc>
            </w:tr>
            <w:tr w:rsidR="00F344C7" w:rsidRPr="00835B65" w:rsidTr="00993703">
              <w:tc>
                <w:tcPr>
                  <w:tcW w:w="836"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jc w:val="right"/>
                    <w:rPr>
                      <w:rFonts w:ascii="Times New Roman" w:hAnsi="Times New Roman"/>
                      <w:sz w:val="24"/>
                      <w:szCs w:val="24"/>
                      <w:lang w:val="lv-LV"/>
                    </w:rPr>
                  </w:pPr>
                  <w:r w:rsidRPr="00835B65">
                    <w:rPr>
                      <w:rFonts w:ascii="Times New Roman" w:hAnsi="Times New Roman"/>
                      <w:sz w:val="24"/>
                      <w:szCs w:val="24"/>
                      <w:lang w:val="lv-LV"/>
                    </w:rPr>
                    <w:t>2.</w:t>
                  </w:r>
                </w:p>
              </w:tc>
              <w:tc>
                <w:tcPr>
                  <w:tcW w:w="1631"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b/>
                      <w:sz w:val="24"/>
                      <w:szCs w:val="24"/>
                      <w:lang w:val="lv-LV"/>
                    </w:rPr>
                  </w:pPr>
                  <w:r w:rsidRPr="00835B65">
                    <w:rPr>
                      <w:rFonts w:ascii="Times New Roman" w:hAnsi="Times New Roman"/>
                      <w:b/>
                      <w:sz w:val="24"/>
                      <w:szCs w:val="24"/>
                      <w:lang w:val="lv-LV"/>
                    </w:rPr>
                    <w:t>Peldbaseina sagatavošana sezonai</w:t>
                  </w:r>
                </w:p>
              </w:tc>
              <w:tc>
                <w:tcPr>
                  <w:tcW w:w="1800"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1x gadā</w:t>
                  </w:r>
                </w:p>
              </w:tc>
              <w:tc>
                <w:tcPr>
                  <w:tcW w:w="1260" w:type="dxa"/>
                  <w:tcBorders>
                    <w:top w:val="single" w:sz="4" w:space="0" w:color="auto"/>
                    <w:left w:val="single" w:sz="4" w:space="0" w:color="auto"/>
                    <w:bottom w:val="single" w:sz="4" w:space="0" w:color="auto"/>
                    <w:right w:val="single" w:sz="4" w:space="0" w:color="auto"/>
                  </w:tcBorders>
                </w:tcPr>
                <w:p w:rsidR="00F344C7" w:rsidRPr="00835B65" w:rsidRDefault="00F344C7" w:rsidP="009C0FC9">
                  <w:pPr>
                    <w:rPr>
                      <w:rFonts w:ascii="Times New Roman" w:hAnsi="Times New Roman"/>
                      <w:sz w:val="24"/>
                      <w:szCs w:val="24"/>
                      <w:lang w:val="lv-LV"/>
                    </w:rPr>
                  </w:pPr>
                  <w:r w:rsidRPr="00835B65">
                    <w:rPr>
                      <w:rFonts w:ascii="Times New Roman" w:hAnsi="Times New Roman"/>
                      <w:sz w:val="24"/>
                      <w:szCs w:val="24"/>
                      <w:lang w:val="lv-LV"/>
                    </w:rPr>
                    <w:t>1 reize</w:t>
                  </w:r>
                  <w:r w:rsidR="00436612" w:rsidRPr="00835B65">
                    <w:rPr>
                      <w:rFonts w:ascii="Times New Roman" w:hAnsi="Times New Roman"/>
                      <w:sz w:val="24"/>
                      <w:szCs w:val="24"/>
                      <w:lang w:val="lv-LV"/>
                    </w:rPr>
                    <w:t xml:space="preserve"> </w:t>
                  </w:r>
                </w:p>
              </w:tc>
              <w:tc>
                <w:tcPr>
                  <w:tcW w:w="3980" w:type="dxa"/>
                  <w:tcBorders>
                    <w:top w:val="single" w:sz="4" w:space="0" w:color="auto"/>
                    <w:left w:val="single" w:sz="4" w:space="0" w:color="auto"/>
                    <w:bottom w:val="single" w:sz="4" w:space="0" w:color="auto"/>
                    <w:right w:val="single" w:sz="4" w:space="0" w:color="auto"/>
                  </w:tcBorders>
                </w:tcPr>
                <w:p w:rsidR="00F344C7" w:rsidRPr="00835B65" w:rsidRDefault="00F344C7" w:rsidP="000E5A56">
                  <w:pPr>
                    <w:jc w:val="both"/>
                    <w:rPr>
                      <w:rFonts w:ascii="Times New Roman" w:hAnsi="Times New Roman"/>
                      <w:sz w:val="24"/>
                      <w:szCs w:val="24"/>
                      <w:lang w:val="lv-LV"/>
                    </w:rPr>
                  </w:pPr>
                  <w:r w:rsidRPr="00835B65">
                    <w:rPr>
                      <w:rFonts w:ascii="Times New Roman" w:hAnsi="Times New Roman"/>
                      <w:sz w:val="24"/>
                      <w:szCs w:val="24"/>
                      <w:lang w:val="lv-LV"/>
                    </w:rPr>
                    <w:t>1)</w:t>
                  </w:r>
                  <w:r w:rsidR="000E5A56">
                    <w:rPr>
                      <w:rFonts w:ascii="Times New Roman" w:hAnsi="Times New Roman"/>
                      <w:sz w:val="24"/>
                      <w:szCs w:val="24"/>
                      <w:lang w:val="lv-LV"/>
                    </w:rPr>
                    <w:t xml:space="preserve"> </w:t>
                  </w:r>
                  <w:r w:rsidRPr="00835B65">
                    <w:rPr>
                      <w:rFonts w:ascii="Times New Roman" w:hAnsi="Times New Roman"/>
                      <w:sz w:val="24"/>
                      <w:szCs w:val="24"/>
                      <w:lang w:val="lv-LV"/>
                    </w:rPr>
                    <w:t>Pārbaudīt baseina grīdas, sienu seguma stāvokli, novērst bojājumus;</w:t>
                  </w:r>
                </w:p>
                <w:p w:rsidR="00F344C7" w:rsidRPr="00835B65" w:rsidRDefault="00F344C7" w:rsidP="000E5A56">
                  <w:pPr>
                    <w:jc w:val="both"/>
                    <w:rPr>
                      <w:rFonts w:ascii="Times New Roman" w:hAnsi="Times New Roman"/>
                      <w:sz w:val="24"/>
                      <w:szCs w:val="24"/>
                      <w:lang w:val="lv-LV"/>
                    </w:rPr>
                  </w:pPr>
                  <w:r w:rsidRPr="00835B65">
                    <w:rPr>
                      <w:rFonts w:ascii="Times New Roman" w:hAnsi="Times New Roman"/>
                      <w:sz w:val="24"/>
                      <w:szCs w:val="24"/>
                      <w:lang w:val="lv-LV"/>
                    </w:rPr>
                    <w:t>2) Pārbaudīt baseina elementu</w:t>
                  </w:r>
                  <w:r w:rsidR="00927E06">
                    <w:rPr>
                      <w:rFonts w:ascii="Times New Roman" w:hAnsi="Times New Roman"/>
                      <w:sz w:val="24"/>
                      <w:szCs w:val="24"/>
                      <w:lang w:val="lv-LV"/>
                    </w:rPr>
                    <w:t xml:space="preserve"> (</w:t>
                  </w:r>
                  <w:r w:rsidRPr="00835B65">
                    <w:rPr>
                      <w:rFonts w:ascii="Times New Roman" w:hAnsi="Times New Roman"/>
                      <w:sz w:val="24"/>
                      <w:szCs w:val="24"/>
                      <w:lang w:val="lv-LV"/>
                    </w:rPr>
                    <w:t>lampas, ieplūde</w:t>
                  </w:r>
                  <w:r w:rsidR="000E5A56">
                    <w:rPr>
                      <w:rFonts w:ascii="Times New Roman" w:hAnsi="Times New Roman"/>
                      <w:sz w:val="24"/>
                      <w:szCs w:val="24"/>
                      <w:lang w:val="lv-LV"/>
                    </w:rPr>
                    <w:t xml:space="preserve">s, izplūdes atveres, straumes) </w:t>
                  </w:r>
                  <w:r w:rsidRPr="00835B65">
                    <w:rPr>
                      <w:rFonts w:ascii="Times New Roman" w:hAnsi="Times New Roman"/>
                      <w:sz w:val="24"/>
                      <w:szCs w:val="24"/>
                      <w:lang w:val="lv-LV"/>
                    </w:rPr>
                    <w:t>tehni</w:t>
                  </w:r>
                  <w:r w:rsidR="000E5A56">
                    <w:rPr>
                      <w:rFonts w:ascii="Times New Roman" w:hAnsi="Times New Roman"/>
                      <w:sz w:val="24"/>
                      <w:szCs w:val="24"/>
                      <w:lang w:val="lv-LV"/>
                    </w:rPr>
                    <w:t>sko stāvokli, bojājumus novērst</w:t>
                  </w:r>
                  <w:r w:rsidRPr="00835B65">
                    <w:rPr>
                      <w:rFonts w:ascii="Times New Roman" w:hAnsi="Times New Roman"/>
                      <w:sz w:val="24"/>
                      <w:szCs w:val="24"/>
                      <w:lang w:val="lv-LV"/>
                    </w:rPr>
                    <w:t>, novērst vienas ieplūdes un vienas izplūdes atveres tecēšanu;</w:t>
                  </w:r>
                </w:p>
                <w:p w:rsidR="00F344C7" w:rsidRPr="00835B65" w:rsidRDefault="000E5A56" w:rsidP="000E5A56">
                  <w:pPr>
                    <w:jc w:val="both"/>
                    <w:rPr>
                      <w:rFonts w:ascii="Times New Roman" w:hAnsi="Times New Roman"/>
                      <w:sz w:val="24"/>
                      <w:szCs w:val="24"/>
                      <w:lang w:val="lv-LV"/>
                    </w:rPr>
                  </w:pPr>
                  <w:r>
                    <w:rPr>
                      <w:rFonts w:ascii="Times New Roman" w:hAnsi="Times New Roman"/>
                      <w:sz w:val="24"/>
                      <w:szCs w:val="24"/>
                      <w:lang w:val="lv-LV"/>
                    </w:rPr>
                    <w:t>3</w:t>
                  </w:r>
                  <w:r w:rsidR="00F344C7" w:rsidRPr="00835B65">
                    <w:rPr>
                      <w:rFonts w:ascii="Times New Roman" w:hAnsi="Times New Roman"/>
                      <w:sz w:val="24"/>
                      <w:szCs w:val="24"/>
                      <w:lang w:val="lv-LV"/>
                    </w:rPr>
                    <w:t>) Sezonas apkope un remonts baseina automātiskās dozācijas un ūdens cirkulācijas sistēmai;</w:t>
                  </w:r>
                </w:p>
                <w:p w:rsidR="00F344C7" w:rsidRPr="00835B65" w:rsidRDefault="000E5A56" w:rsidP="000E5A56">
                  <w:pPr>
                    <w:jc w:val="both"/>
                    <w:rPr>
                      <w:rFonts w:ascii="Times New Roman" w:hAnsi="Times New Roman"/>
                      <w:color w:val="FF0000"/>
                      <w:sz w:val="24"/>
                      <w:szCs w:val="24"/>
                      <w:lang w:val="lv-LV"/>
                    </w:rPr>
                  </w:pPr>
                  <w:r>
                    <w:rPr>
                      <w:rFonts w:ascii="Times New Roman" w:hAnsi="Times New Roman"/>
                      <w:sz w:val="24"/>
                      <w:szCs w:val="24"/>
                      <w:lang w:val="lv-LV"/>
                    </w:rPr>
                    <w:t>4</w:t>
                  </w:r>
                  <w:r w:rsidR="00F344C7" w:rsidRPr="00835B65">
                    <w:rPr>
                      <w:rFonts w:ascii="Times New Roman" w:hAnsi="Times New Roman"/>
                      <w:sz w:val="24"/>
                      <w:szCs w:val="24"/>
                      <w:lang w:val="lv-LV"/>
                    </w:rPr>
                    <w:t xml:space="preserve">) Ūdens uzpilde </w:t>
                  </w:r>
                  <w:r>
                    <w:rPr>
                      <w:rFonts w:ascii="Times New Roman" w:hAnsi="Times New Roman"/>
                      <w:sz w:val="24"/>
                      <w:szCs w:val="24"/>
                      <w:lang w:val="lv-LV"/>
                    </w:rPr>
                    <w:t>baseinā un sagatavošana sezonai.</w:t>
                  </w:r>
                </w:p>
              </w:tc>
            </w:tr>
            <w:tr w:rsidR="00F344C7" w:rsidRPr="00835B65" w:rsidTr="00993703">
              <w:tc>
                <w:tcPr>
                  <w:tcW w:w="836"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jc w:val="right"/>
                    <w:rPr>
                      <w:rFonts w:ascii="Times New Roman" w:hAnsi="Times New Roman"/>
                      <w:sz w:val="24"/>
                      <w:szCs w:val="24"/>
                      <w:lang w:val="lv-LV"/>
                    </w:rPr>
                  </w:pPr>
                  <w:r w:rsidRPr="00835B65">
                    <w:rPr>
                      <w:rFonts w:ascii="Times New Roman" w:hAnsi="Times New Roman"/>
                      <w:sz w:val="24"/>
                      <w:szCs w:val="24"/>
                      <w:lang w:val="lv-LV"/>
                    </w:rPr>
                    <w:t>3.</w:t>
                  </w:r>
                </w:p>
              </w:tc>
              <w:tc>
                <w:tcPr>
                  <w:tcW w:w="1631"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b/>
                      <w:sz w:val="24"/>
                      <w:szCs w:val="24"/>
                      <w:lang w:val="lv-LV"/>
                    </w:rPr>
                  </w:pPr>
                  <w:r w:rsidRPr="00835B65">
                    <w:rPr>
                      <w:rFonts w:ascii="Times New Roman" w:hAnsi="Times New Roman"/>
                      <w:b/>
                      <w:sz w:val="24"/>
                      <w:szCs w:val="24"/>
                      <w:lang w:val="lv-LV"/>
                    </w:rPr>
                    <w:t>Peldbaseina remonts</w:t>
                  </w:r>
                </w:p>
              </w:tc>
              <w:tc>
                <w:tcPr>
                  <w:tcW w:w="1800"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pēc nepieciešamības</w:t>
                  </w:r>
                </w:p>
              </w:tc>
              <w:tc>
                <w:tcPr>
                  <w:tcW w:w="1260" w:type="dxa"/>
                  <w:tcBorders>
                    <w:top w:val="single" w:sz="4" w:space="0" w:color="auto"/>
                    <w:left w:val="single" w:sz="4" w:space="0" w:color="auto"/>
                    <w:bottom w:val="single" w:sz="4" w:space="0" w:color="auto"/>
                    <w:right w:val="single" w:sz="4" w:space="0" w:color="auto"/>
                  </w:tcBorders>
                </w:tcPr>
                <w:p w:rsidR="00F344C7" w:rsidRPr="00835B65" w:rsidRDefault="00F344C7" w:rsidP="00993703">
                  <w:pPr>
                    <w:rPr>
                      <w:rFonts w:ascii="Times New Roman" w:hAnsi="Times New Roman"/>
                      <w:sz w:val="24"/>
                      <w:szCs w:val="24"/>
                      <w:lang w:val="lv-LV"/>
                    </w:rPr>
                  </w:pPr>
                </w:p>
              </w:tc>
              <w:tc>
                <w:tcPr>
                  <w:tcW w:w="3980" w:type="dxa"/>
                  <w:tcBorders>
                    <w:top w:val="single" w:sz="4" w:space="0" w:color="auto"/>
                    <w:left w:val="single" w:sz="4" w:space="0" w:color="auto"/>
                    <w:bottom w:val="single" w:sz="4" w:space="0" w:color="auto"/>
                    <w:right w:val="single" w:sz="4" w:space="0" w:color="auto"/>
                  </w:tcBorders>
                </w:tcPr>
                <w:p w:rsidR="00F344C7" w:rsidRPr="00835B65" w:rsidRDefault="00F344C7" w:rsidP="0069627F">
                  <w:pPr>
                    <w:rPr>
                      <w:rFonts w:ascii="Times New Roman" w:hAnsi="Times New Roman"/>
                      <w:sz w:val="24"/>
                      <w:szCs w:val="24"/>
                      <w:lang w:val="lv-LV"/>
                    </w:rPr>
                  </w:pPr>
                  <w:r w:rsidRPr="00835B65">
                    <w:rPr>
                      <w:rFonts w:ascii="Times New Roman" w:hAnsi="Times New Roman"/>
                      <w:sz w:val="24"/>
                      <w:szCs w:val="24"/>
                      <w:lang w:val="lv-LV"/>
                    </w:rPr>
                    <w:t xml:space="preserve">Peldbaseina remontdarbiem pēc nepieciešamības </w:t>
                  </w:r>
                  <w:proofErr w:type="gramStart"/>
                  <w:r w:rsidRPr="00835B65">
                    <w:rPr>
                      <w:rFonts w:ascii="Times New Roman" w:hAnsi="Times New Roman"/>
                      <w:sz w:val="24"/>
                      <w:szCs w:val="24"/>
                      <w:lang w:val="lv-LV"/>
                    </w:rPr>
                    <w:t>(</w:t>
                  </w:r>
                  <w:proofErr w:type="gramEnd"/>
                  <w:r w:rsidRPr="00835B65">
                    <w:rPr>
                      <w:rFonts w:ascii="Times New Roman" w:hAnsi="Times New Roman"/>
                      <w:sz w:val="24"/>
                      <w:szCs w:val="24"/>
                      <w:lang w:val="lv-LV"/>
                    </w:rPr>
                    <w:t>paredzamā līgumcena</w:t>
                  </w:r>
                  <w:r w:rsidR="000E56AC" w:rsidRPr="00835B65">
                    <w:rPr>
                      <w:rFonts w:ascii="Times New Roman" w:hAnsi="Times New Roman"/>
                      <w:sz w:val="24"/>
                      <w:szCs w:val="24"/>
                      <w:lang w:val="lv-LV"/>
                    </w:rPr>
                    <w:t xml:space="preserve"> </w:t>
                  </w:r>
                  <w:r w:rsidRPr="00835B65">
                    <w:rPr>
                      <w:rFonts w:ascii="Times New Roman" w:hAnsi="Times New Roman"/>
                      <w:sz w:val="24"/>
                      <w:szCs w:val="24"/>
                      <w:lang w:val="lv-LV"/>
                    </w:rPr>
                    <w:t xml:space="preserve">līdz Ls </w:t>
                  </w:r>
                  <w:r w:rsidRPr="00835B65">
                    <w:rPr>
                      <w:rFonts w:ascii="Times New Roman" w:hAnsi="Times New Roman"/>
                      <w:b/>
                      <w:sz w:val="24"/>
                      <w:szCs w:val="24"/>
                      <w:lang w:val="lv-LV"/>
                    </w:rPr>
                    <w:t>2000</w:t>
                  </w:r>
                  <w:r w:rsidRPr="00835B65">
                    <w:rPr>
                      <w:rFonts w:ascii="Times New Roman" w:hAnsi="Times New Roman"/>
                      <w:sz w:val="24"/>
                      <w:szCs w:val="24"/>
                      <w:lang w:val="lv-LV"/>
                    </w:rPr>
                    <w:t>,00 (bez PVN</w:t>
                  </w:r>
                  <w:r w:rsidR="0069627F" w:rsidRPr="00835B65">
                    <w:rPr>
                      <w:rFonts w:ascii="Times New Roman" w:hAnsi="Times New Roman"/>
                      <w:sz w:val="24"/>
                      <w:szCs w:val="24"/>
                      <w:lang w:val="lv-LV"/>
                    </w:rPr>
                    <w:t>, kas jāiekļauj pretendenta finanšu piedāvājumā</w:t>
                  </w:r>
                  <w:r w:rsidRPr="00835B65">
                    <w:rPr>
                      <w:rFonts w:ascii="Times New Roman" w:hAnsi="Times New Roman"/>
                      <w:sz w:val="24"/>
                      <w:szCs w:val="24"/>
                      <w:lang w:val="lv-LV"/>
                    </w:rPr>
                    <w:t>). Baseina remontdarbi tiek ierosināti pēc Pasūtītāja iniciatīvas, pēc pieprasījuma un lūgumu sastādīt tāmi.</w:t>
                  </w:r>
                </w:p>
              </w:tc>
            </w:tr>
          </w:tbl>
          <w:p w:rsidR="00F344C7" w:rsidRPr="00835B65" w:rsidRDefault="00F344C7" w:rsidP="00993703">
            <w:pPr>
              <w:rPr>
                <w:rFonts w:ascii="Times New Roman" w:hAnsi="Times New Roman"/>
                <w:b/>
                <w:sz w:val="24"/>
                <w:szCs w:val="24"/>
                <w:lang w:val="lv-LV"/>
              </w:rPr>
            </w:pPr>
          </w:p>
        </w:tc>
      </w:tr>
    </w:tbl>
    <w:p w:rsidR="00F344C7" w:rsidRPr="00835B65" w:rsidRDefault="00F344C7" w:rsidP="00F344C7">
      <w:pPr>
        <w:rPr>
          <w:rFonts w:ascii="Times New Roman" w:hAnsi="Times New Roman"/>
          <w:sz w:val="24"/>
          <w:szCs w:val="24"/>
          <w:lang w:val="lv-LV"/>
        </w:rPr>
      </w:pPr>
    </w:p>
    <w:p w:rsidR="00F344C7" w:rsidRPr="00835B65" w:rsidRDefault="00F344C7" w:rsidP="00F344C7">
      <w:pPr>
        <w:rPr>
          <w:rFonts w:ascii="Times New Roman" w:hAnsi="Times New Roman"/>
          <w:sz w:val="24"/>
          <w:szCs w:val="24"/>
          <w:lang w:val="lv-LV"/>
        </w:rPr>
      </w:pPr>
    </w:p>
    <w:p w:rsidR="00F344C7" w:rsidRPr="00835B65" w:rsidRDefault="00F344C7" w:rsidP="00F344C7">
      <w:pPr>
        <w:rPr>
          <w:rFonts w:ascii="Times New Roman" w:hAnsi="Times New Roman"/>
          <w:b/>
          <w:sz w:val="24"/>
          <w:szCs w:val="24"/>
          <w:lang w:val="lv-LV"/>
        </w:rPr>
      </w:pPr>
      <w:r w:rsidRPr="00835B65">
        <w:rPr>
          <w:rFonts w:ascii="Times New Roman" w:hAnsi="Times New Roman"/>
          <w:b/>
          <w:sz w:val="24"/>
          <w:szCs w:val="24"/>
          <w:lang w:val="lv-LV"/>
        </w:rPr>
        <w:t>Avārijas izsaukumu izmaksas un reaģēšanas laiks</w:t>
      </w:r>
    </w:p>
    <w:tbl>
      <w:tblPr>
        <w:tblStyle w:val="TableGrid"/>
        <w:tblW w:w="0" w:type="auto"/>
        <w:tblLook w:val="01E0" w:firstRow="1" w:lastRow="1" w:firstColumn="1" w:lastColumn="1" w:noHBand="0" w:noVBand="0"/>
      </w:tblPr>
      <w:tblGrid>
        <w:gridCol w:w="2268"/>
        <w:gridCol w:w="1992"/>
        <w:gridCol w:w="2131"/>
        <w:gridCol w:w="2131"/>
      </w:tblGrid>
      <w:tr w:rsidR="00F344C7" w:rsidRPr="00835B65" w:rsidTr="00993703">
        <w:tc>
          <w:tcPr>
            <w:tcW w:w="2268" w:type="dxa"/>
            <w:vMerge w:val="restart"/>
            <w:vAlign w:val="center"/>
          </w:tcPr>
          <w:p w:rsidR="00F344C7" w:rsidRPr="00835B65" w:rsidRDefault="00F344C7" w:rsidP="00993703">
            <w:pPr>
              <w:jc w:val="center"/>
              <w:rPr>
                <w:rFonts w:ascii="Times New Roman" w:hAnsi="Times New Roman"/>
                <w:b/>
                <w:sz w:val="24"/>
                <w:szCs w:val="24"/>
                <w:lang w:val="lv-LV"/>
              </w:rPr>
            </w:pPr>
            <w:r w:rsidRPr="00835B65">
              <w:rPr>
                <w:rFonts w:ascii="Times New Roman" w:hAnsi="Times New Roman"/>
                <w:b/>
                <w:sz w:val="24"/>
                <w:szCs w:val="24"/>
                <w:lang w:val="lv-LV"/>
              </w:rPr>
              <w:t>Reaģēšanas laiks</w:t>
            </w:r>
          </w:p>
        </w:tc>
        <w:tc>
          <w:tcPr>
            <w:tcW w:w="6254" w:type="dxa"/>
            <w:gridSpan w:val="3"/>
          </w:tcPr>
          <w:p w:rsidR="00F344C7" w:rsidRPr="00835B65" w:rsidRDefault="00F344C7" w:rsidP="00993703">
            <w:pPr>
              <w:jc w:val="center"/>
              <w:rPr>
                <w:rFonts w:ascii="Times New Roman" w:hAnsi="Times New Roman"/>
                <w:b/>
                <w:sz w:val="24"/>
                <w:szCs w:val="24"/>
                <w:lang w:val="lv-LV"/>
              </w:rPr>
            </w:pPr>
            <w:r w:rsidRPr="00835B65">
              <w:rPr>
                <w:rFonts w:ascii="Times New Roman" w:hAnsi="Times New Roman"/>
                <w:b/>
                <w:sz w:val="24"/>
                <w:szCs w:val="24"/>
                <w:lang w:val="lv-LV"/>
              </w:rPr>
              <w:t>Izmaksas Ls</w:t>
            </w:r>
          </w:p>
        </w:tc>
      </w:tr>
      <w:tr w:rsidR="00F344C7" w:rsidRPr="00835B65" w:rsidTr="00993703">
        <w:tc>
          <w:tcPr>
            <w:tcW w:w="2268" w:type="dxa"/>
            <w:vMerge/>
          </w:tcPr>
          <w:p w:rsidR="00F344C7" w:rsidRPr="00835B65" w:rsidRDefault="00F344C7" w:rsidP="00993703">
            <w:pPr>
              <w:rPr>
                <w:rFonts w:ascii="Times New Roman" w:hAnsi="Times New Roman"/>
                <w:b/>
                <w:sz w:val="24"/>
                <w:szCs w:val="24"/>
                <w:lang w:val="lv-LV"/>
              </w:rPr>
            </w:pPr>
          </w:p>
        </w:tc>
        <w:tc>
          <w:tcPr>
            <w:tcW w:w="1992" w:type="dxa"/>
          </w:tcPr>
          <w:p w:rsidR="00F344C7" w:rsidRPr="00835B65" w:rsidRDefault="00F344C7" w:rsidP="00993703">
            <w:pPr>
              <w:jc w:val="center"/>
              <w:rPr>
                <w:rFonts w:ascii="Times New Roman" w:hAnsi="Times New Roman"/>
                <w:b/>
                <w:sz w:val="24"/>
                <w:szCs w:val="24"/>
                <w:lang w:val="lv-LV"/>
              </w:rPr>
            </w:pPr>
            <w:r w:rsidRPr="00835B65">
              <w:rPr>
                <w:rFonts w:ascii="Times New Roman" w:hAnsi="Times New Roman"/>
                <w:b/>
                <w:sz w:val="24"/>
                <w:szCs w:val="24"/>
                <w:lang w:val="lv-LV"/>
              </w:rPr>
              <w:t>Transports</w:t>
            </w:r>
          </w:p>
        </w:tc>
        <w:tc>
          <w:tcPr>
            <w:tcW w:w="2131" w:type="dxa"/>
          </w:tcPr>
          <w:p w:rsidR="00F344C7" w:rsidRPr="00835B65" w:rsidRDefault="00F344C7" w:rsidP="00993703">
            <w:pPr>
              <w:jc w:val="center"/>
              <w:rPr>
                <w:rFonts w:ascii="Times New Roman" w:hAnsi="Times New Roman"/>
                <w:b/>
                <w:sz w:val="24"/>
                <w:szCs w:val="24"/>
                <w:lang w:val="lv-LV"/>
              </w:rPr>
            </w:pPr>
            <w:r w:rsidRPr="00835B65">
              <w:rPr>
                <w:rFonts w:ascii="Times New Roman" w:hAnsi="Times New Roman"/>
                <w:b/>
                <w:sz w:val="24"/>
                <w:szCs w:val="24"/>
                <w:lang w:val="lv-LV"/>
              </w:rPr>
              <w:t>Izsaukums</w:t>
            </w:r>
          </w:p>
        </w:tc>
        <w:tc>
          <w:tcPr>
            <w:tcW w:w="2131" w:type="dxa"/>
          </w:tcPr>
          <w:p w:rsidR="00F344C7" w:rsidRPr="00835B65" w:rsidRDefault="00F344C7" w:rsidP="00993703">
            <w:pPr>
              <w:jc w:val="center"/>
              <w:rPr>
                <w:rFonts w:ascii="Times New Roman" w:hAnsi="Times New Roman"/>
                <w:b/>
                <w:sz w:val="24"/>
                <w:szCs w:val="24"/>
                <w:lang w:val="lv-LV"/>
              </w:rPr>
            </w:pPr>
            <w:r w:rsidRPr="00835B65">
              <w:rPr>
                <w:rFonts w:ascii="Times New Roman" w:hAnsi="Times New Roman"/>
                <w:b/>
                <w:sz w:val="24"/>
                <w:szCs w:val="24"/>
                <w:lang w:val="lv-LV"/>
              </w:rPr>
              <w:t>Darba stundas cena</w:t>
            </w:r>
          </w:p>
        </w:tc>
      </w:tr>
      <w:tr w:rsidR="00F344C7" w:rsidRPr="00835B65" w:rsidTr="00993703">
        <w:tc>
          <w:tcPr>
            <w:tcW w:w="2268" w:type="dxa"/>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6. stundas</w:t>
            </w:r>
          </w:p>
        </w:tc>
        <w:tc>
          <w:tcPr>
            <w:tcW w:w="1992" w:type="dxa"/>
          </w:tcPr>
          <w:p w:rsidR="00F344C7" w:rsidRPr="00835B65" w:rsidRDefault="00F344C7" w:rsidP="00993703">
            <w:pPr>
              <w:rPr>
                <w:rFonts w:ascii="Times New Roman" w:hAnsi="Times New Roman"/>
                <w:b/>
                <w:sz w:val="24"/>
                <w:szCs w:val="24"/>
                <w:lang w:val="lv-LV"/>
              </w:rPr>
            </w:pPr>
          </w:p>
        </w:tc>
        <w:tc>
          <w:tcPr>
            <w:tcW w:w="2131" w:type="dxa"/>
          </w:tcPr>
          <w:p w:rsidR="00F344C7" w:rsidRPr="00835B65" w:rsidRDefault="00F344C7" w:rsidP="00993703">
            <w:pPr>
              <w:rPr>
                <w:rFonts w:ascii="Times New Roman" w:hAnsi="Times New Roman"/>
                <w:b/>
                <w:sz w:val="24"/>
                <w:szCs w:val="24"/>
                <w:lang w:val="lv-LV"/>
              </w:rPr>
            </w:pPr>
          </w:p>
        </w:tc>
        <w:tc>
          <w:tcPr>
            <w:tcW w:w="2131" w:type="dxa"/>
          </w:tcPr>
          <w:p w:rsidR="00F344C7" w:rsidRPr="00835B65" w:rsidRDefault="00F344C7" w:rsidP="00993703">
            <w:pPr>
              <w:rPr>
                <w:rFonts w:ascii="Times New Roman" w:hAnsi="Times New Roman"/>
                <w:b/>
                <w:sz w:val="24"/>
                <w:szCs w:val="24"/>
                <w:lang w:val="lv-LV"/>
              </w:rPr>
            </w:pPr>
          </w:p>
        </w:tc>
      </w:tr>
      <w:tr w:rsidR="00F344C7" w:rsidRPr="00835B65" w:rsidTr="00993703">
        <w:tc>
          <w:tcPr>
            <w:tcW w:w="2268" w:type="dxa"/>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12. stundas</w:t>
            </w:r>
          </w:p>
        </w:tc>
        <w:tc>
          <w:tcPr>
            <w:tcW w:w="1992" w:type="dxa"/>
          </w:tcPr>
          <w:p w:rsidR="00F344C7" w:rsidRPr="00835B65" w:rsidRDefault="00F344C7" w:rsidP="00993703">
            <w:pPr>
              <w:rPr>
                <w:rFonts w:ascii="Times New Roman" w:hAnsi="Times New Roman"/>
                <w:b/>
                <w:sz w:val="24"/>
                <w:szCs w:val="24"/>
                <w:lang w:val="lv-LV"/>
              </w:rPr>
            </w:pPr>
          </w:p>
        </w:tc>
        <w:tc>
          <w:tcPr>
            <w:tcW w:w="2131" w:type="dxa"/>
          </w:tcPr>
          <w:p w:rsidR="00F344C7" w:rsidRPr="00835B65" w:rsidRDefault="00F344C7" w:rsidP="00993703">
            <w:pPr>
              <w:rPr>
                <w:rFonts w:ascii="Times New Roman" w:hAnsi="Times New Roman"/>
                <w:b/>
                <w:sz w:val="24"/>
                <w:szCs w:val="24"/>
                <w:lang w:val="lv-LV"/>
              </w:rPr>
            </w:pPr>
          </w:p>
        </w:tc>
        <w:tc>
          <w:tcPr>
            <w:tcW w:w="2131" w:type="dxa"/>
          </w:tcPr>
          <w:p w:rsidR="00F344C7" w:rsidRPr="00835B65" w:rsidRDefault="00F344C7" w:rsidP="00993703">
            <w:pPr>
              <w:rPr>
                <w:rFonts w:ascii="Times New Roman" w:hAnsi="Times New Roman"/>
                <w:b/>
                <w:sz w:val="24"/>
                <w:szCs w:val="24"/>
                <w:lang w:val="lv-LV"/>
              </w:rPr>
            </w:pPr>
          </w:p>
        </w:tc>
      </w:tr>
      <w:tr w:rsidR="00F344C7" w:rsidRPr="00835B65" w:rsidTr="00993703">
        <w:tc>
          <w:tcPr>
            <w:tcW w:w="2268" w:type="dxa"/>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24. stundas</w:t>
            </w:r>
          </w:p>
        </w:tc>
        <w:tc>
          <w:tcPr>
            <w:tcW w:w="1992" w:type="dxa"/>
          </w:tcPr>
          <w:p w:rsidR="00F344C7" w:rsidRPr="00835B65" w:rsidRDefault="00F344C7" w:rsidP="00993703">
            <w:pPr>
              <w:rPr>
                <w:rFonts w:ascii="Times New Roman" w:hAnsi="Times New Roman"/>
                <w:b/>
                <w:sz w:val="24"/>
                <w:szCs w:val="24"/>
                <w:lang w:val="lv-LV"/>
              </w:rPr>
            </w:pPr>
          </w:p>
        </w:tc>
        <w:tc>
          <w:tcPr>
            <w:tcW w:w="2131" w:type="dxa"/>
          </w:tcPr>
          <w:p w:rsidR="00F344C7" w:rsidRPr="00835B65" w:rsidRDefault="00F344C7" w:rsidP="00993703">
            <w:pPr>
              <w:rPr>
                <w:rFonts w:ascii="Times New Roman" w:hAnsi="Times New Roman"/>
                <w:b/>
                <w:sz w:val="24"/>
                <w:szCs w:val="24"/>
                <w:lang w:val="lv-LV"/>
              </w:rPr>
            </w:pPr>
          </w:p>
        </w:tc>
        <w:tc>
          <w:tcPr>
            <w:tcW w:w="2131" w:type="dxa"/>
          </w:tcPr>
          <w:p w:rsidR="00F344C7" w:rsidRPr="00835B65" w:rsidRDefault="00F344C7" w:rsidP="00993703">
            <w:pPr>
              <w:rPr>
                <w:rFonts w:ascii="Times New Roman" w:hAnsi="Times New Roman"/>
                <w:b/>
                <w:sz w:val="24"/>
                <w:szCs w:val="24"/>
                <w:lang w:val="lv-LV"/>
              </w:rPr>
            </w:pPr>
          </w:p>
        </w:tc>
      </w:tr>
      <w:tr w:rsidR="00F344C7" w:rsidRPr="00835B65" w:rsidTr="00993703">
        <w:tc>
          <w:tcPr>
            <w:tcW w:w="2268" w:type="dxa"/>
          </w:tcPr>
          <w:p w:rsidR="00F344C7" w:rsidRPr="00835B65" w:rsidRDefault="00F344C7" w:rsidP="00993703">
            <w:pPr>
              <w:rPr>
                <w:rFonts w:ascii="Times New Roman" w:hAnsi="Times New Roman"/>
                <w:sz w:val="24"/>
                <w:szCs w:val="24"/>
                <w:lang w:val="lv-LV"/>
              </w:rPr>
            </w:pPr>
            <w:r w:rsidRPr="00835B65">
              <w:rPr>
                <w:rFonts w:ascii="Times New Roman" w:hAnsi="Times New Roman"/>
                <w:sz w:val="24"/>
                <w:szCs w:val="24"/>
                <w:lang w:val="lv-LV"/>
              </w:rPr>
              <w:t>Vairāk par 24 stundām</w:t>
            </w:r>
          </w:p>
        </w:tc>
        <w:tc>
          <w:tcPr>
            <w:tcW w:w="1992" w:type="dxa"/>
          </w:tcPr>
          <w:p w:rsidR="00F344C7" w:rsidRPr="00835B65" w:rsidRDefault="00F344C7" w:rsidP="00993703">
            <w:pPr>
              <w:rPr>
                <w:rFonts w:ascii="Times New Roman" w:hAnsi="Times New Roman"/>
                <w:b/>
                <w:sz w:val="24"/>
                <w:szCs w:val="24"/>
                <w:lang w:val="lv-LV"/>
              </w:rPr>
            </w:pPr>
          </w:p>
        </w:tc>
        <w:tc>
          <w:tcPr>
            <w:tcW w:w="2131" w:type="dxa"/>
          </w:tcPr>
          <w:p w:rsidR="00F344C7" w:rsidRPr="00835B65" w:rsidRDefault="00F344C7" w:rsidP="00993703">
            <w:pPr>
              <w:rPr>
                <w:rFonts w:ascii="Times New Roman" w:hAnsi="Times New Roman"/>
                <w:b/>
                <w:sz w:val="24"/>
                <w:szCs w:val="24"/>
                <w:lang w:val="lv-LV"/>
              </w:rPr>
            </w:pPr>
          </w:p>
        </w:tc>
        <w:tc>
          <w:tcPr>
            <w:tcW w:w="2131" w:type="dxa"/>
          </w:tcPr>
          <w:p w:rsidR="00F344C7" w:rsidRPr="00835B65" w:rsidRDefault="00F344C7" w:rsidP="00993703">
            <w:pPr>
              <w:rPr>
                <w:rFonts w:ascii="Times New Roman" w:hAnsi="Times New Roman"/>
                <w:b/>
                <w:sz w:val="24"/>
                <w:szCs w:val="24"/>
                <w:lang w:val="lv-LV"/>
              </w:rPr>
            </w:pPr>
          </w:p>
        </w:tc>
      </w:tr>
    </w:tbl>
    <w:p w:rsidR="00F344C7" w:rsidRPr="00835B65" w:rsidRDefault="00F344C7" w:rsidP="00F344C7">
      <w:pPr>
        <w:rPr>
          <w:rFonts w:ascii="Times New Roman" w:hAnsi="Times New Roman"/>
          <w:sz w:val="24"/>
          <w:szCs w:val="24"/>
          <w:lang w:val="lv-LV"/>
        </w:rPr>
      </w:pPr>
      <w:r w:rsidRPr="00835B65">
        <w:rPr>
          <w:rFonts w:ascii="Times New Roman" w:hAnsi="Times New Roman"/>
          <w:b/>
          <w:sz w:val="24"/>
          <w:szCs w:val="24"/>
          <w:lang w:val="lv-LV"/>
        </w:rPr>
        <w:t xml:space="preserve"> </w:t>
      </w:r>
    </w:p>
    <w:p w:rsidR="005515A6" w:rsidRPr="00835B65" w:rsidRDefault="005515A6">
      <w:pPr>
        <w:rPr>
          <w:rFonts w:ascii="Times New Roman" w:hAnsi="Times New Roman"/>
          <w:sz w:val="24"/>
          <w:szCs w:val="24"/>
          <w:lang w:val="lv-LV"/>
        </w:rPr>
      </w:pPr>
    </w:p>
    <w:sectPr w:rsidR="005515A6" w:rsidRPr="00835B65" w:rsidSect="00A0115C">
      <w:pgSz w:w="11906" w:h="16838"/>
      <w:pgMar w:top="1258"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1">
    <w:nsid w:val="145529C9"/>
    <w:multiLevelType w:val="hybridMultilevel"/>
    <w:tmpl w:val="8136648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BA66F01"/>
    <w:multiLevelType w:val="hybridMultilevel"/>
    <w:tmpl w:val="6674D296"/>
    <w:lvl w:ilvl="0" w:tplc="C3CAA62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39B100A7"/>
    <w:multiLevelType w:val="hybridMultilevel"/>
    <w:tmpl w:val="446A231E"/>
    <w:lvl w:ilvl="0" w:tplc="CC402784">
      <w:start w:val="4"/>
      <w:numFmt w:val="decimal"/>
      <w:lvlText w:val="%1."/>
      <w:lvlJc w:val="left"/>
      <w:pPr>
        <w:ind w:left="84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D5"/>
    <w:rsid w:val="00000D5E"/>
    <w:rsid w:val="000029B3"/>
    <w:rsid w:val="00002BFA"/>
    <w:rsid w:val="000037DB"/>
    <w:rsid w:val="000051B8"/>
    <w:rsid w:val="00005ACF"/>
    <w:rsid w:val="00006C32"/>
    <w:rsid w:val="00010E1A"/>
    <w:rsid w:val="000119BB"/>
    <w:rsid w:val="00012297"/>
    <w:rsid w:val="0001409A"/>
    <w:rsid w:val="00014534"/>
    <w:rsid w:val="00014C43"/>
    <w:rsid w:val="00015284"/>
    <w:rsid w:val="00015478"/>
    <w:rsid w:val="00015659"/>
    <w:rsid w:val="00015B9E"/>
    <w:rsid w:val="00016C4C"/>
    <w:rsid w:val="00016E1B"/>
    <w:rsid w:val="000171A7"/>
    <w:rsid w:val="0002049A"/>
    <w:rsid w:val="00020AD3"/>
    <w:rsid w:val="00021051"/>
    <w:rsid w:val="00022911"/>
    <w:rsid w:val="0002354A"/>
    <w:rsid w:val="00026A75"/>
    <w:rsid w:val="00027D61"/>
    <w:rsid w:val="00030081"/>
    <w:rsid w:val="0003094C"/>
    <w:rsid w:val="000342F1"/>
    <w:rsid w:val="00034704"/>
    <w:rsid w:val="00035804"/>
    <w:rsid w:val="00036F7D"/>
    <w:rsid w:val="0004035C"/>
    <w:rsid w:val="000422C1"/>
    <w:rsid w:val="00042BF1"/>
    <w:rsid w:val="00043DBF"/>
    <w:rsid w:val="00050442"/>
    <w:rsid w:val="0005092D"/>
    <w:rsid w:val="00051F36"/>
    <w:rsid w:val="00054EC5"/>
    <w:rsid w:val="000554C6"/>
    <w:rsid w:val="00057A36"/>
    <w:rsid w:val="00060C4D"/>
    <w:rsid w:val="00060E4F"/>
    <w:rsid w:val="00061754"/>
    <w:rsid w:val="00061796"/>
    <w:rsid w:val="00061BFB"/>
    <w:rsid w:val="0006222B"/>
    <w:rsid w:val="00062DCF"/>
    <w:rsid w:val="00063DAA"/>
    <w:rsid w:val="00064743"/>
    <w:rsid w:val="00066466"/>
    <w:rsid w:val="00066E03"/>
    <w:rsid w:val="000672B3"/>
    <w:rsid w:val="00067322"/>
    <w:rsid w:val="000677FD"/>
    <w:rsid w:val="00067E52"/>
    <w:rsid w:val="000702EE"/>
    <w:rsid w:val="00070EEA"/>
    <w:rsid w:val="0007327C"/>
    <w:rsid w:val="000747C2"/>
    <w:rsid w:val="00077FEC"/>
    <w:rsid w:val="000803FB"/>
    <w:rsid w:val="00081882"/>
    <w:rsid w:val="0008208D"/>
    <w:rsid w:val="000820AD"/>
    <w:rsid w:val="0008364A"/>
    <w:rsid w:val="00083E21"/>
    <w:rsid w:val="000850AE"/>
    <w:rsid w:val="000851B1"/>
    <w:rsid w:val="00085690"/>
    <w:rsid w:val="00090EED"/>
    <w:rsid w:val="00091B88"/>
    <w:rsid w:val="00091C4F"/>
    <w:rsid w:val="00092A0C"/>
    <w:rsid w:val="000943AB"/>
    <w:rsid w:val="000944E6"/>
    <w:rsid w:val="00095600"/>
    <w:rsid w:val="00096028"/>
    <w:rsid w:val="000962B1"/>
    <w:rsid w:val="000979C8"/>
    <w:rsid w:val="00097E1C"/>
    <w:rsid w:val="000A2102"/>
    <w:rsid w:val="000A2375"/>
    <w:rsid w:val="000A2892"/>
    <w:rsid w:val="000A3125"/>
    <w:rsid w:val="000A56E9"/>
    <w:rsid w:val="000A733F"/>
    <w:rsid w:val="000A780E"/>
    <w:rsid w:val="000A7A90"/>
    <w:rsid w:val="000B276F"/>
    <w:rsid w:val="000B318D"/>
    <w:rsid w:val="000B3227"/>
    <w:rsid w:val="000B4504"/>
    <w:rsid w:val="000B77CF"/>
    <w:rsid w:val="000C1061"/>
    <w:rsid w:val="000C1A0D"/>
    <w:rsid w:val="000C2044"/>
    <w:rsid w:val="000C2660"/>
    <w:rsid w:val="000C29EC"/>
    <w:rsid w:val="000C3523"/>
    <w:rsid w:val="000C3E26"/>
    <w:rsid w:val="000C439A"/>
    <w:rsid w:val="000C530F"/>
    <w:rsid w:val="000D032D"/>
    <w:rsid w:val="000D11E9"/>
    <w:rsid w:val="000D3331"/>
    <w:rsid w:val="000D455B"/>
    <w:rsid w:val="000D6F30"/>
    <w:rsid w:val="000D72E8"/>
    <w:rsid w:val="000D7807"/>
    <w:rsid w:val="000E095F"/>
    <w:rsid w:val="000E124C"/>
    <w:rsid w:val="000E1D84"/>
    <w:rsid w:val="000E30C2"/>
    <w:rsid w:val="000E33BD"/>
    <w:rsid w:val="000E38B1"/>
    <w:rsid w:val="000E56AC"/>
    <w:rsid w:val="000E5A56"/>
    <w:rsid w:val="000E7587"/>
    <w:rsid w:val="000E7E8D"/>
    <w:rsid w:val="000F006C"/>
    <w:rsid w:val="000F190F"/>
    <w:rsid w:val="000F2958"/>
    <w:rsid w:val="000F5D49"/>
    <w:rsid w:val="000F5F60"/>
    <w:rsid w:val="000F619F"/>
    <w:rsid w:val="000F6CC4"/>
    <w:rsid w:val="001005DD"/>
    <w:rsid w:val="0010093A"/>
    <w:rsid w:val="001039FF"/>
    <w:rsid w:val="00103A0D"/>
    <w:rsid w:val="00103EFE"/>
    <w:rsid w:val="00107923"/>
    <w:rsid w:val="00111066"/>
    <w:rsid w:val="001111CE"/>
    <w:rsid w:val="00111C93"/>
    <w:rsid w:val="00112129"/>
    <w:rsid w:val="001121BF"/>
    <w:rsid w:val="00112644"/>
    <w:rsid w:val="001136D8"/>
    <w:rsid w:val="00113AB2"/>
    <w:rsid w:val="00114096"/>
    <w:rsid w:val="00114211"/>
    <w:rsid w:val="00115236"/>
    <w:rsid w:val="0011673E"/>
    <w:rsid w:val="0011745A"/>
    <w:rsid w:val="00117498"/>
    <w:rsid w:val="00120466"/>
    <w:rsid w:val="00120C8C"/>
    <w:rsid w:val="001214F3"/>
    <w:rsid w:val="00121F09"/>
    <w:rsid w:val="001221FC"/>
    <w:rsid w:val="00123B32"/>
    <w:rsid w:val="001247DE"/>
    <w:rsid w:val="00124858"/>
    <w:rsid w:val="0012709F"/>
    <w:rsid w:val="0012759A"/>
    <w:rsid w:val="00127659"/>
    <w:rsid w:val="001277F3"/>
    <w:rsid w:val="00130833"/>
    <w:rsid w:val="00130C37"/>
    <w:rsid w:val="00131304"/>
    <w:rsid w:val="0013272E"/>
    <w:rsid w:val="00133130"/>
    <w:rsid w:val="001369DA"/>
    <w:rsid w:val="00137305"/>
    <w:rsid w:val="00137325"/>
    <w:rsid w:val="00140285"/>
    <w:rsid w:val="0014083C"/>
    <w:rsid w:val="00140EC8"/>
    <w:rsid w:val="00142A38"/>
    <w:rsid w:val="00143907"/>
    <w:rsid w:val="00143C2B"/>
    <w:rsid w:val="00145103"/>
    <w:rsid w:val="00145C19"/>
    <w:rsid w:val="0014629E"/>
    <w:rsid w:val="00146570"/>
    <w:rsid w:val="00147B48"/>
    <w:rsid w:val="00150D97"/>
    <w:rsid w:val="00150E6C"/>
    <w:rsid w:val="00151254"/>
    <w:rsid w:val="001517BD"/>
    <w:rsid w:val="00151921"/>
    <w:rsid w:val="00151BB8"/>
    <w:rsid w:val="00151BE1"/>
    <w:rsid w:val="001520F7"/>
    <w:rsid w:val="00152D8B"/>
    <w:rsid w:val="00153333"/>
    <w:rsid w:val="001536D1"/>
    <w:rsid w:val="00153A9C"/>
    <w:rsid w:val="00153B7F"/>
    <w:rsid w:val="00153F56"/>
    <w:rsid w:val="00154595"/>
    <w:rsid w:val="00154F5F"/>
    <w:rsid w:val="0015598E"/>
    <w:rsid w:val="001559F4"/>
    <w:rsid w:val="00155B45"/>
    <w:rsid w:val="00156B54"/>
    <w:rsid w:val="00156D0A"/>
    <w:rsid w:val="00157761"/>
    <w:rsid w:val="00161693"/>
    <w:rsid w:val="00161D9B"/>
    <w:rsid w:val="001649BE"/>
    <w:rsid w:val="00165111"/>
    <w:rsid w:val="001666D5"/>
    <w:rsid w:val="001678E1"/>
    <w:rsid w:val="00170300"/>
    <w:rsid w:val="0017038B"/>
    <w:rsid w:val="00170990"/>
    <w:rsid w:val="00170C64"/>
    <w:rsid w:val="00170F2C"/>
    <w:rsid w:val="001714BA"/>
    <w:rsid w:val="00173630"/>
    <w:rsid w:val="00173E21"/>
    <w:rsid w:val="001754EE"/>
    <w:rsid w:val="00175652"/>
    <w:rsid w:val="00175A73"/>
    <w:rsid w:val="00176C59"/>
    <w:rsid w:val="00180BE5"/>
    <w:rsid w:val="00181653"/>
    <w:rsid w:val="00182349"/>
    <w:rsid w:val="00182575"/>
    <w:rsid w:val="00183231"/>
    <w:rsid w:val="00183623"/>
    <w:rsid w:val="001836E3"/>
    <w:rsid w:val="00183A2A"/>
    <w:rsid w:val="00183A68"/>
    <w:rsid w:val="00184BE3"/>
    <w:rsid w:val="001852C8"/>
    <w:rsid w:val="001855FC"/>
    <w:rsid w:val="0018597E"/>
    <w:rsid w:val="001859F7"/>
    <w:rsid w:val="00185A99"/>
    <w:rsid w:val="00186DB6"/>
    <w:rsid w:val="00187009"/>
    <w:rsid w:val="00191BF1"/>
    <w:rsid w:val="001925A4"/>
    <w:rsid w:val="00192AD9"/>
    <w:rsid w:val="00192FD8"/>
    <w:rsid w:val="001947D1"/>
    <w:rsid w:val="00194E33"/>
    <w:rsid w:val="001958BE"/>
    <w:rsid w:val="0019594A"/>
    <w:rsid w:val="001972C9"/>
    <w:rsid w:val="00197FA1"/>
    <w:rsid w:val="001A1C97"/>
    <w:rsid w:val="001A1E79"/>
    <w:rsid w:val="001A2276"/>
    <w:rsid w:val="001A297D"/>
    <w:rsid w:val="001A2A6A"/>
    <w:rsid w:val="001A2B07"/>
    <w:rsid w:val="001A39AC"/>
    <w:rsid w:val="001A735E"/>
    <w:rsid w:val="001A78E1"/>
    <w:rsid w:val="001B01E6"/>
    <w:rsid w:val="001B05B6"/>
    <w:rsid w:val="001B05D0"/>
    <w:rsid w:val="001B08AB"/>
    <w:rsid w:val="001B08FC"/>
    <w:rsid w:val="001B0A16"/>
    <w:rsid w:val="001B0CE4"/>
    <w:rsid w:val="001B2208"/>
    <w:rsid w:val="001B28E8"/>
    <w:rsid w:val="001B2B78"/>
    <w:rsid w:val="001B2D07"/>
    <w:rsid w:val="001B318F"/>
    <w:rsid w:val="001B3789"/>
    <w:rsid w:val="001B38E4"/>
    <w:rsid w:val="001B4742"/>
    <w:rsid w:val="001B4811"/>
    <w:rsid w:val="001B6A7C"/>
    <w:rsid w:val="001B7295"/>
    <w:rsid w:val="001B78E0"/>
    <w:rsid w:val="001C11E9"/>
    <w:rsid w:val="001C41E6"/>
    <w:rsid w:val="001C45B2"/>
    <w:rsid w:val="001D0085"/>
    <w:rsid w:val="001D0621"/>
    <w:rsid w:val="001D0703"/>
    <w:rsid w:val="001D106B"/>
    <w:rsid w:val="001D17E5"/>
    <w:rsid w:val="001D1860"/>
    <w:rsid w:val="001D259F"/>
    <w:rsid w:val="001D2994"/>
    <w:rsid w:val="001D2A6C"/>
    <w:rsid w:val="001D2C34"/>
    <w:rsid w:val="001D38F5"/>
    <w:rsid w:val="001D4D90"/>
    <w:rsid w:val="001D4EBD"/>
    <w:rsid w:val="001D503F"/>
    <w:rsid w:val="001D5E45"/>
    <w:rsid w:val="001D6F78"/>
    <w:rsid w:val="001D7530"/>
    <w:rsid w:val="001E0610"/>
    <w:rsid w:val="001E18B9"/>
    <w:rsid w:val="001E1EA9"/>
    <w:rsid w:val="001E257A"/>
    <w:rsid w:val="001E427A"/>
    <w:rsid w:val="001E4337"/>
    <w:rsid w:val="001E486A"/>
    <w:rsid w:val="001E4A2E"/>
    <w:rsid w:val="001E5886"/>
    <w:rsid w:val="001E7397"/>
    <w:rsid w:val="001F0697"/>
    <w:rsid w:val="001F0933"/>
    <w:rsid w:val="001F0CE9"/>
    <w:rsid w:val="001F0EF4"/>
    <w:rsid w:val="001F3523"/>
    <w:rsid w:val="001F4A78"/>
    <w:rsid w:val="001F6482"/>
    <w:rsid w:val="001F6BCB"/>
    <w:rsid w:val="001F7243"/>
    <w:rsid w:val="00200835"/>
    <w:rsid w:val="002015EA"/>
    <w:rsid w:val="00203D2C"/>
    <w:rsid w:val="002040E2"/>
    <w:rsid w:val="002042C4"/>
    <w:rsid w:val="00205404"/>
    <w:rsid w:val="00205B33"/>
    <w:rsid w:val="00205BDB"/>
    <w:rsid w:val="00205DE9"/>
    <w:rsid w:val="0020694F"/>
    <w:rsid w:val="002072BC"/>
    <w:rsid w:val="002078A4"/>
    <w:rsid w:val="002100AC"/>
    <w:rsid w:val="002102CA"/>
    <w:rsid w:val="00211203"/>
    <w:rsid w:val="002114CB"/>
    <w:rsid w:val="0021151A"/>
    <w:rsid w:val="00211E79"/>
    <w:rsid w:val="00211F6F"/>
    <w:rsid w:val="00213952"/>
    <w:rsid w:val="002141CF"/>
    <w:rsid w:val="00215515"/>
    <w:rsid w:val="00215ECF"/>
    <w:rsid w:val="00216AC2"/>
    <w:rsid w:val="00216AE4"/>
    <w:rsid w:val="00216C0C"/>
    <w:rsid w:val="00216D8A"/>
    <w:rsid w:val="0021733B"/>
    <w:rsid w:val="002175C7"/>
    <w:rsid w:val="00220231"/>
    <w:rsid w:val="002226A7"/>
    <w:rsid w:val="002239B3"/>
    <w:rsid w:val="0022407A"/>
    <w:rsid w:val="0022435A"/>
    <w:rsid w:val="0022509D"/>
    <w:rsid w:val="002250D1"/>
    <w:rsid w:val="002326BD"/>
    <w:rsid w:val="00232F0A"/>
    <w:rsid w:val="0023365F"/>
    <w:rsid w:val="00234770"/>
    <w:rsid w:val="00234A7F"/>
    <w:rsid w:val="00236A0E"/>
    <w:rsid w:val="0023702D"/>
    <w:rsid w:val="00237102"/>
    <w:rsid w:val="00237717"/>
    <w:rsid w:val="00240932"/>
    <w:rsid w:val="00241F22"/>
    <w:rsid w:val="002422E6"/>
    <w:rsid w:val="00242D7B"/>
    <w:rsid w:val="002441E3"/>
    <w:rsid w:val="0024524E"/>
    <w:rsid w:val="00245DB1"/>
    <w:rsid w:val="00247227"/>
    <w:rsid w:val="00247664"/>
    <w:rsid w:val="00254F38"/>
    <w:rsid w:val="00255C15"/>
    <w:rsid w:val="0025660C"/>
    <w:rsid w:val="002569F7"/>
    <w:rsid w:val="00256AC5"/>
    <w:rsid w:val="0025763D"/>
    <w:rsid w:val="00257923"/>
    <w:rsid w:val="00260604"/>
    <w:rsid w:val="00260627"/>
    <w:rsid w:val="002609C8"/>
    <w:rsid w:val="00261148"/>
    <w:rsid w:val="00261A9D"/>
    <w:rsid w:val="00262AE3"/>
    <w:rsid w:val="00262B96"/>
    <w:rsid w:val="00262D5D"/>
    <w:rsid w:val="00263C41"/>
    <w:rsid w:val="00264054"/>
    <w:rsid w:val="00264D51"/>
    <w:rsid w:val="002656C2"/>
    <w:rsid w:val="002660D8"/>
    <w:rsid w:val="002670AB"/>
    <w:rsid w:val="00267FB3"/>
    <w:rsid w:val="002702B7"/>
    <w:rsid w:val="00270CB0"/>
    <w:rsid w:val="0027237D"/>
    <w:rsid w:val="00272974"/>
    <w:rsid w:val="00272BB8"/>
    <w:rsid w:val="002731A5"/>
    <w:rsid w:val="0027442C"/>
    <w:rsid w:val="00275129"/>
    <w:rsid w:val="0028002A"/>
    <w:rsid w:val="00280D06"/>
    <w:rsid w:val="00285371"/>
    <w:rsid w:val="00286B59"/>
    <w:rsid w:val="00286D3F"/>
    <w:rsid w:val="00286FAD"/>
    <w:rsid w:val="00287C8C"/>
    <w:rsid w:val="002908AF"/>
    <w:rsid w:val="00291559"/>
    <w:rsid w:val="00291880"/>
    <w:rsid w:val="002937FF"/>
    <w:rsid w:val="002970D6"/>
    <w:rsid w:val="002A0CEA"/>
    <w:rsid w:val="002A2702"/>
    <w:rsid w:val="002A2A95"/>
    <w:rsid w:val="002A36ED"/>
    <w:rsid w:val="002A5C78"/>
    <w:rsid w:val="002B01A2"/>
    <w:rsid w:val="002B245D"/>
    <w:rsid w:val="002B4564"/>
    <w:rsid w:val="002B47AB"/>
    <w:rsid w:val="002B4CFE"/>
    <w:rsid w:val="002B5012"/>
    <w:rsid w:val="002B7AAD"/>
    <w:rsid w:val="002C0AED"/>
    <w:rsid w:val="002C4980"/>
    <w:rsid w:val="002C62DA"/>
    <w:rsid w:val="002C7BCB"/>
    <w:rsid w:val="002D5E0B"/>
    <w:rsid w:val="002D66B7"/>
    <w:rsid w:val="002D6903"/>
    <w:rsid w:val="002D6C4C"/>
    <w:rsid w:val="002D7C4F"/>
    <w:rsid w:val="002E18EA"/>
    <w:rsid w:val="002E1D82"/>
    <w:rsid w:val="002E22E2"/>
    <w:rsid w:val="002E2C23"/>
    <w:rsid w:val="002E39F8"/>
    <w:rsid w:val="002E39FB"/>
    <w:rsid w:val="002E40EF"/>
    <w:rsid w:val="002E51F0"/>
    <w:rsid w:val="002E58DB"/>
    <w:rsid w:val="002E6C0B"/>
    <w:rsid w:val="002E6D91"/>
    <w:rsid w:val="002F03B7"/>
    <w:rsid w:val="002F1A1E"/>
    <w:rsid w:val="002F1D28"/>
    <w:rsid w:val="002F224B"/>
    <w:rsid w:val="002F25F5"/>
    <w:rsid w:val="002F2776"/>
    <w:rsid w:val="002F2AAF"/>
    <w:rsid w:val="002F2E1A"/>
    <w:rsid w:val="002F43B1"/>
    <w:rsid w:val="002F464B"/>
    <w:rsid w:val="002F4DB8"/>
    <w:rsid w:val="002F6641"/>
    <w:rsid w:val="002F6E01"/>
    <w:rsid w:val="002F747C"/>
    <w:rsid w:val="002F7DB3"/>
    <w:rsid w:val="0030022D"/>
    <w:rsid w:val="00301780"/>
    <w:rsid w:val="003017A1"/>
    <w:rsid w:val="00301F7E"/>
    <w:rsid w:val="00302365"/>
    <w:rsid w:val="00302429"/>
    <w:rsid w:val="00303D98"/>
    <w:rsid w:val="003046EE"/>
    <w:rsid w:val="00304F8B"/>
    <w:rsid w:val="003079ED"/>
    <w:rsid w:val="00311105"/>
    <w:rsid w:val="00312D83"/>
    <w:rsid w:val="00312D96"/>
    <w:rsid w:val="0031375F"/>
    <w:rsid w:val="003154D7"/>
    <w:rsid w:val="00315690"/>
    <w:rsid w:val="00316226"/>
    <w:rsid w:val="00317694"/>
    <w:rsid w:val="00321B5A"/>
    <w:rsid w:val="0032485B"/>
    <w:rsid w:val="003267E2"/>
    <w:rsid w:val="00330B50"/>
    <w:rsid w:val="003317D5"/>
    <w:rsid w:val="00332006"/>
    <w:rsid w:val="00332F1A"/>
    <w:rsid w:val="0033309F"/>
    <w:rsid w:val="0033489E"/>
    <w:rsid w:val="00336D6F"/>
    <w:rsid w:val="00337AC4"/>
    <w:rsid w:val="00337F10"/>
    <w:rsid w:val="00342A15"/>
    <w:rsid w:val="00343213"/>
    <w:rsid w:val="00344CC5"/>
    <w:rsid w:val="0034553F"/>
    <w:rsid w:val="003458AC"/>
    <w:rsid w:val="00345FB2"/>
    <w:rsid w:val="003462C4"/>
    <w:rsid w:val="00347009"/>
    <w:rsid w:val="00347672"/>
    <w:rsid w:val="00350139"/>
    <w:rsid w:val="00350BBB"/>
    <w:rsid w:val="00350E52"/>
    <w:rsid w:val="00351539"/>
    <w:rsid w:val="003526F8"/>
    <w:rsid w:val="00352D6C"/>
    <w:rsid w:val="0035382A"/>
    <w:rsid w:val="003538BE"/>
    <w:rsid w:val="0035393F"/>
    <w:rsid w:val="0035422F"/>
    <w:rsid w:val="003544A5"/>
    <w:rsid w:val="003575E3"/>
    <w:rsid w:val="00357A38"/>
    <w:rsid w:val="00357B00"/>
    <w:rsid w:val="00360752"/>
    <w:rsid w:val="003609E1"/>
    <w:rsid w:val="003629DF"/>
    <w:rsid w:val="0036451F"/>
    <w:rsid w:val="003652B1"/>
    <w:rsid w:val="00366E14"/>
    <w:rsid w:val="00367B87"/>
    <w:rsid w:val="00371289"/>
    <w:rsid w:val="00372598"/>
    <w:rsid w:val="003740BA"/>
    <w:rsid w:val="0037410D"/>
    <w:rsid w:val="003741A3"/>
    <w:rsid w:val="00375100"/>
    <w:rsid w:val="003755F4"/>
    <w:rsid w:val="00376AE8"/>
    <w:rsid w:val="00377231"/>
    <w:rsid w:val="00377A04"/>
    <w:rsid w:val="00380E36"/>
    <w:rsid w:val="00380EAF"/>
    <w:rsid w:val="003827C3"/>
    <w:rsid w:val="00385AD4"/>
    <w:rsid w:val="0038681E"/>
    <w:rsid w:val="00386D85"/>
    <w:rsid w:val="00386EF9"/>
    <w:rsid w:val="00387C1C"/>
    <w:rsid w:val="00387EB8"/>
    <w:rsid w:val="00391729"/>
    <w:rsid w:val="00392BA3"/>
    <w:rsid w:val="003942EF"/>
    <w:rsid w:val="003964B7"/>
    <w:rsid w:val="00397F4D"/>
    <w:rsid w:val="003A0118"/>
    <w:rsid w:val="003A07B7"/>
    <w:rsid w:val="003A24BE"/>
    <w:rsid w:val="003A25C2"/>
    <w:rsid w:val="003A2DD5"/>
    <w:rsid w:val="003A2F79"/>
    <w:rsid w:val="003A4614"/>
    <w:rsid w:val="003A4EE8"/>
    <w:rsid w:val="003A64BD"/>
    <w:rsid w:val="003A7C50"/>
    <w:rsid w:val="003B0A1E"/>
    <w:rsid w:val="003B0F9F"/>
    <w:rsid w:val="003B2FC3"/>
    <w:rsid w:val="003B3C9A"/>
    <w:rsid w:val="003B699A"/>
    <w:rsid w:val="003B7527"/>
    <w:rsid w:val="003B7543"/>
    <w:rsid w:val="003B755E"/>
    <w:rsid w:val="003C02BE"/>
    <w:rsid w:val="003C2A55"/>
    <w:rsid w:val="003C2E9C"/>
    <w:rsid w:val="003C336A"/>
    <w:rsid w:val="003C3F89"/>
    <w:rsid w:val="003C4613"/>
    <w:rsid w:val="003C5C67"/>
    <w:rsid w:val="003C7D42"/>
    <w:rsid w:val="003D0B12"/>
    <w:rsid w:val="003D0CA2"/>
    <w:rsid w:val="003D1BEA"/>
    <w:rsid w:val="003D1E78"/>
    <w:rsid w:val="003D2285"/>
    <w:rsid w:val="003D2637"/>
    <w:rsid w:val="003D3AA5"/>
    <w:rsid w:val="003D4F41"/>
    <w:rsid w:val="003D5DB9"/>
    <w:rsid w:val="003D6590"/>
    <w:rsid w:val="003D7D8C"/>
    <w:rsid w:val="003E060B"/>
    <w:rsid w:val="003E1DEC"/>
    <w:rsid w:val="003E277E"/>
    <w:rsid w:val="003E2AA4"/>
    <w:rsid w:val="003E2AF6"/>
    <w:rsid w:val="003E2D54"/>
    <w:rsid w:val="003E334A"/>
    <w:rsid w:val="003E668D"/>
    <w:rsid w:val="003E6715"/>
    <w:rsid w:val="003E67BB"/>
    <w:rsid w:val="003E7D2C"/>
    <w:rsid w:val="003E7F60"/>
    <w:rsid w:val="003F0ACD"/>
    <w:rsid w:val="003F3903"/>
    <w:rsid w:val="00400695"/>
    <w:rsid w:val="004023D6"/>
    <w:rsid w:val="004030C4"/>
    <w:rsid w:val="004040E2"/>
    <w:rsid w:val="0040561A"/>
    <w:rsid w:val="00405DA3"/>
    <w:rsid w:val="00406696"/>
    <w:rsid w:val="004112D0"/>
    <w:rsid w:val="00411AC7"/>
    <w:rsid w:val="00411E09"/>
    <w:rsid w:val="004126BD"/>
    <w:rsid w:val="00414551"/>
    <w:rsid w:val="00414D44"/>
    <w:rsid w:val="00415965"/>
    <w:rsid w:val="00416168"/>
    <w:rsid w:val="0041715C"/>
    <w:rsid w:val="00417670"/>
    <w:rsid w:val="00417981"/>
    <w:rsid w:val="0042028B"/>
    <w:rsid w:val="004203F0"/>
    <w:rsid w:val="00421E9D"/>
    <w:rsid w:val="0042260C"/>
    <w:rsid w:val="00422664"/>
    <w:rsid w:val="004230E8"/>
    <w:rsid w:val="00424F5C"/>
    <w:rsid w:val="004259E6"/>
    <w:rsid w:val="00426E40"/>
    <w:rsid w:val="00427B2A"/>
    <w:rsid w:val="00427DC2"/>
    <w:rsid w:val="0043263B"/>
    <w:rsid w:val="0043363F"/>
    <w:rsid w:val="00436311"/>
    <w:rsid w:val="00436612"/>
    <w:rsid w:val="0043682F"/>
    <w:rsid w:val="004376CD"/>
    <w:rsid w:val="00437A4D"/>
    <w:rsid w:val="00440642"/>
    <w:rsid w:val="00440F9B"/>
    <w:rsid w:val="00441973"/>
    <w:rsid w:val="00443DDE"/>
    <w:rsid w:val="0044518F"/>
    <w:rsid w:val="004456C6"/>
    <w:rsid w:val="004458C3"/>
    <w:rsid w:val="00445CA6"/>
    <w:rsid w:val="00445DE0"/>
    <w:rsid w:val="00447251"/>
    <w:rsid w:val="00450DC5"/>
    <w:rsid w:val="00452299"/>
    <w:rsid w:val="00453341"/>
    <w:rsid w:val="00453C44"/>
    <w:rsid w:val="00454BC4"/>
    <w:rsid w:val="004576B1"/>
    <w:rsid w:val="004603E5"/>
    <w:rsid w:val="00460964"/>
    <w:rsid w:val="00460AA0"/>
    <w:rsid w:val="004610EF"/>
    <w:rsid w:val="00462837"/>
    <w:rsid w:val="00463402"/>
    <w:rsid w:val="00463587"/>
    <w:rsid w:val="004643D0"/>
    <w:rsid w:val="00466409"/>
    <w:rsid w:val="004704DE"/>
    <w:rsid w:val="0047070B"/>
    <w:rsid w:val="0047308D"/>
    <w:rsid w:val="0047355A"/>
    <w:rsid w:val="00473B13"/>
    <w:rsid w:val="00473C98"/>
    <w:rsid w:val="00474F99"/>
    <w:rsid w:val="004757C9"/>
    <w:rsid w:val="00477BDD"/>
    <w:rsid w:val="0048000A"/>
    <w:rsid w:val="00480E13"/>
    <w:rsid w:val="0048115B"/>
    <w:rsid w:val="00481B1C"/>
    <w:rsid w:val="004823E3"/>
    <w:rsid w:val="00482513"/>
    <w:rsid w:val="004835D8"/>
    <w:rsid w:val="00485099"/>
    <w:rsid w:val="004855AC"/>
    <w:rsid w:val="0048617A"/>
    <w:rsid w:val="00486605"/>
    <w:rsid w:val="00487140"/>
    <w:rsid w:val="00487949"/>
    <w:rsid w:val="00490445"/>
    <w:rsid w:val="00490C4F"/>
    <w:rsid w:val="00491EF0"/>
    <w:rsid w:val="00492628"/>
    <w:rsid w:val="00493358"/>
    <w:rsid w:val="004950EF"/>
    <w:rsid w:val="00496675"/>
    <w:rsid w:val="00496868"/>
    <w:rsid w:val="00496B93"/>
    <w:rsid w:val="00496CB2"/>
    <w:rsid w:val="004973D1"/>
    <w:rsid w:val="004973EA"/>
    <w:rsid w:val="00497896"/>
    <w:rsid w:val="004979EC"/>
    <w:rsid w:val="004A141F"/>
    <w:rsid w:val="004A1677"/>
    <w:rsid w:val="004A29AA"/>
    <w:rsid w:val="004A2EDE"/>
    <w:rsid w:val="004A3F99"/>
    <w:rsid w:val="004A449E"/>
    <w:rsid w:val="004A4853"/>
    <w:rsid w:val="004A49D1"/>
    <w:rsid w:val="004A57EA"/>
    <w:rsid w:val="004B0379"/>
    <w:rsid w:val="004B0A47"/>
    <w:rsid w:val="004B0ADB"/>
    <w:rsid w:val="004B0C2B"/>
    <w:rsid w:val="004B1965"/>
    <w:rsid w:val="004B1C8E"/>
    <w:rsid w:val="004B2A6A"/>
    <w:rsid w:val="004B2D27"/>
    <w:rsid w:val="004B4F07"/>
    <w:rsid w:val="004B5894"/>
    <w:rsid w:val="004B5B5F"/>
    <w:rsid w:val="004B6094"/>
    <w:rsid w:val="004B6B86"/>
    <w:rsid w:val="004C09C4"/>
    <w:rsid w:val="004C12A5"/>
    <w:rsid w:val="004C194B"/>
    <w:rsid w:val="004C1A27"/>
    <w:rsid w:val="004C397F"/>
    <w:rsid w:val="004C3A23"/>
    <w:rsid w:val="004C3ECC"/>
    <w:rsid w:val="004C5D60"/>
    <w:rsid w:val="004C602E"/>
    <w:rsid w:val="004C6309"/>
    <w:rsid w:val="004C6420"/>
    <w:rsid w:val="004C6A27"/>
    <w:rsid w:val="004C7965"/>
    <w:rsid w:val="004D0592"/>
    <w:rsid w:val="004D1FD0"/>
    <w:rsid w:val="004D2DFD"/>
    <w:rsid w:val="004D58E3"/>
    <w:rsid w:val="004E018D"/>
    <w:rsid w:val="004E139F"/>
    <w:rsid w:val="004E22B3"/>
    <w:rsid w:val="004E2F6B"/>
    <w:rsid w:val="004E4D87"/>
    <w:rsid w:val="004E6232"/>
    <w:rsid w:val="004E63A8"/>
    <w:rsid w:val="004E6780"/>
    <w:rsid w:val="004E6B18"/>
    <w:rsid w:val="004E77B8"/>
    <w:rsid w:val="004E7D93"/>
    <w:rsid w:val="004F00EC"/>
    <w:rsid w:val="004F0BF0"/>
    <w:rsid w:val="004F0DE6"/>
    <w:rsid w:val="004F1D98"/>
    <w:rsid w:val="004F2387"/>
    <w:rsid w:val="004F304F"/>
    <w:rsid w:val="004F482C"/>
    <w:rsid w:val="004F49D3"/>
    <w:rsid w:val="004F4C1B"/>
    <w:rsid w:val="004F503E"/>
    <w:rsid w:val="004F7E8F"/>
    <w:rsid w:val="00500340"/>
    <w:rsid w:val="00500998"/>
    <w:rsid w:val="00500B27"/>
    <w:rsid w:val="00500F83"/>
    <w:rsid w:val="00501835"/>
    <w:rsid w:val="00502760"/>
    <w:rsid w:val="00502858"/>
    <w:rsid w:val="00504535"/>
    <w:rsid w:val="005101B4"/>
    <w:rsid w:val="00510496"/>
    <w:rsid w:val="005114E9"/>
    <w:rsid w:val="00512334"/>
    <w:rsid w:val="005124A4"/>
    <w:rsid w:val="005137D9"/>
    <w:rsid w:val="00517298"/>
    <w:rsid w:val="005173B0"/>
    <w:rsid w:val="00521375"/>
    <w:rsid w:val="005216E2"/>
    <w:rsid w:val="00521868"/>
    <w:rsid w:val="0052292F"/>
    <w:rsid w:val="00522E01"/>
    <w:rsid w:val="005261AF"/>
    <w:rsid w:val="005276DA"/>
    <w:rsid w:val="00531891"/>
    <w:rsid w:val="005323A0"/>
    <w:rsid w:val="005329EC"/>
    <w:rsid w:val="00532E87"/>
    <w:rsid w:val="005333E9"/>
    <w:rsid w:val="005348A3"/>
    <w:rsid w:val="00534E59"/>
    <w:rsid w:val="00535AC2"/>
    <w:rsid w:val="00536013"/>
    <w:rsid w:val="00540A44"/>
    <w:rsid w:val="00540D16"/>
    <w:rsid w:val="0054144B"/>
    <w:rsid w:val="00541E76"/>
    <w:rsid w:val="005438AC"/>
    <w:rsid w:val="00545456"/>
    <w:rsid w:val="00546594"/>
    <w:rsid w:val="005472FA"/>
    <w:rsid w:val="0054770E"/>
    <w:rsid w:val="00547B85"/>
    <w:rsid w:val="00547FDC"/>
    <w:rsid w:val="00550051"/>
    <w:rsid w:val="005502A2"/>
    <w:rsid w:val="00550DFC"/>
    <w:rsid w:val="005513A6"/>
    <w:rsid w:val="005515A6"/>
    <w:rsid w:val="00551B11"/>
    <w:rsid w:val="00552279"/>
    <w:rsid w:val="00552F2B"/>
    <w:rsid w:val="00553BAD"/>
    <w:rsid w:val="00554FB7"/>
    <w:rsid w:val="00555C8B"/>
    <w:rsid w:val="00555FAB"/>
    <w:rsid w:val="00557ECE"/>
    <w:rsid w:val="00561E24"/>
    <w:rsid w:val="005632D7"/>
    <w:rsid w:val="005632F4"/>
    <w:rsid w:val="00563CAB"/>
    <w:rsid w:val="00564C8D"/>
    <w:rsid w:val="00565B2D"/>
    <w:rsid w:val="0056685D"/>
    <w:rsid w:val="00566BD8"/>
    <w:rsid w:val="00570085"/>
    <w:rsid w:val="005710CB"/>
    <w:rsid w:val="00571507"/>
    <w:rsid w:val="005720AD"/>
    <w:rsid w:val="005730FD"/>
    <w:rsid w:val="0057511C"/>
    <w:rsid w:val="005752E9"/>
    <w:rsid w:val="00577550"/>
    <w:rsid w:val="00581DBE"/>
    <w:rsid w:val="00583346"/>
    <w:rsid w:val="0058358E"/>
    <w:rsid w:val="00584114"/>
    <w:rsid w:val="00585DB4"/>
    <w:rsid w:val="0058752A"/>
    <w:rsid w:val="00590F2E"/>
    <w:rsid w:val="00591291"/>
    <w:rsid w:val="00591618"/>
    <w:rsid w:val="0059183C"/>
    <w:rsid w:val="00592A9B"/>
    <w:rsid w:val="005938A2"/>
    <w:rsid w:val="00593B10"/>
    <w:rsid w:val="00595350"/>
    <w:rsid w:val="005957F3"/>
    <w:rsid w:val="00596C22"/>
    <w:rsid w:val="005A088A"/>
    <w:rsid w:val="005A0CC3"/>
    <w:rsid w:val="005A1BBE"/>
    <w:rsid w:val="005A2EDC"/>
    <w:rsid w:val="005A408B"/>
    <w:rsid w:val="005A48E2"/>
    <w:rsid w:val="005A4EE5"/>
    <w:rsid w:val="005A54FC"/>
    <w:rsid w:val="005A5994"/>
    <w:rsid w:val="005A640F"/>
    <w:rsid w:val="005A68A0"/>
    <w:rsid w:val="005A727B"/>
    <w:rsid w:val="005A7441"/>
    <w:rsid w:val="005B1E76"/>
    <w:rsid w:val="005B36DD"/>
    <w:rsid w:val="005B5715"/>
    <w:rsid w:val="005B67C8"/>
    <w:rsid w:val="005B7C61"/>
    <w:rsid w:val="005C012F"/>
    <w:rsid w:val="005C0979"/>
    <w:rsid w:val="005C0C1E"/>
    <w:rsid w:val="005C0F8B"/>
    <w:rsid w:val="005C223E"/>
    <w:rsid w:val="005C3EFA"/>
    <w:rsid w:val="005C3F1B"/>
    <w:rsid w:val="005C3FE8"/>
    <w:rsid w:val="005C469B"/>
    <w:rsid w:val="005C6B1A"/>
    <w:rsid w:val="005C75B0"/>
    <w:rsid w:val="005C7D4A"/>
    <w:rsid w:val="005D0247"/>
    <w:rsid w:val="005D1A4D"/>
    <w:rsid w:val="005D2504"/>
    <w:rsid w:val="005D6346"/>
    <w:rsid w:val="005D6731"/>
    <w:rsid w:val="005D6809"/>
    <w:rsid w:val="005D6818"/>
    <w:rsid w:val="005E07AC"/>
    <w:rsid w:val="005E08C6"/>
    <w:rsid w:val="005E213F"/>
    <w:rsid w:val="005E24FD"/>
    <w:rsid w:val="005E2589"/>
    <w:rsid w:val="005E3376"/>
    <w:rsid w:val="005E3B4B"/>
    <w:rsid w:val="005E3EE7"/>
    <w:rsid w:val="005E7125"/>
    <w:rsid w:val="005F019C"/>
    <w:rsid w:val="005F1867"/>
    <w:rsid w:val="005F1A7D"/>
    <w:rsid w:val="005F5C95"/>
    <w:rsid w:val="005F690D"/>
    <w:rsid w:val="005F76BE"/>
    <w:rsid w:val="005F783D"/>
    <w:rsid w:val="005F7A52"/>
    <w:rsid w:val="00600C82"/>
    <w:rsid w:val="006010FC"/>
    <w:rsid w:val="006036CB"/>
    <w:rsid w:val="00604120"/>
    <w:rsid w:val="00604457"/>
    <w:rsid w:val="006059B2"/>
    <w:rsid w:val="00605AF1"/>
    <w:rsid w:val="006064FA"/>
    <w:rsid w:val="0060691E"/>
    <w:rsid w:val="006069CE"/>
    <w:rsid w:val="006079C2"/>
    <w:rsid w:val="00611F2B"/>
    <w:rsid w:val="00612AE0"/>
    <w:rsid w:val="00612D38"/>
    <w:rsid w:val="0061321C"/>
    <w:rsid w:val="00613ED5"/>
    <w:rsid w:val="00614BDE"/>
    <w:rsid w:val="00615406"/>
    <w:rsid w:val="0061560A"/>
    <w:rsid w:val="00615931"/>
    <w:rsid w:val="00615A0A"/>
    <w:rsid w:val="00616533"/>
    <w:rsid w:val="006167EE"/>
    <w:rsid w:val="00616D05"/>
    <w:rsid w:val="00617645"/>
    <w:rsid w:val="00617701"/>
    <w:rsid w:val="00617F4C"/>
    <w:rsid w:val="0062087F"/>
    <w:rsid w:val="006210E9"/>
    <w:rsid w:val="006234F4"/>
    <w:rsid w:val="00624B34"/>
    <w:rsid w:val="00626038"/>
    <w:rsid w:val="00626DF3"/>
    <w:rsid w:val="006305AC"/>
    <w:rsid w:val="006305D7"/>
    <w:rsid w:val="006306A1"/>
    <w:rsid w:val="00632335"/>
    <w:rsid w:val="00632907"/>
    <w:rsid w:val="00635B55"/>
    <w:rsid w:val="00635EFA"/>
    <w:rsid w:val="006368F6"/>
    <w:rsid w:val="00636D72"/>
    <w:rsid w:val="00636E37"/>
    <w:rsid w:val="00641CF6"/>
    <w:rsid w:val="0064206C"/>
    <w:rsid w:val="00644DA4"/>
    <w:rsid w:val="00644F37"/>
    <w:rsid w:val="00645973"/>
    <w:rsid w:val="00647938"/>
    <w:rsid w:val="006541D8"/>
    <w:rsid w:val="0065438D"/>
    <w:rsid w:val="006549A0"/>
    <w:rsid w:val="00655A02"/>
    <w:rsid w:val="00655C48"/>
    <w:rsid w:val="00656D63"/>
    <w:rsid w:val="00656FA8"/>
    <w:rsid w:val="0065773C"/>
    <w:rsid w:val="0066009D"/>
    <w:rsid w:val="00660620"/>
    <w:rsid w:val="006620FB"/>
    <w:rsid w:val="0066216A"/>
    <w:rsid w:val="00664B36"/>
    <w:rsid w:val="0066562A"/>
    <w:rsid w:val="006664B0"/>
    <w:rsid w:val="00667759"/>
    <w:rsid w:val="00667D48"/>
    <w:rsid w:val="00671145"/>
    <w:rsid w:val="006712B7"/>
    <w:rsid w:val="006717A4"/>
    <w:rsid w:val="00671FE2"/>
    <w:rsid w:val="00674B5B"/>
    <w:rsid w:val="006755B4"/>
    <w:rsid w:val="00675AE7"/>
    <w:rsid w:val="00675BAD"/>
    <w:rsid w:val="00676046"/>
    <w:rsid w:val="00677981"/>
    <w:rsid w:val="0068453C"/>
    <w:rsid w:val="00684A95"/>
    <w:rsid w:val="006853A9"/>
    <w:rsid w:val="006857C6"/>
    <w:rsid w:val="00685C74"/>
    <w:rsid w:val="00686AEC"/>
    <w:rsid w:val="00690596"/>
    <w:rsid w:val="00691EF8"/>
    <w:rsid w:val="006932CA"/>
    <w:rsid w:val="00693400"/>
    <w:rsid w:val="00695555"/>
    <w:rsid w:val="0069627F"/>
    <w:rsid w:val="00696A61"/>
    <w:rsid w:val="006979E0"/>
    <w:rsid w:val="006A0D19"/>
    <w:rsid w:val="006A0F49"/>
    <w:rsid w:val="006A183E"/>
    <w:rsid w:val="006A1874"/>
    <w:rsid w:val="006A1C65"/>
    <w:rsid w:val="006A2357"/>
    <w:rsid w:val="006A33A4"/>
    <w:rsid w:val="006A3D82"/>
    <w:rsid w:val="006B3B97"/>
    <w:rsid w:val="006B405E"/>
    <w:rsid w:val="006B4509"/>
    <w:rsid w:val="006B541C"/>
    <w:rsid w:val="006B7804"/>
    <w:rsid w:val="006C083B"/>
    <w:rsid w:val="006C1ED3"/>
    <w:rsid w:val="006C28DD"/>
    <w:rsid w:val="006C3422"/>
    <w:rsid w:val="006C3448"/>
    <w:rsid w:val="006C406E"/>
    <w:rsid w:val="006C44D8"/>
    <w:rsid w:val="006C588F"/>
    <w:rsid w:val="006C69E7"/>
    <w:rsid w:val="006C7F84"/>
    <w:rsid w:val="006D0BEB"/>
    <w:rsid w:val="006D2049"/>
    <w:rsid w:val="006D224B"/>
    <w:rsid w:val="006D2479"/>
    <w:rsid w:val="006D3985"/>
    <w:rsid w:val="006D46B0"/>
    <w:rsid w:val="006D4FB7"/>
    <w:rsid w:val="006D58AE"/>
    <w:rsid w:val="006D70B4"/>
    <w:rsid w:val="006D7949"/>
    <w:rsid w:val="006D7EDD"/>
    <w:rsid w:val="006E053E"/>
    <w:rsid w:val="006E0F30"/>
    <w:rsid w:val="006E2961"/>
    <w:rsid w:val="006E37AD"/>
    <w:rsid w:val="006E4430"/>
    <w:rsid w:val="006E55BC"/>
    <w:rsid w:val="006E6DCD"/>
    <w:rsid w:val="006E72E4"/>
    <w:rsid w:val="006F0BEE"/>
    <w:rsid w:val="006F0DEF"/>
    <w:rsid w:val="006F1B8A"/>
    <w:rsid w:val="006F1C09"/>
    <w:rsid w:val="006F24DF"/>
    <w:rsid w:val="006F292E"/>
    <w:rsid w:val="006F2CF1"/>
    <w:rsid w:val="006F417F"/>
    <w:rsid w:val="006F5317"/>
    <w:rsid w:val="006F571A"/>
    <w:rsid w:val="006F5870"/>
    <w:rsid w:val="006F6A68"/>
    <w:rsid w:val="0070036C"/>
    <w:rsid w:val="007015D8"/>
    <w:rsid w:val="00701AE7"/>
    <w:rsid w:val="00706013"/>
    <w:rsid w:val="00706142"/>
    <w:rsid w:val="007105BC"/>
    <w:rsid w:val="007107FF"/>
    <w:rsid w:val="00711CD7"/>
    <w:rsid w:val="007137B4"/>
    <w:rsid w:val="00713929"/>
    <w:rsid w:val="007142CA"/>
    <w:rsid w:val="00715D1F"/>
    <w:rsid w:val="007165AD"/>
    <w:rsid w:val="007177CD"/>
    <w:rsid w:val="00720CA7"/>
    <w:rsid w:val="00721225"/>
    <w:rsid w:val="007217BF"/>
    <w:rsid w:val="0072269D"/>
    <w:rsid w:val="00725179"/>
    <w:rsid w:val="007253CA"/>
    <w:rsid w:val="00726DC3"/>
    <w:rsid w:val="0072791A"/>
    <w:rsid w:val="00727927"/>
    <w:rsid w:val="00727B98"/>
    <w:rsid w:val="007314FE"/>
    <w:rsid w:val="00731AFB"/>
    <w:rsid w:val="00733C4D"/>
    <w:rsid w:val="00734C9A"/>
    <w:rsid w:val="00735C15"/>
    <w:rsid w:val="00736465"/>
    <w:rsid w:val="00736AB0"/>
    <w:rsid w:val="007406B3"/>
    <w:rsid w:val="00740883"/>
    <w:rsid w:val="00740A2A"/>
    <w:rsid w:val="00740D07"/>
    <w:rsid w:val="00740D2B"/>
    <w:rsid w:val="00741397"/>
    <w:rsid w:val="007420E2"/>
    <w:rsid w:val="00742A02"/>
    <w:rsid w:val="0074531A"/>
    <w:rsid w:val="00745D85"/>
    <w:rsid w:val="00746628"/>
    <w:rsid w:val="00747BBB"/>
    <w:rsid w:val="00750482"/>
    <w:rsid w:val="00751573"/>
    <w:rsid w:val="00752881"/>
    <w:rsid w:val="007529B3"/>
    <w:rsid w:val="0075651F"/>
    <w:rsid w:val="00760EB1"/>
    <w:rsid w:val="0076204B"/>
    <w:rsid w:val="0076222B"/>
    <w:rsid w:val="007622F0"/>
    <w:rsid w:val="00762617"/>
    <w:rsid w:val="007626E3"/>
    <w:rsid w:val="00762C16"/>
    <w:rsid w:val="00762ED8"/>
    <w:rsid w:val="0076377A"/>
    <w:rsid w:val="00765287"/>
    <w:rsid w:val="00765B29"/>
    <w:rsid w:val="007668F5"/>
    <w:rsid w:val="00766B83"/>
    <w:rsid w:val="00767A1F"/>
    <w:rsid w:val="0077114C"/>
    <w:rsid w:val="00772EA0"/>
    <w:rsid w:val="00773945"/>
    <w:rsid w:val="0077556A"/>
    <w:rsid w:val="007772BB"/>
    <w:rsid w:val="00777760"/>
    <w:rsid w:val="007816AE"/>
    <w:rsid w:val="007822D9"/>
    <w:rsid w:val="00784C8A"/>
    <w:rsid w:val="00787E79"/>
    <w:rsid w:val="00787E9A"/>
    <w:rsid w:val="00790A11"/>
    <w:rsid w:val="0079154E"/>
    <w:rsid w:val="0079234C"/>
    <w:rsid w:val="00792E23"/>
    <w:rsid w:val="00794BB8"/>
    <w:rsid w:val="00794C0B"/>
    <w:rsid w:val="00795AED"/>
    <w:rsid w:val="0079618F"/>
    <w:rsid w:val="00796FF7"/>
    <w:rsid w:val="00797A68"/>
    <w:rsid w:val="007A20A0"/>
    <w:rsid w:val="007A4D4A"/>
    <w:rsid w:val="007A5255"/>
    <w:rsid w:val="007A60FE"/>
    <w:rsid w:val="007A7345"/>
    <w:rsid w:val="007A7BCB"/>
    <w:rsid w:val="007A7E0A"/>
    <w:rsid w:val="007B0174"/>
    <w:rsid w:val="007B0911"/>
    <w:rsid w:val="007B222B"/>
    <w:rsid w:val="007B38CD"/>
    <w:rsid w:val="007B5C92"/>
    <w:rsid w:val="007C01D1"/>
    <w:rsid w:val="007C1015"/>
    <w:rsid w:val="007C1BA0"/>
    <w:rsid w:val="007C2460"/>
    <w:rsid w:val="007C4EE1"/>
    <w:rsid w:val="007C60AD"/>
    <w:rsid w:val="007C64EA"/>
    <w:rsid w:val="007C7445"/>
    <w:rsid w:val="007C7D26"/>
    <w:rsid w:val="007D0450"/>
    <w:rsid w:val="007D0A35"/>
    <w:rsid w:val="007D145B"/>
    <w:rsid w:val="007D19B4"/>
    <w:rsid w:val="007D1AC3"/>
    <w:rsid w:val="007D1D85"/>
    <w:rsid w:val="007D2EF8"/>
    <w:rsid w:val="007D42B6"/>
    <w:rsid w:val="007D495A"/>
    <w:rsid w:val="007D4C42"/>
    <w:rsid w:val="007D52BA"/>
    <w:rsid w:val="007D5AAA"/>
    <w:rsid w:val="007D5E6D"/>
    <w:rsid w:val="007D7537"/>
    <w:rsid w:val="007E0164"/>
    <w:rsid w:val="007E05CD"/>
    <w:rsid w:val="007E0781"/>
    <w:rsid w:val="007E1D43"/>
    <w:rsid w:val="007E2398"/>
    <w:rsid w:val="007E2963"/>
    <w:rsid w:val="007E357C"/>
    <w:rsid w:val="007E365E"/>
    <w:rsid w:val="007E7569"/>
    <w:rsid w:val="007F066A"/>
    <w:rsid w:val="007F0A4D"/>
    <w:rsid w:val="007F0BB5"/>
    <w:rsid w:val="007F0F90"/>
    <w:rsid w:val="007F1AE5"/>
    <w:rsid w:val="007F3A31"/>
    <w:rsid w:val="007F40B0"/>
    <w:rsid w:val="007F47A0"/>
    <w:rsid w:val="007F4F09"/>
    <w:rsid w:val="00800011"/>
    <w:rsid w:val="00801541"/>
    <w:rsid w:val="00802109"/>
    <w:rsid w:val="0080314D"/>
    <w:rsid w:val="00803514"/>
    <w:rsid w:val="00804008"/>
    <w:rsid w:val="008067E4"/>
    <w:rsid w:val="00807071"/>
    <w:rsid w:val="00807622"/>
    <w:rsid w:val="0081001F"/>
    <w:rsid w:val="00811209"/>
    <w:rsid w:val="0081238F"/>
    <w:rsid w:val="00812E17"/>
    <w:rsid w:val="0081319C"/>
    <w:rsid w:val="00814807"/>
    <w:rsid w:val="00820AB4"/>
    <w:rsid w:val="00823BEE"/>
    <w:rsid w:val="00823C10"/>
    <w:rsid w:val="008252CA"/>
    <w:rsid w:val="008277BC"/>
    <w:rsid w:val="0083038A"/>
    <w:rsid w:val="00830915"/>
    <w:rsid w:val="00830B22"/>
    <w:rsid w:val="00830D3A"/>
    <w:rsid w:val="0083164F"/>
    <w:rsid w:val="00831B1A"/>
    <w:rsid w:val="00834485"/>
    <w:rsid w:val="00834FF0"/>
    <w:rsid w:val="008350B2"/>
    <w:rsid w:val="00835B65"/>
    <w:rsid w:val="00836291"/>
    <w:rsid w:val="008364FD"/>
    <w:rsid w:val="008369CE"/>
    <w:rsid w:val="00836C46"/>
    <w:rsid w:val="008371E4"/>
    <w:rsid w:val="00841E87"/>
    <w:rsid w:val="008430A7"/>
    <w:rsid w:val="00843748"/>
    <w:rsid w:val="00843D93"/>
    <w:rsid w:val="0084508C"/>
    <w:rsid w:val="0084590A"/>
    <w:rsid w:val="00845F1D"/>
    <w:rsid w:val="00846082"/>
    <w:rsid w:val="00846A23"/>
    <w:rsid w:val="0084721E"/>
    <w:rsid w:val="00851837"/>
    <w:rsid w:val="00852E72"/>
    <w:rsid w:val="0085357F"/>
    <w:rsid w:val="0085378F"/>
    <w:rsid w:val="008539D3"/>
    <w:rsid w:val="00853A09"/>
    <w:rsid w:val="00854853"/>
    <w:rsid w:val="0085508B"/>
    <w:rsid w:val="008555D9"/>
    <w:rsid w:val="008568C4"/>
    <w:rsid w:val="008607C3"/>
    <w:rsid w:val="0086109B"/>
    <w:rsid w:val="008618C2"/>
    <w:rsid w:val="00870265"/>
    <w:rsid w:val="00870E3C"/>
    <w:rsid w:val="00871708"/>
    <w:rsid w:val="00871824"/>
    <w:rsid w:val="00871CC1"/>
    <w:rsid w:val="00871FDB"/>
    <w:rsid w:val="0087222D"/>
    <w:rsid w:val="00872984"/>
    <w:rsid w:val="0087452C"/>
    <w:rsid w:val="00876298"/>
    <w:rsid w:val="00876301"/>
    <w:rsid w:val="008769C0"/>
    <w:rsid w:val="00876E4A"/>
    <w:rsid w:val="00877D25"/>
    <w:rsid w:val="00880DFE"/>
    <w:rsid w:val="00881428"/>
    <w:rsid w:val="00881634"/>
    <w:rsid w:val="00882E35"/>
    <w:rsid w:val="0088472E"/>
    <w:rsid w:val="008858EF"/>
    <w:rsid w:val="00887A52"/>
    <w:rsid w:val="00887E4C"/>
    <w:rsid w:val="008903C6"/>
    <w:rsid w:val="008905CC"/>
    <w:rsid w:val="00890D84"/>
    <w:rsid w:val="00892FCA"/>
    <w:rsid w:val="0089316B"/>
    <w:rsid w:val="00894341"/>
    <w:rsid w:val="0089488F"/>
    <w:rsid w:val="008959C1"/>
    <w:rsid w:val="008960F3"/>
    <w:rsid w:val="008962ED"/>
    <w:rsid w:val="00897A82"/>
    <w:rsid w:val="00897AE5"/>
    <w:rsid w:val="00897E82"/>
    <w:rsid w:val="008A12D7"/>
    <w:rsid w:val="008A1514"/>
    <w:rsid w:val="008A16B7"/>
    <w:rsid w:val="008A2488"/>
    <w:rsid w:val="008A34BD"/>
    <w:rsid w:val="008A3844"/>
    <w:rsid w:val="008A4A9C"/>
    <w:rsid w:val="008A5190"/>
    <w:rsid w:val="008A5305"/>
    <w:rsid w:val="008A5889"/>
    <w:rsid w:val="008A5EF0"/>
    <w:rsid w:val="008A6217"/>
    <w:rsid w:val="008A6721"/>
    <w:rsid w:val="008A72E5"/>
    <w:rsid w:val="008A7506"/>
    <w:rsid w:val="008A76F0"/>
    <w:rsid w:val="008B01D6"/>
    <w:rsid w:val="008B0410"/>
    <w:rsid w:val="008B0D75"/>
    <w:rsid w:val="008B12B1"/>
    <w:rsid w:val="008B239D"/>
    <w:rsid w:val="008B23F7"/>
    <w:rsid w:val="008B3318"/>
    <w:rsid w:val="008B46D6"/>
    <w:rsid w:val="008B481F"/>
    <w:rsid w:val="008B60A4"/>
    <w:rsid w:val="008B6684"/>
    <w:rsid w:val="008B7644"/>
    <w:rsid w:val="008B766A"/>
    <w:rsid w:val="008B771C"/>
    <w:rsid w:val="008B7CA2"/>
    <w:rsid w:val="008B7F6F"/>
    <w:rsid w:val="008C03EF"/>
    <w:rsid w:val="008C178F"/>
    <w:rsid w:val="008C48D7"/>
    <w:rsid w:val="008C53A2"/>
    <w:rsid w:val="008C540C"/>
    <w:rsid w:val="008D0005"/>
    <w:rsid w:val="008D26E8"/>
    <w:rsid w:val="008D2BAD"/>
    <w:rsid w:val="008D2F6D"/>
    <w:rsid w:val="008D31CC"/>
    <w:rsid w:val="008D3253"/>
    <w:rsid w:val="008D3D8D"/>
    <w:rsid w:val="008D7A20"/>
    <w:rsid w:val="008E05A7"/>
    <w:rsid w:val="008E0A43"/>
    <w:rsid w:val="008E0CA5"/>
    <w:rsid w:val="008E1DAC"/>
    <w:rsid w:val="008E3976"/>
    <w:rsid w:val="008E3BBA"/>
    <w:rsid w:val="008E43F2"/>
    <w:rsid w:val="008E58DB"/>
    <w:rsid w:val="008E5E45"/>
    <w:rsid w:val="008E63D1"/>
    <w:rsid w:val="008E7721"/>
    <w:rsid w:val="008E78AA"/>
    <w:rsid w:val="008F18F3"/>
    <w:rsid w:val="008F1FCA"/>
    <w:rsid w:val="008F3560"/>
    <w:rsid w:val="008F3A04"/>
    <w:rsid w:val="008F3A6B"/>
    <w:rsid w:val="008F55CB"/>
    <w:rsid w:val="008F595F"/>
    <w:rsid w:val="008F6F0F"/>
    <w:rsid w:val="008F7106"/>
    <w:rsid w:val="008F7DB0"/>
    <w:rsid w:val="009003F3"/>
    <w:rsid w:val="00901297"/>
    <w:rsid w:val="00901DCD"/>
    <w:rsid w:val="00902630"/>
    <w:rsid w:val="009047AB"/>
    <w:rsid w:val="00904F80"/>
    <w:rsid w:val="00906BC6"/>
    <w:rsid w:val="009118EE"/>
    <w:rsid w:val="0091334E"/>
    <w:rsid w:val="009134C2"/>
    <w:rsid w:val="009146E9"/>
    <w:rsid w:val="00914D3C"/>
    <w:rsid w:val="009157F1"/>
    <w:rsid w:val="00915AFF"/>
    <w:rsid w:val="00915E50"/>
    <w:rsid w:val="0091696C"/>
    <w:rsid w:val="00916B5D"/>
    <w:rsid w:val="00916C6A"/>
    <w:rsid w:val="00917511"/>
    <w:rsid w:val="00920E27"/>
    <w:rsid w:val="00920F1A"/>
    <w:rsid w:val="009221CB"/>
    <w:rsid w:val="009226FD"/>
    <w:rsid w:val="009233DD"/>
    <w:rsid w:val="00923416"/>
    <w:rsid w:val="0092431C"/>
    <w:rsid w:val="009256FB"/>
    <w:rsid w:val="009276B7"/>
    <w:rsid w:val="00927AB4"/>
    <w:rsid w:val="00927E06"/>
    <w:rsid w:val="0093101E"/>
    <w:rsid w:val="0093190B"/>
    <w:rsid w:val="009330D3"/>
    <w:rsid w:val="0093313D"/>
    <w:rsid w:val="009343FE"/>
    <w:rsid w:val="00937094"/>
    <w:rsid w:val="009373A3"/>
    <w:rsid w:val="00940A82"/>
    <w:rsid w:val="00940B0D"/>
    <w:rsid w:val="00940CCE"/>
    <w:rsid w:val="00941A2B"/>
    <w:rsid w:val="00944053"/>
    <w:rsid w:val="00945FEC"/>
    <w:rsid w:val="0094687F"/>
    <w:rsid w:val="00946B28"/>
    <w:rsid w:val="00951468"/>
    <w:rsid w:val="00952D22"/>
    <w:rsid w:val="00952EAC"/>
    <w:rsid w:val="00953658"/>
    <w:rsid w:val="00956279"/>
    <w:rsid w:val="00960834"/>
    <w:rsid w:val="0096117A"/>
    <w:rsid w:val="009617FE"/>
    <w:rsid w:val="009626BA"/>
    <w:rsid w:val="00964EA4"/>
    <w:rsid w:val="00965178"/>
    <w:rsid w:val="009651DD"/>
    <w:rsid w:val="00966455"/>
    <w:rsid w:val="00966CED"/>
    <w:rsid w:val="009672BB"/>
    <w:rsid w:val="009672EF"/>
    <w:rsid w:val="009677E6"/>
    <w:rsid w:val="00967D28"/>
    <w:rsid w:val="00970352"/>
    <w:rsid w:val="00972312"/>
    <w:rsid w:val="009724D6"/>
    <w:rsid w:val="00972EA3"/>
    <w:rsid w:val="00972FD9"/>
    <w:rsid w:val="00973846"/>
    <w:rsid w:val="00974B52"/>
    <w:rsid w:val="0097551B"/>
    <w:rsid w:val="009758DD"/>
    <w:rsid w:val="00976628"/>
    <w:rsid w:val="00977850"/>
    <w:rsid w:val="009821DE"/>
    <w:rsid w:val="009824CB"/>
    <w:rsid w:val="009837B1"/>
    <w:rsid w:val="0098572B"/>
    <w:rsid w:val="009879B8"/>
    <w:rsid w:val="00990539"/>
    <w:rsid w:val="0099355E"/>
    <w:rsid w:val="009940C8"/>
    <w:rsid w:val="00996303"/>
    <w:rsid w:val="009964DC"/>
    <w:rsid w:val="00996AE8"/>
    <w:rsid w:val="00997258"/>
    <w:rsid w:val="00997A79"/>
    <w:rsid w:val="00997C41"/>
    <w:rsid w:val="009A0DCD"/>
    <w:rsid w:val="009A25AB"/>
    <w:rsid w:val="009A2B7B"/>
    <w:rsid w:val="009A410C"/>
    <w:rsid w:val="009A43F5"/>
    <w:rsid w:val="009A499E"/>
    <w:rsid w:val="009A4B03"/>
    <w:rsid w:val="009A5336"/>
    <w:rsid w:val="009A7604"/>
    <w:rsid w:val="009A78E6"/>
    <w:rsid w:val="009B1505"/>
    <w:rsid w:val="009B2347"/>
    <w:rsid w:val="009B4646"/>
    <w:rsid w:val="009B4AA3"/>
    <w:rsid w:val="009B4C28"/>
    <w:rsid w:val="009C0DAD"/>
    <w:rsid w:val="009C0FC9"/>
    <w:rsid w:val="009C127C"/>
    <w:rsid w:val="009C1A6F"/>
    <w:rsid w:val="009C2841"/>
    <w:rsid w:val="009C4C26"/>
    <w:rsid w:val="009C645B"/>
    <w:rsid w:val="009D1EC0"/>
    <w:rsid w:val="009D4637"/>
    <w:rsid w:val="009D46D6"/>
    <w:rsid w:val="009D5492"/>
    <w:rsid w:val="009D55E4"/>
    <w:rsid w:val="009D5604"/>
    <w:rsid w:val="009D6CEF"/>
    <w:rsid w:val="009E0DFF"/>
    <w:rsid w:val="009E16D2"/>
    <w:rsid w:val="009E1B6A"/>
    <w:rsid w:val="009E2A56"/>
    <w:rsid w:val="009E38A2"/>
    <w:rsid w:val="009E4A57"/>
    <w:rsid w:val="009E4ADC"/>
    <w:rsid w:val="009E7901"/>
    <w:rsid w:val="009F1B1A"/>
    <w:rsid w:val="009F2323"/>
    <w:rsid w:val="009F282E"/>
    <w:rsid w:val="009F2AC1"/>
    <w:rsid w:val="009F3F50"/>
    <w:rsid w:val="009F63E2"/>
    <w:rsid w:val="009F7D9D"/>
    <w:rsid w:val="00A002AA"/>
    <w:rsid w:val="00A0115C"/>
    <w:rsid w:val="00A02362"/>
    <w:rsid w:val="00A062A4"/>
    <w:rsid w:val="00A06DCD"/>
    <w:rsid w:val="00A06F36"/>
    <w:rsid w:val="00A11798"/>
    <w:rsid w:val="00A128A2"/>
    <w:rsid w:val="00A12B11"/>
    <w:rsid w:val="00A1344E"/>
    <w:rsid w:val="00A137CC"/>
    <w:rsid w:val="00A154CE"/>
    <w:rsid w:val="00A1562A"/>
    <w:rsid w:val="00A15B48"/>
    <w:rsid w:val="00A16BEE"/>
    <w:rsid w:val="00A17A12"/>
    <w:rsid w:val="00A2021E"/>
    <w:rsid w:val="00A2067B"/>
    <w:rsid w:val="00A22C8B"/>
    <w:rsid w:val="00A23456"/>
    <w:rsid w:val="00A2376B"/>
    <w:rsid w:val="00A237BA"/>
    <w:rsid w:val="00A24EC5"/>
    <w:rsid w:val="00A262CC"/>
    <w:rsid w:val="00A310E4"/>
    <w:rsid w:val="00A34312"/>
    <w:rsid w:val="00A35256"/>
    <w:rsid w:val="00A357EB"/>
    <w:rsid w:val="00A36011"/>
    <w:rsid w:val="00A3619B"/>
    <w:rsid w:val="00A369D7"/>
    <w:rsid w:val="00A379E8"/>
    <w:rsid w:val="00A40A2D"/>
    <w:rsid w:val="00A40B15"/>
    <w:rsid w:val="00A41772"/>
    <w:rsid w:val="00A42E57"/>
    <w:rsid w:val="00A42EBE"/>
    <w:rsid w:val="00A432FF"/>
    <w:rsid w:val="00A43968"/>
    <w:rsid w:val="00A44533"/>
    <w:rsid w:val="00A44F38"/>
    <w:rsid w:val="00A45FED"/>
    <w:rsid w:val="00A513DE"/>
    <w:rsid w:val="00A55185"/>
    <w:rsid w:val="00A5555B"/>
    <w:rsid w:val="00A556EC"/>
    <w:rsid w:val="00A55769"/>
    <w:rsid w:val="00A561AB"/>
    <w:rsid w:val="00A56DEC"/>
    <w:rsid w:val="00A57602"/>
    <w:rsid w:val="00A61698"/>
    <w:rsid w:val="00A62C27"/>
    <w:rsid w:val="00A6540D"/>
    <w:rsid w:val="00A65567"/>
    <w:rsid w:val="00A6597E"/>
    <w:rsid w:val="00A66A78"/>
    <w:rsid w:val="00A67575"/>
    <w:rsid w:val="00A675B2"/>
    <w:rsid w:val="00A67FE4"/>
    <w:rsid w:val="00A70C33"/>
    <w:rsid w:val="00A759D4"/>
    <w:rsid w:val="00A77A81"/>
    <w:rsid w:val="00A80E9D"/>
    <w:rsid w:val="00A81DC7"/>
    <w:rsid w:val="00A82D76"/>
    <w:rsid w:val="00A831C5"/>
    <w:rsid w:val="00A84FF4"/>
    <w:rsid w:val="00A90332"/>
    <w:rsid w:val="00A90FD7"/>
    <w:rsid w:val="00A92D2A"/>
    <w:rsid w:val="00A936D5"/>
    <w:rsid w:val="00A949D7"/>
    <w:rsid w:val="00A94CD8"/>
    <w:rsid w:val="00A953AE"/>
    <w:rsid w:val="00A964B5"/>
    <w:rsid w:val="00A97773"/>
    <w:rsid w:val="00A97CDC"/>
    <w:rsid w:val="00AA16E9"/>
    <w:rsid w:val="00AA18B8"/>
    <w:rsid w:val="00AA24F4"/>
    <w:rsid w:val="00AA3647"/>
    <w:rsid w:val="00AA3CBF"/>
    <w:rsid w:val="00AA47E9"/>
    <w:rsid w:val="00AA4908"/>
    <w:rsid w:val="00AA496F"/>
    <w:rsid w:val="00AA68D4"/>
    <w:rsid w:val="00AA7195"/>
    <w:rsid w:val="00AA7832"/>
    <w:rsid w:val="00AA7B53"/>
    <w:rsid w:val="00AB017A"/>
    <w:rsid w:val="00AB0B8D"/>
    <w:rsid w:val="00AB0BE8"/>
    <w:rsid w:val="00AB19A3"/>
    <w:rsid w:val="00AB1B38"/>
    <w:rsid w:val="00AB25E0"/>
    <w:rsid w:val="00AB30EC"/>
    <w:rsid w:val="00AB31E9"/>
    <w:rsid w:val="00AB35CB"/>
    <w:rsid w:val="00AB4881"/>
    <w:rsid w:val="00AB6FB1"/>
    <w:rsid w:val="00AB71B3"/>
    <w:rsid w:val="00AB77D5"/>
    <w:rsid w:val="00AB7B66"/>
    <w:rsid w:val="00AC00C4"/>
    <w:rsid w:val="00AC01D2"/>
    <w:rsid w:val="00AC140E"/>
    <w:rsid w:val="00AC2437"/>
    <w:rsid w:val="00AC3FFD"/>
    <w:rsid w:val="00AC4AA6"/>
    <w:rsid w:val="00AC6F3E"/>
    <w:rsid w:val="00AC7771"/>
    <w:rsid w:val="00AD0333"/>
    <w:rsid w:val="00AD0837"/>
    <w:rsid w:val="00AD1499"/>
    <w:rsid w:val="00AD167F"/>
    <w:rsid w:val="00AD3E24"/>
    <w:rsid w:val="00AD57EF"/>
    <w:rsid w:val="00AE0A48"/>
    <w:rsid w:val="00AE0C8E"/>
    <w:rsid w:val="00AE1897"/>
    <w:rsid w:val="00AE28A7"/>
    <w:rsid w:val="00AE42BE"/>
    <w:rsid w:val="00AE586D"/>
    <w:rsid w:val="00AE7C74"/>
    <w:rsid w:val="00AF0016"/>
    <w:rsid w:val="00AF335D"/>
    <w:rsid w:val="00AF3468"/>
    <w:rsid w:val="00AF3AD0"/>
    <w:rsid w:val="00AF3DFB"/>
    <w:rsid w:val="00AF4A8B"/>
    <w:rsid w:val="00AF4BF8"/>
    <w:rsid w:val="00AF4E00"/>
    <w:rsid w:val="00AF5024"/>
    <w:rsid w:val="00AF67B6"/>
    <w:rsid w:val="00B00DFA"/>
    <w:rsid w:val="00B011BD"/>
    <w:rsid w:val="00B0235A"/>
    <w:rsid w:val="00B03628"/>
    <w:rsid w:val="00B10CC2"/>
    <w:rsid w:val="00B10D69"/>
    <w:rsid w:val="00B128A2"/>
    <w:rsid w:val="00B13D6D"/>
    <w:rsid w:val="00B15EA5"/>
    <w:rsid w:val="00B20715"/>
    <w:rsid w:val="00B20D6D"/>
    <w:rsid w:val="00B23B52"/>
    <w:rsid w:val="00B243EB"/>
    <w:rsid w:val="00B25F14"/>
    <w:rsid w:val="00B25F36"/>
    <w:rsid w:val="00B26338"/>
    <w:rsid w:val="00B30004"/>
    <w:rsid w:val="00B300D1"/>
    <w:rsid w:val="00B30EE7"/>
    <w:rsid w:val="00B315E4"/>
    <w:rsid w:val="00B31C2C"/>
    <w:rsid w:val="00B31E2A"/>
    <w:rsid w:val="00B322FA"/>
    <w:rsid w:val="00B32FB6"/>
    <w:rsid w:val="00B330B6"/>
    <w:rsid w:val="00B3332D"/>
    <w:rsid w:val="00B338ED"/>
    <w:rsid w:val="00B33977"/>
    <w:rsid w:val="00B3417F"/>
    <w:rsid w:val="00B3429E"/>
    <w:rsid w:val="00B351D6"/>
    <w:rsid w:val="00B35F19"/>
    <w:rsid w:val="00B36E1C"/>
    <w:rsid w:val="00B40D1D"/>
    <w:rsid w:val="00B41109"/>
    <w:rsid w:val="00B41AE1"/>
    <w:rsid w:val="00B4244E"/>
    <w:rsid w:val="00B42AAA"/>
    <w:rsid w:val="00B42D4F"/>
    <w:rsid w:val="00B42FFE"/>
    <w:rsid w:val="00B45899"/>
    <w:rsid w:val="00B45F2D"/>
    <w:rsid w:val="00B46199"/>
    <w:rsid w:val="00B4692C"/>
    <w:rsid w:val="00B46F91"/>
    <w:rsid w:val="00B47855"/>
    <w:rsid w:val="00B50555"/>
    <w:rsid w:val="00B515E2"/>
    <w:rsid w:val="00B522A9"/>
    <w:rsid w:val="00B524D8"/>
    <w:rsid w:val="00B531BC"/>
    <w:rsid w:val="00B543C1"/>
    <w:rsid w:val="00B5510F"/>
    <w:rsid w:val="00B56798"/>
    <w:rsid w:val="00B57BD7"/>
    <w:rsid w:val="00B61888"/>
    <w:rsid w:val="00B61F6D"/>
    <w:rsid w:val="00B62755"/>
    <w:rsid w:val="00B628FA"/>
    <w:rsid w:val="00B633BA"/>
    <w:rsid w:val="00B633C6"/>
    <w:rsid w:val="00B6355C"/>
    <w:rsid w:val="00B63594"/>
    <w:rsid w:val="00B64028"/>
    <w:rsid w:val="00B6458F"/>
    <w:rsid w:val="00B650D3"/>
    <w:rsid w:val="00B6540C"/>
    <w:rsid w:val="00B721AC"/>
    <w:rsid w:val="00B72A44"/>
    <w:rsid w:val="00B73243"/>
    <w:rsid w:val="00B74DE0"/>
    <w:rsid w:val="00B756AF"/>
    <w:rsid w:val="00B7593B"/>
    <w:rsid w:val="00B8237F"/>
    <w:rsid w:val="00B824C9"/>
    <w:rsid w:val="00B83060"/>
    <w:rsid w:val="00B8332F"/>
    <w:rsid w:val="00B83560"/>
    <w:rsid w:val="00B837CC"/>
    <w:rsid w:val="00B83C65"/>
    <w:rsid w:val="00B85AD6"/>
    <w:rsid w:val="00B864B9"/>
    <w:rsid w:val="00B86D74"/>
    <w:rsid w:val="00B90EF4"/>
    <w:rsid w:val="00B91EF9"/>
    <w:rsid w:val="00B93136"/>
    <w:rsid w:val="00B9488C"/>
    <w:rsid w:val="00B9581C"/>
    <w:rsid w:val="00B9722E"/>
    <w:rsid w:val="00BA0CBA"/>
    <w:rsid w:val="00BA28C7"/>
    <w:rsid w:val="00BA2C7F"/>
    <w:rsid w:val="00BA5184"/>
    <w:rsid w:val="00BA5245"/>
    <w:rsid w:val="00BA57EB"/>
    <w:rsid w:val="00BA6082"/>
    <w:rsid w:val="00BA6554"/>
    <w:rsid w:val="00BA65F8"/>
    <w:rsid w:val="00BA6899"/>
    <w:rsid w:val="00BA6D32"/>
    <w:rsid w:val="00BA7392"/>
    <w:rsid w:val="00BA797F"/>
    <w:rsid w:val="00BB239E"/>
    <w:rsid w:val="00BB3E6C"/>
    <w:rsid w:val="00BB41A7"/>
    <w:rsid w:val="00BB4866"/>
    <w:rsid w:val="00BB4C48"/>
    <w:rsid w:val="00BB5EEA"/>
    <w:rsid w:val="00BC041D"/>
    <w:rsid w:val="00BC0F5F"/>
    <w:rsid w:val="00BC1947"/>
    <w:rsid w:val="00BC38D7"/>
    <w:rsid w:val="00BC3C3D"/>
    <w:rsid w:val="00BC469F"/>
    <w:rsid w:val="00BC5A7E"/>
    <w:rsid w:val="00BC5BFA"/>
    <w:rsid w:val="00BC686C"/>
    <w:rsid w:val="00BD0DCC"/>
    <w:rsid w:val="00BD213A"/>
    <w:rsid w:val="00BD285F"/>
    <w:rsid w:val="00BD363A"/>
    <w:rsid w:val="00BD390E"/>
    <w:rsid w:val="00BD4518"/>
    <w:rsid w:val="00BD5262"/>
    <w:rsid w:val="00BD7C91"/>
    <w:rsid w:val="00BE179A"/>
    <w:rsid w:val="00BE24FD"/>
    <w:rsid w:val="00BE2CE0"/>
    <w:rsid w:val="00BE2E22"/>
    <w:rsid w:val="00BE341E"/>
    <w:rsid w:val="00BE37C3"/>
    <w:rsid w:val="00BE460A"/>
    <w:rsid w:val="00BE4D6F"/>
    <w:rsid w:val="00BE4DF5"/>
    <w:rsid w:val="00BE6810"/>
    <w:rsid w:val="00BE6AAB"/>
    <w:rsid w:val="00BE70D7"/>
    <w:rsid w:val="00BE71BB"/>
    <w:rsid w:val="00BE75B9"/>
    <w:rsid w:val="00BE7FAE"/>
    <w:rsid w:val="00BF1B8B"/>
    <w:rsid w:val="00BF2659"/>
    <w:rsid w:val="00BF2B54"/>
    <w:rsid w:val="00BF3ACA"/>
    <w:rsid w:val="00BF4E37"/>
    <w:rsid w:val="00BF4F21"/>
    <w:rsid w:val="00BF54BF"/>
    <w:rsid w:val="00BF60EF"/>
    <w:rsid w:val="00BF62B4"/>
    <w:rsid w:val="00BF634B"/>
    <w:rsid w:val="00C00506"/>
    <w:rsid w:val="00C0059C"/>
    <w:rsid w:val="00C00BE2"/>
    <w:rsid w:val="00C016C5"/>
    <w:rsid w:val="00C01FFD"/>
    <w:rsid w:val="00C02E56"/>
    <w:rsid w:val="00C03CD7"/>
    <w:rsid w:val="00C04737"/>
    <w:rsid w:val="00C05B14"/>
    <w:rsid w:val="00C0650A"/>
    <w:rsid w:val="00C0679F"/>
    <w:rsid w:val="00C06F5A"/>
    <w:rsid w:val="00C07C8C"/>
    <w:rsid w:val="00C07E66"/>
    <w:rsid w:val="00C1065B"/>
    <w:rsid w:val="00C10AB7"/>
    <w:rsid w:val="00C12E51"/>
    <w:rsid w:val="00C14CDA"/>
    <w:rsid w:val="00C15703"/>
    <w:rsid w:val="00C15C60"/>
    <w:rsid w:val="00C15F23"/>
    <w:rsid w:val="00C1626B"/>
    <w:rsid w:val="00C17C52"/>
    <w:rsid w:val="00C20189"/>
    <w:rsid w:val="00C206D4"/>
    <w:rsid w:val="00C20B14"/>
    <w:rsid w:val="00C20FE2"/>
    <w:rsid w:val="00C214EC"/>
    <w:rsid w:val="00C219CD"/>
    <w:rsid w:val="00C23047"/>
    <w:rsid w:val="00C2366A"/>
    <w:rsid w:val="00C23BF5"/>
    <w:rsid w:val="00C23EE2"/>
    <w:rsid w:val="00C2408F"/>
    <w:rsid w:val="00C2496D"/>
    <w:rsid w:val="00C24B1C"/>
    <w:rsid w:val="00C24E50"/>
    <w:rsid w:val="00C25918"/>
    <w:rsid w:val="00C3024F"/>
    <w:rsid w:val="00C303C1"/>
    <w:rsid w:val="00C31054"/>
    <w:rsid w:val="00C32241"/>
    <w:rsid w:val="00C3227A"/>
    <w:rsid w:val="00C32CC1"/>
    <w:rsid w:val="00C345AA"/>
    <w:rsid w:val="00C364F9"/>
    <w:rsid w:val="00C368EF"/>
    <w:rsid w:val="00C37B4E"/>
    <w:rsid w:val="00C37BD6"/>
    <w:rsid w:val="00C4072B"/>
    <w:rsid w:val="00C43F2A"/>
    <w:rsid w:val="00C460F3"/>
    <w:rsid w:val="00C504B5"/>
    <w:rsid w:val="00C50D08"/>
    <w:rsid w:val="00C518B8"/>
    <w:rsid w:val="00C523A9"/>
    <w:rsid w:val="00C53E08"/>
    <w:rsid w:val="00C53E42"/>
    <w:rsid w:val="00C55552"/>
    <w:rsid w:val="00C56987"/>
    <w:rsid w:val="00C56B0A"/>
    <w:rsid w:val="00C629B3"/>
    <w:rsid w:val="00C64344"/>
    <w:rsid w:val="00C644E6"/>
    <w:rsid w:val="00C64B65"/>
    <w:rsid w:val="00C65509"/>
    <w:rsid w:val="00C655E5"/>
    <w:rsid w:val="00C65734"/>
    <w:rsid w:val="00C66201"/>
    <w:rsid w:val="00C663B3"/>
    <w:rsid w:val="00C72941"/>
    <w:rsid w:val="00C73C26"/>
    <w:rsid w:val="00C73E43"/>
    <w:rsid w:val="00C73FEF"/>
    <w:rsid w:val="00C743E0"/>
    <w:rsid w:val="00C765E6"/>
    <w:rsid w:val="00C76638"/>
    <w:rsid w:val="00C777C2"/>
    <w:rsid w:val="00C830B2"/>
    <w:rsid w:val="00C83819"/>
    <w:rsid w:val="00C8458E"/>
    <w:rsid w:val="00C874B4"/>
    <w:rsid w:val="00C87900"/>
    <w:rsid w:val="00C87DC0"/>
    <w:rsid w:val="00C90489"/>
    <w:rsid w:val="00C90931"/>
    <w:rsid w:val="00C924BB"/>
    <w:rsid w:val="00C926F9"/>
    <w:rsid w:val="00C92BA2"/>
    <w:rsid w:val="00C935B2"/>
    <w:rsid w:val="00C937FB"/>
    <w:rsid w:val="00C93977"/>
    <w:rsid w:val="00C9471C"/>
    <w:rsid w:val="00C9480E"/>
    <w:rsid w:val="00C965D6"/>
    <w:rsid w:val="00C96ABD"/>
    <w:rsid w:val="00CA04FB"/>
    <w:rsid w:val="00CA0C14"/>
    <w:rsid w:val="00CA1923"/>
    <w:rsid w:val="00CA30EE"/>
    <w:rsid w:val="00CA7095"/>
    <w:rsid w:val="00CA77C4"/>
    <w:rsid w:val="00CB07D2"/>
    <w:rsid w:val="00CB1199"/>
    <w:rsid w:val="00CB1961"/>
    <w:rsid w:val="00CB2F09"/>
    <w:rsid w:val="00CB4141"/>
    <w:rsid w:val="00CB50CE"/>
    <w:rsid w:val="00CB53CC"/>
    <w:rsid w:val="00CB7D62"/>
    <w:rsid w:val="00CC0099"/>
    <w:rsid w:val="00CC09B5"/>
    <w:rsid w:val="00CC10B7"/>
    <w:rsid w:val="00CC163E"/>
    <w:rsid w:val="00CC2445"/>
    <w:rsid w:val="00CC275A"/>
    <w:rsid w:val="00CC2DA4"/>
    <w:rsid w:val="00CC2E5D"/>
    <w:rsid w:val="00CC3573"/>
    <w:rsid w:val="00CC4CAF"/>
    <w:rsid w:val="00CC5B07"/>
    <w:rsid w:val="00CC7F2C"/>
    <w:rsid w:val="00CD0463"/>
    <w:rsid w:val="00CD1016"/>
    <w:rsid w:val="00CD1850"/>
    <w:rsid w:val="00CD1D5A"/>
    <w:rsid w:val="00CD2265"/>
    <w:rsid w:val="00CD2307"/>
    <w:rsid w:val="00CD2B92"/>
    <w:rsid w:val="00CD3CF0"/>
    <w:rsid w:val="00CD43B8"/>
    <w:rsid w:val="00CD4512"/>
    <w:rsid w:val="00CD4FA1"/>
    <w:rsid w:val="00CD5543"/>
    <w:rsid w:val="00CD56D8"/>
    <w:rsid w:val="00CD6A27"/>
    <w:rsid w:val="00CE03AB"/>
    <w:rsid w:val="00CE096C"/>
    <w:rsid w:val="00CE102F"/>
    <w:rsid w:val="00CE18FD"/>
    <w:rsid w:val="00CE1F87"/>
    <w:rsid w:val="00CE28C5"/>
    <w:rsid w:val="00CE29CA"/>
    <w:rsid w:val="00CE319D"/>
    <w:rsid w:val="00CE4B23"/>
    <w:rsid w:val="00CE55B7"/>
    <w:rsid w:val="00CE5D98"/>
    <w:rsid w:val="00CE70E1"/>
    <w:rsid w:val="00CF1705"/>
    <w:rsid w:val="00CF246F"/>
    <w:rsid w:val="00CF25AC"/>
    <w:rsid w:val="00CF2B35"/>
    <w:rsid w:val="00CF3F30"/>
    <w:rsid w:val="00CF46F5"/>
    <w:rsid w:val="00CF6A09"/>
    <w:rsid w:val="00CF6CE1"/>
    <w:rsid w:val="00D029B4"/>
    <w:rsid w:val="00D02E1F"/>
    <w:rsid w:val="00D02FE3"/>
    <w:rsid w:val="00D046BB"/>
    <w:rsid w:val="00D04B17"/>
    <w:rsid w:val="00D07771"/>
    <w:rsid w:val="00D10258"/>
    <w:rsid w:val="00D105E7"/>
    <w:rsid w:val="00D111B5"/>
    <w:rsid w:val="00D119BC"/>
    <w:rsid w:val="00D12846"/>
    <w:rsid w:val="00D13038"/>
    <w:rsid w:val="00D15910"/>
    <w:rsid w:val="00D17978"/>
    <w:rsid w:val="00D17A48"/>
    <w:rsid w:val="00D21349"/>
    <w:rsid w:val="00D22505"/>
    <w:rsid w:val="00D24049"/>
    <w:rsid w:val="00D24C71"/>
    <w:rsid w:val="00D24F14"/>
    <w:rsid w:val="00D24F95"/>
    <w:rsid w:val="00D250D0"/>
    <w:rsid w:val="00D25440"/>
    <w:rsid w:val="00D2631E"/>
    <w:rsid w:val="00D3014A"/>
    <w:rsid w:val="00D3309F"/>
    <w:rsid w:val="00D35CB6"/>
    <w:rsid w:val="00D360B0"/>
    <w:rsid w:val="00D36CF9"/>
    <w:rsid w:val="00D3783F"/>
    <w:rsid w:val="00D427F3"/>
    <w:rsid w:val="00D437B3"/>
    <w:rsid w:val="00D439EF"/>
    <w:rsid w:val="00D43E73"/>
    <w:rsid w:val="00D46541"/>
    <w:rsid w:val="00D46D62"/>
    <w:rsid w:val="00D46E37"/>
    <w:rsid w:val="00D474D2"/>
    <w:rsid w:val="00D50E35"/>
    <w:rsid w:val="00D50FE2"/>
    <w:rsid w:val="00D510E7"/>
    <w:rsid w:val="00D51CA3"/>
    <w:rsid w:val="00D5396B"/>
    <w:rsid w:val="00D5432B"/>
    <w:rsid w:val="00D5540B"/>
    <w:rsid w:val="00D56A16"/>
    <w:rsid w:val="00D56F38"/>
    <w:rsid w:val="00D575E0"/>
    <w:rsid w:val="00D57A38"/>
    <w:rsid w:val="00D57BBC"/>
    <w:rsid w:val="00D6040C"/>
    <w:rsid w:val="00D61140"/>
    <w:rsid w:val="00D61275"/>
    <w:rsid w:val="00D614D8"/>
    <w:rsid w:val="00D61A90"/>
    <w:rsid w:val="00D6244B"/>
    <w:rsid w:val="00D6440E"/>
    <w:rsid w:val="00D6673C"/>
    <w:rsid w:val="00D66F2B"/>
    <w:rsid w:val="00D67173"/>
    <w:rsid w:val="00D7353E"/>
    <w:rsid w:val="00D7581A"/>
    <w:rsid w:val="00D81F6D"/>
    <w:rsid w:val="00D822DB"/>
    <w:rsid w:val="00D825E2"/>
    <w:rsid w:val="00D8301C"/>
    <w:rsid w:val="00D8331C"/>
    <w:rsid w:val="00D835FE"/>
    <w:rsid w:val="00D84BA5"/>
    <w:rsid w:val="00D859AB"/>
    <w:rsid w:val="00D865B1"/>
    <w:rsid w:val="00D86981"/>
    <w:rsid w:val="00D87131"/>
    <w:rsid w:val="00D87574"/>
    <w:rsid w:val="00D9123C"/>
    <w:rsid w:val="00D9180F"/>
    <w:rsid w:val="00D92579"/>
    <w:rsid w:val="00D92DCF"/>
    <w:rsid w:val="00D93871"/>
    <w:rsid w:val="00D94355"/>
    <w:rsid w:val="00D943D4"/>
    <w:rsid w:val="00D94E52"/>
    <w:rsid w:val="00D94EEC"/>
    <w:rsid w:val="00D951EF"/>
    <w:rsid w:val="00D97218"/>
    <w:rsid w:val="00D97997"/>
    <w:rsid w:val="00DA17D3"/>
    <w:rsid w:val="00DA1941"/>
    <w:rsid w:val="00DA217A"/>
    <w:rsid w:val="00DA28E7"/>
    <w:rsid w:val="00DA36F6"/>
    <w:rsid w:val="00DA4061"/>
    <w:rsid w:val="00DA495C"/>
    <w:rsid w:val="00DA5010"/>
    <w:rsid w:val="00DA5776"/>
    <w:rsid w:val="00DA5C66"/>
    <w:rsid w:val="00DA6497"/>
    <w:rsid w:val="00DA6511"/>
    <w:rsid w:val="00DA77AA"/>
    <w:rsid w:val="00DB0A10"/>
    <w:rsid w:val="00DB1263"/>
    <w:rsid w:val="00DB2EE2"/>
    <w:rsid w:val="00DB3251"/>
    <w:rsid w:val="00DB3944"/>
    <w:rsid w:val="00DB515E"/>
    <w:rsid w:val="00DB54C0"/>
    <w:rsid w:val="00DB5535"/>
    <w:rsid w:val="00DB5988"/>
    <w:rsid w:val="00DB645D"/>
    <w:rsid w:val="00DB6C6C"/>
    <w:rsid w:val="00DB71CD"/>
    <w:rsid w:val="00DC00AC"/>
    <w:rsid w:val="00DC0A55"/>
    <w:rsid w:val="00DC1536"/>
    <w:rsid w:val="00DC1DB5"/>
    <w:rsid w:val="00DC7FAA"/>
    <w:rsid w:val="00DD08E0"/>
    <w:rsid w:val="00DD0FEE"/>
    <w:rsid w:val="00DD150C"/>
    <w:rsid w:val="00DD3156"/>
    <w:rsid w:val="00DD45EA"/>
    <w:rsid w:val="00DD4958"/>
    <w:rsid w:val="00DD5D03"/>
    <w:rsid w:val="00DD64DD"/>
    <w:rsid w:val="00DD7954"/>
    <w:rsid w:val="00DE07D3"/>
    <w:rsid w:val="00DE09F2"/>
    <w:rsid w:val="00DE2CCB"/>
    <w:rsid w:val="00DE3081"/>
    <w:rsid w:val="00DE4A1E"/>
    <w:rsid w:val="00DE59AD"/>
    <w:rsid w:val="00DE5ACC"/>
    <w:rsid w:val="00DE5DC9"/>
    <w:rsid w:val="00DE6284"/>
    <w:rsid w:val="00DE7DE3"/>
    <w:rsid w:val="00DE7EBA"/>
    <w:rsid w:val="00DF1F7F"/>
    <w:rsid w:val="00DF2257"/>
    <w:rsid w:val="00DF28AE"/>
    <w:rsid w:val="00DF2F48"/>
    <w:rsid w:val="00DF3396"/>
    <w:rsid w:val="00DF4894"/>
    <w:rsid w:val="00DF690C"/>
    <w:rsid w:val="00DF6F8B"/>
    <w:rsid w:val="00DF7EDF"/>
    <w:rsid w:val="00E000C0"/>
    <w:rsid w:val="00E0015A"/>
    <w:rsid w:val="00E006C7"/>
    <w:rsid w:val="00E00FCF"/>
    <w:rsid w:val="00E01B59"/>
    <w:rsid w:val="00E02972"/>
    <w:rsid w:val="00E03D87"/>
    <w:rsid w:val="00E0662C"/>
    <w:rsid w:val="00E104CE"/>
    <w:rsid w:val="00E105AF"/>
    <w:rsid w:val="00E11646"/>
    <w:rsid w:val="00E11FB6"/>
    <w:rsid w:val="00E12136"/>
    <w:rsid w:val="00E14242"/>
    <w:rsid w:val="00E15582"/>
    <w:rsid w:val="00E15D07"/>
    <w:rsid w:val="00E16C0D"/>
    <w:rsid w:val="00E17757"/>
    <w:rsid w:val="00E17D44"/>
    <w:rsid w:val="00E2099E"/>
    <w:rsid w:val="00E20AC9"/>
    <w:rsid w:val="00E20E7C"/>
    <w:rsid w:val="00E2255D"/>
    <w:rsid w:val="00E22BED"/>
    <w:rsid w:val="00E24845"/>
    <w:rsid w:val="00E2675B"/>
    <w:rsid w:val="00E26D17"/>
    <w:rsid w:val="00E3031A"/>
    <w:rsid w:val="00E30AE8"/>
    <w:rsid w:val="00E31371"/>
    <w:rsid w:val="00E3186B"/>
    <w:rsid w:val="00E31EBD"/>
    <w:rsid w:val="00E31F68"/>
    <w:rsid w:val="00E32255"/>
    <w:rsid w:val="00E32492"/>
    <w:rsid w:val="00E3318D"/>
    <w:rsid w:val="00E3450C"/>
    <w:rsid w:val="00E34F65"/>
    <w:rsid w:val="00E35AAB"/>
    <w:rsid w:val="00E36168"/>
    <w:rsid w:val="00E373C1"/>
    <w:rsid w:val="00E41E52"/>
    <w:rsid w:val="00E42C3C"/>
    <w:rsid w:val="00E4370C"/>
    <w:rsid w:val="00E442C2"/>
    <w:rsid w:val="00E4572A"/>
    <w:rsid w:val="00E45B86"/>
    <w:rsid w:val="00E476CA"/>
    <w:rsid w:val="00E50A6D"/>
    <w:rsid w:val="00E50E2C"/>
    <w:rsid w:val="00E518D1"/>
    <w:rsid w:val="00E51E5B"/>
    <w:rsid w:val="00E51F8D"/>
    <w:rsid w:val="00E527BD"/>
    <w:rsid w:val="00E528E5"/>
    <w:rsid w:val="00E53DC1"/>
    <w:rsid w:val="00E54283"/>
    <w:rsid w:val="00E55428"/>
    <w:rsid w:val="00E579C7"/>
    <w:rsid w:val="00E6143F"/>
    <w:rsid w:val="00E61559"/>
    <w:rsid w:val="00E633B1"/>
    <w:rsid w:val="00E63536"/>
    <w:rsid w:val="00E643CF"/>
    <w:rsid w:val="00E65FB1"/>
    <w:rsid w:val="00E66036"/>
    <w:rsid w:val="00E67349"/>
    <w:rsid w:val="00E677D9"/>
    <w:rsid w:val="00E67A5C"/>
    <w:rsid w:val="00E70F6C"/>
    <w:rsid w:val="00E714CF"/>
    <w:rsid w:val="00E7153B"/>
    <w:rsid w:val="00E73779"/>
    <w:rsid w:val="00E73B60"/>
    <w:rsid w:val="00E75561"/>
    <w:rsid w:val="00E7580F"/>
    <w:rsid w:val="00E760FD"/>
    <w:rsid w:val="00E76D5B"/>
    <w:rsid w:val="00E770FC"/>
    <w:rsid w:val="00E77A0A"/>
    <w:rsid w:val="00E808E7"/>
    <w:rsid w:val="00E80AE5"/>
    <w:rsid w:val="00E80CA0"/>
    <w:rsid w:val="00E81808"/>
    <w:rsid w:val="00E820D7"/>
    <w:rsid w:val="00E8310B"/>
    <w:rsid w:val="00E83638"/>
    <w:rsid w:val="00E841C0"/>
    <w:rsid w:val="00E8452E"/>
    <w:rsid w:val="00E84725"/>
    <w:rsid w:val="00E84F01"/>
    <w:rsid w:val="00E8528C"/>
    <w:rsid w:val="00E87197"/>
    <w:rsid w:val="00E90D51"/>
    <w:rsid w:val="00E9279D"/>
    <w:rsid w:val="00E92C9B"/>
    <w:rsid w:val="00E94D76"/>
    <w:rsid w:val="00E963A4"/>
    <w:rsid w:val="00E96524"/>
    <w:rsid w:val="00E96C50"/>
    <w:rsid w:val="00E97329"/>
    <w:rsid w:val="00E97502"/>
    <w:rsid w:val="00EA0558"/>
    <w:rsid w:val="00EA0EE6"/>
    <w:rsid w:val="00EA1EF9"/>
    <w:rsid w:val="00EA2D13"/>
    <w:rsid w:val="00EA351A"/>
    <w:rsid w:val="00EA39F0"/>
    <w:rsid w:val="00EA3B0E"/>
    <w:rsid w:val="00EA45BA"/>
    <w:rsid w:val="00EA47EA"/>
    <w:rsid w:val="00EA6226"/>
    <w:rsid w:val="00EB00A4"/>
    <w:rsid w:val="00EB0923"/>
    <w:rsid w:val="00EB1092"/>
    <w:rsid w:val="00EB10FA"/>
    <w:rsid w:val="00EB2B05"/>
    <w:rsid w:val="00EB3922"/>
    <w:rsid w:val="00EB3F63"/>
    <w:rsid w:val="00EB3FCF"/>
    <w:rsid w:val="00EB4686"/>
    <w:rsid w:val="00EB504F"/>
    <w:rsid w:val="00EB5E19"/>
    <w:rsid w:val="00EB65D3"/>
    <w:rsid w:val="00EC0F43"/>
    <w:rsid w:val="00EC24E7"/>
    <w:rsid w:val="00EC3076"/>
    <w:rsid w:val="00EC35B0"/>
    <w:rsid w:val="00EC478B"/>
    <w:rsid w:val="00EC4BA3"/>
    <w:rsid w:val="00EC58A6"/>
    <w:rsid w:val="00EC5D9D"/>
    <w:rsid w:val="00ED12A6"/>
    <w:rsid w:val="00ED157F"/>
    <w:rsid w:val="00ED1D1B"/>
    <w:rsid w:val="00ED2726"/>
    <w:rsid w:val="00ED2F79"/>
    <w:rsid w:val="00ED2FB4"/>
    <w:rsid w:val="00ED3AAE"/>
    <w:rsid w:val="00ED3EA5"/>
    <w:rsid w:val="00ED4F57"/>
    <w:rsid w:val="00ED6592"/>
    <w:rsid w:val="00ED70AB"/>
    <w:rsid w:val="00ED729D"/>
    <w:rsid w:val="00ED7D5D"/>
    <w:rsid w:val="00ED7DE1"/>
    <w:rsid w:val="00EE023E"/>
    <w:rsid w:val="00EE1208"/>
    <w:rsid w:val="00EE173D"/>
    <w:rsid w:val="00EE25D1"/>
    <w:rsid w:val="00EE2877"/>
    <w:rsid w:val="00EE4C1F"/>
    <w:rsid w:val="00EE6487"/>
    <w:rsid w:val="00EE6B17"/>
    <w:rsid w:val="00EE71DD"/>
    <w:rsid w:val="00EF1241"/>
    <w:rsid w:val="00EF170A"/>
    <w:rsid w:val="00EF212B"/>
    <w:rsid w:val="00EF4772"/>
    <w:rsid w:val="00EF4CF8"/>
    <w:rsid w:val="00EF4E6B"/>
    <w:rsid w:val="00EF563C"/>
    <w:rsid w:val="00EF5EA2"/>
    <w:rsid w:val="00EF5EB5"/>
    <w:rsid w:val="00EF6CE8"/>
    <w:rsid w:val="00EF7079"/>
    <w:rsid w:val="00F000A6"/>
    <w:rsid w:val="00F00AE6"/>
    <w:rsid w:val="00F00CB9"/>
    <w:rsid w:val="00F0125D"/>
    <w:rsid w:val="00F013BB"/>
    <w:rsid w:val="00F015F2"/>
    <w:rsid w:val="00F04FD4"/>
    <w:rsid w:val="00F054BC"/>
    <w:rsid w:val="00F06409"/>
    <w:rsid w:val="00F074ED"/>
    <w:rsid w:val="00F07682"/>
    <w:rsid w:val="00F0784F"/>
    <w:rsid w:val="00F07EEA"/>
    <w:rsid w:val="00F10817"/>
    <w:rsid w:val="00F10919"/>
    <w:rsid w:val="00F128BB"/>
    <w:rsid w:val="00F12D62"/>
    <w:rsid w:val="00F13167"/>
    <w:rsid w:val="00F145B3"/>
    <w:rsid w:val="00F14E2A"/>
    <w:rsid w:val="00F158D3"/>
    <w:rsid w:val="00F1598E"/>
    <w:rsid w:val="00F16B93"/>
    <w:rsid w:val="00F170A5"/>
    <w:rsid w:val="00F21127"/>
    <w:rsid w:val="00F21622"/>
    <w:rsid w:val="00F21781"/>
    <w:rsid w:val="00F22CF1"/>
    <w:rsid w:val="00F23701"/>
    <w:rsid w:val="00F24FC7"/>
    <w:rsid w:val="00F262DA"/>
    <w:rsid w:val="00F26876"/>
    <w:rsid w:val="00F26B48"/>
    <w:rsid w:val="00F2778F"/>
    <w:rsid w:val="00F3111A"/>
    <w:rsid w:val="00F31914"/>
    <w:rsid w:val="00F31945"/>
    <w:rsid w:val="00F31A22"/>
    <w:rsid w:val="00F31D4D"/>
    <w:rsid w:val="00F320A6"/>
    <w:rsid w:val="00F32695"/>
    <w:rsid w:val="00F32D65"/>
    <w:rsid w:val="00F32F5F"/>
    <w:rsid w:val="00F33B41"/>
    <w:rsid w:val="00F344C7"/>
    <w:rsid w:val="00F34EA9"/>
    <w:rsid w:val="00F35A06"/>
    <w:rsid w:val="00F36226"/>
    <w:rsid w:val="00F408BF"/>
    <w:rsid w:val="00F41813"/>
    <w:rsid w:val="00F41C0F"/>
    <w:rsid w:val="00F41CC3"/>
    <w:rsid w:val="00F41D75"/>
    <w:rsid w:val="00F41F18"/>
    <w:rsid w:val="00F43D47"/>
    <w:rsid w:val="00F43DCF"/>
    <w:rsid w:val="00F44A40"/>
    <w:rsid w:val="00F44ED4"/>
    <w:rsid w:val="00F45D3B"/>
    <w:rsid w:val="00F467AE"/>
    <w:rsid w:val="00F46C67"/>
    <w:rsid w:val="00F504FC"/>
    <w:rsid w:val="00F50B2E"/>
    <w:rsid w:val="00F51537"/>
    <w:rsid w:val="00F51986"/>
    <w:rsid w:val="00F51DC5"/>
    <w:rsid w:val="00F51F7E"/>
    <w:rsid w:val="00F521AF"/>
    <w:rsid w:val="00F52A28"/>
    <w:rsid w:val="00F54DE7"/>
    <w:rsid w:val="00F54EE0"/>
    <w:rsid w:val="00F55288"/>
    <w:rsid w:val="00F5537E"/>
    <w:rsid w:val="00F56397"/>
    <w:rsid w:val="00F5713A"/>
    <w:rsid w:val="00F602DC"/>
    <w:rsid w:val="00F6061C"/>
    <w:rsid w:val="00F61215"/>
    <w:rsid w:val="00F64A45"/>
    <w:rsid w:val="00F66D4E"/>
    <w:rsid w:val="00F67EFE"/>
    <w:rsid w:val="00F67F3A"/>
    <w:rsid w:val="00F7035E"/>
    <w:rsid w:val="00F70380"/>
    <w:rsid w:val="00F7173F"/>
    <w:rsid w:val="00F726AA"/>
    <w:rsid w:val="00F726FB"/>
    <w:rsid w:val="00F7318E"/>
    <w:rsid w:val="00F737CE"/>
    <w:rsid w:val="00F7641C"/>
    <w:rsid w:val="00F76447"/>
    <w:rsid w:val="00F76C7A"/>
    <w:rsid w:val="00F80340"/>
    <w:rsid w:val="00F8076A"/>
    <w:rsid w:val="00F81383"/>
    <w:rsid w:val="00F8244C"/>
    <w:rsid w:val="00F826E9"/>
    <w:rsid w:val="00F83E6C"/>
    <w:rsid w:val="00F90118"/>
    <w:rsid w:val="00F9345B"/>
    <w:rsid w:val="00F93929"/>
    <w:rsid w:val="00F95164"/>
    <w:rsid w:val="00F95873"/>
    <w:rsid w:val="00FA02A0"/>
    <w:rsid w:val="00FA02E1"/>
    <w:rsid w:val="00FA1C57"/>
    <w:rsid w:val="00FA2075"/>
    <w:rsid w:val="00FA2414"/>
    <w:rsid w:val="00FA2817"/>
    <w:rsid w:val="00FA7C41"/>
    <w:rsid w:val="00FA7F24"/>
    <w:rsid w:val="00FB0DD6"/>
    <w:rsid w:val="00FB10FD"/>
    <w:rsid w:val="00FB1460"/>
    <w:rsid w:val="00FB26E2"/>
    <w:rsid w:val="00FB2716"/>
    <w:rsid w:val="00FB291E"/>
    <w:rsid w:val="00FB299C"/>
    <w:rsid w:val="00FB4610"/>
    <w:rsid w:val="00FB56FC"/>
    <w:rsid w:val="00FB6D3A"/>
    <w:rsid w:val="00FB7B6E"/>
    <w:rsid w:val="00FC3549"/>
    <w:rsid w:val="00FC394E"/>
    <w:rsid w:val="00FC6563"/>
    <w:rsid w:val="00FC721F"/>
    <w:rsid w:val="00FC7F13"/>
    <w:rsid w:val="00FD0D13"/>
    <w:rsid w:val="00FD1360"/>
    <w:rsid w:val="00FD2256"/>
    <w:rsid w:val="00FD29E6"/>
    <w:rsid w:val="00FD2F62"/>
    <w:rsid w:val="00FD3C23"/>
    <w:rsid w:val="00FD4177"/>
    <w:rsid w:val="00FD57CD"/>
    <w:rsid w:val="00FD6846"/>
    <w:rsid w:val="00FD6ABE"/>
    <w:rsid w:val="00FE14E1"/>
    <w:rsid w:val="00FE1AD3"/>
    <w:rsid w:val="00FE1DE1"/>
    <w:rsid w:val="00FE2991"/>
    <w:rsid w:val="00FE6639"/>
    <w:rsid w:val="00FF02C6"/>
    <w:rsid w:val="00FF0E3D"/>
    <w:rsid w:val="00FF127D"/>
    <w:rsid w:val="00FF1C1D"/>
    <w:rsid w:val="00FF3C59"/>
    <w:rsid w:val="00FF45A5"/>
    <w:rsid w:val="00FF5556"/>
    <w:rsid w:val="00FF5871"/>
    <w:rsid w:val="00FF6C66"/>
    <w:rsid w:val="00FF7382"/>
    <w:rsid w:val="00FF76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4C7"/>
    <w:pPr>
      <w:overflowPunct w:val="0"/>
      <w:autoSpaceDE w:val="0"/>
      <w:autoSpaceDN w:val="0"/>
      <w:adjustRightInd w:val="0"/>
      <w:jc w:val="left"/>
    </w:pPr>
    <w:rPr>
      <w:rFonts w:ascii="Arial" w:eastAsia="Times New Roman" w:hAnsi="Arial" w:cs="Times New Roman"/>
      <w:sz w:val="20"/>
      <w:szCs w:val="20"/>
      <w:lang w:val="en-GB"/>
    </w:rPr>
  </w:style>
  <w:style w:type="paragraph" w:styleId="Heading1">
    <w:name w:val="heading 1"/>
    <w:basedOn w:val="Normal"/>
    <w:next w:val="Normal"/>
    <w:link w:val="Heading1Char"/>
    <w:uiPriority w:val="9"/>
    <w:qFormat/>
    <w:rsid w:val="002040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semiHidden/>
    <w:unhideWhenUsed/>
    <w:qFormat/>
    <w:rsid w:val="002040E2"/>
    <w:pPr>
      <w:overflowPunct/>
      <w:autoSpaceDE/>
      <w:autoSpaceDN/>
      <w:adjustRightInd/>
      <w:spacing w:before="240" w:after="60"/>
      <w:outlineLvl w:val="6"/>
    </w:pPr>
    <w:rPr>
      <w:rFonts w:ascii="Calibri" w:hAnsi="Calibri"/>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44C7"/>
    <w:pPr>
      <w:overflowPunct w:val="0"/>
      <w:autoSpaceDE w:val="0"/>
      <w:autoSpaceDN w:val="0"/>
      <w:adjustRightInd w:val="0"/>
      <w:jc w:val="left"/>
    </w:pPr>
    <w:rPr>
      <w:rFonts w:eastAsia="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859F7"/>
    <w:pPr>
      <w:overflowPunct/>
      <w:autoSpaceDE/>
      <w:autoSpaceDN/>
      <w:adjustRightInd/>
      <w:jc w:val="center"/>
    </w:pPr>
    <w:rPr>
      <w:rFonts w:ascii="Times New Roman" w:hAnsi="Times New Roman"/>
      <w:b/>
      <w:sz w:val="24"/>
      <w:lang w:val="lv-LV"/>
    </w:rPr>
  </w:style>
  <w:style w:type="character" w:customStyle="1" w:styleId="TitleChar">
    <w:name w:val="Title Char"/>
    <w:basedOn w:val="DefaultParagraphFont"/>
    <w:link w:val="Title"/>
    <w:rsid w:val="001859F7"/>
    <w:rPr>
      <w:rFonts w:eastAsia="Times New Roman" w:cs="Times New Roman"/>
      <w:b/>
      <w:szCs w:val="20"/>
    </w:rPr>
  </w:style>
  <w:style w:type="paragraph" w:styleId="Subtitle">
    <w:name w:val="Subtitle"/>
    <w:basedOn w:val="Normal"/>
    <w:link w:val="SubtitleChar"/>
    <w:qFormat/>
    <w:rsid w:val="001859F7"/>
    <w:pPr>
      <w:overflowPunct/>
      <w:autoSpaceDE/>
      <w:autoSpaceDN/>
      <w:adjustRightInd/>
      <w:jc w:val="center"/>
    </w:pPr>
    <w:rPr>
      <w:rFonts w:ascii="Times New Roman" w:hAnsi="Times New Roman"/>
      <w:sz w:val="24"/>
      <w:lang w:val="lv-LV"/>
    </w:rPr>
  </w:style>
  <w:style w:type="character" w:customStyle="1" w:styleId="SubtitleChar">
    <w:name w:val="Subtitle Char"/>
    <w:basedOn w:val="DefaultParagraphFont"/>
    <w:link w:val="Subtitle"/>
    <w:rsid w:val="001859F7"/>
    <w:rPr>
      <w:rFonts w:eastAsia="Times New Roman" w:cs="Times New Roman"/>
      <w:szCs w:val="20"/>
    </w:rPr>
  </w:style>
  <w:style w:type="character" w:styleId="Hyperlink">
    <w:name w:val="Hyperlink"/>
    <w:basedOn w:val="DefaultParagraphFont"/>
    <w:rsid w:val="001859F7"/>
    <w:rPr>
      <w:rFonts w:cs="Times New Roman"/>
      <w:color w:val="314C74"/>
      <w:u w:val="none"/>
      <w:effect w:val="none"/>
    </w:rPr>
  </w:style>
  <w:style w:type="character" w:customStyle="1" w:styleId="Heading7Char">
    <w:name w:val="Heading 7 Char"/>
    <w:basedOn w:val="DefaultParagraphFont"/>
    <w:link w:val="Heading7"/>
    <w:semiHidden/>
    <w:rsid w:val="002040E2"/>
    <w:rPr>
      <w:rFonts w:ascii="Calibri" w:eastAsia="Times New Roman" w:hAnsi="Calibri" w:cs="Times New Roman"/>
      <w:szCs w:val="24"/>
      <w:lang w:eastAsia="lv-LV"/>
    </w:rPr>
  </w:style>
  <w:style w:type="paragraph" w:styleId="ListParagraph">
    <w:name w:val="List Paragraph"/>
    <w:basedOn w:val="Normal"/>
    <w:qFormat/>
    <w:rsid w:val="002040E2"/>
    <w:pPr>
      <w:overflowPunct/>
      <w:autoSpaceDE/>
      <w:autoSpaceDN/>
      <w:adjustRightInd/>
      <w:ind w:left="720"/>
    </w:pPr>
    <w:rPr>
      <w:rFonts w:ascii="Times New Roman" w:hAnsi="Times New Roman"/>
      <w:sz w:val="24"/>
      <w:szCs w:val="24"/>
      <w:lang w:val="lv-LV" w:eastAsia="lv-LV"/>
    </w:rPr>
  </w:style>
  <w:style w:type="paragraph" w:styleId="Header">
    <w:name w:val="header"/>
    <w:basedOn w:val="Normal"/>
    <w:link w:val="HeaderChar"/>
    <w:rsid w:val="002040E2"/>
    <w:pPr>
      <w:tabs>
        <w:tab w:val="center" w:pos="4153"/>
        <w:tab w:val="right" w:pos="8306"/>
      </w:tabs>
      <w:overflowPunct/>
      <w:autoSpaceDE/>
      <w:autoSpaceDN/>
      <w:adjustRightInd/>
    </w:pPr>
    <w:rPr>
      <w:rFonts w:ascii="Times New Roman" w:hAnsi="Times New Roman"/>
      <w:sz w:val="24"/>
      <w:szCs w:val="24"/>
      <w:lang w:val="lv-LV"/>
    </w:rPr>
  </w:style>
  <w:style w:type="character" w:customStyle="1" w:styleId="HeaderChar">
    <w:name w:val="Header Char"/>
    <w:basedOn w:val="DefaultParagraphFont"/>
    <w:link w:val="Header"/>
    <w:rsid w:val="002040E2"/>
    <w:rPr>
      <w:rFonts w:eastAsia="Times New Roman" w:cs="Times New Roman"/>
      <w:szCs w:val="24"/>
    </w:rPr>
  </w:style>
  <w:style w:type="paragraph" w:customStyle="1" w:styleId="StyleHeading1">
    <w:name w:val="Style Heading 1"/>
    <w:aliases w:val="H1 + Times New Roman 12 pt Left"/>
    <w:basedOn w:val="Heading1"/>
    <w:rsid w:val="002040E2"/>
    <w:pPr>
      <w:keepLines w:val="0"/>
      <w:tabs>
        <w:tab w:val="num" w:pos="432"/>
      </w:tabs>
      <w:overflowPunct/>
      <w:autoSpaceDE/>
      <w:autoSpaceDN/>
      <w:adjustRightInd/>
      <w:spacing w:before="0"/>
      <w:ind w:left="432" w:hanging="432"/>
    </w:pPr>
    <w:rPr>
      <w:rFonts w:ascii="Times New Roman" w:eastAsia="Times New Roman" w:hAnsi="Times New Roman" w:cs="Times New Roman"/>
      <w:caps/>
      <w:color w:val="auto"/>
      <w:sz w:val="24"/>
      <w:szCs w:val="20"/>
      <w:lang w:val="lv-LV"/>
    </w:rPr>
  </w:style>
  <w:style w:type="character" w:customStyle="1" w:styleId="Heading1Char">
    <w:name w:val="Heading 1 Char"/>
    <w:basedOn w:val="DefaultParagraphFont"/>
    <w:link w:val="Heading1"/>
    <w:uiPriority w:val="9"/>
    <w:rsid w:val="002040E2"/>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4C7"/>
    <w:pPr>
      <w:overflowPunct w:val="0"/>
      <w:autoSpaceDE w:val="0"/>
      <w:autoSpaceDN w:val="0"/>
      <w:adjustRightInd w:val="0"/>
      <w:jc w:val="left"/>
    </w:pPr>
    <w:rPr>
      <w:rFonts w:ascii="Arial" w:eastAsia="Times New Roman" w:hAnsi="Arial" w:cs="Times New Roman"/>
      <w:sz w:val="20"/>
      <w:szCs w:val="20"/>
      <w:lang w:val="en-GB"/>
    </w:rPr>
  </w:style>
  <w:style w:type="paragraph" w:styleId="Heading1">
    <w:name w:val="heading 1"/>
    <w:basedOn w:val="Normal"/>
    <w:next w:val="Normal"/>
    <w:link w:val="Heading1Char"/>
    <w:uiPriority w:val="9"/>
    <w:qFormat/>
    <w:rsid w:val="002040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semiHidden/>
    <w:unhideWhenUsed/>
    <w:qFormat/>
    <w:rsid w:val="002040E2"/>
    <w:pPr>
      <w:overflowPunct/>
      <w:autoSpaceDE/>
      <w:autoSpaceDN/>
      <w:adjustRightInd/>
      <w:spacing w:before="240" w:after="60"/>
      <w:outlineLvl w:val="6"/>
    </w:pPr>
    <w:rPr>
      <w:rFonts w:ascii="Calibri" w:hAnsi="Calibri"/>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44C7"/>
    <w:pPr>
      <w:overflowPunct w:val="0"/>
      <w:autoSpaceDE w:val="0"/>
      <w:autoSpaceDN w:val="0"/>
      <w:adjustRightInd w:val="0"/>
      <w:jc w:val="left"/>
    </w:pPr>
    <w:rPr>
      <w:rFonts w:eastAsia="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859F7"/>
    <w:pPr>
      <w:overflowPunct/>
      <w:autoSpaceDE/>
      <w:autoSpaceDN/>
      <w:adjustRightInd/>
      <w:jc w:val="center"/>
    </w:pPr>
    <w:rPr>
      <w:rFonts w:ascii="Times New Roman" w:hAnsi="Times New Roman"/>
      <w:b/>
      <w:sz w:val="24"/>
      <w:lang w:val="lv-LV"/>
    </w:rPr>
  </w:style>
  <w:style w:type="character" w:customStyle="1" w:styleId="TitleChar">
    <w:name w:val="Title Char"/>
    <w:basedOn w:val="DefaultParagraphFont"/>
    <w:link w:val="Title"/>
    <w:rsid w:val="001859F7"/>
    <w:rPr>
      <w:rFonts w:eastAsia="Times New Roman" w:cs="Times New Roman"/>
      <w:b/>
      <w:szCs w:val="20"/>
    </w:rPr>
  </w:style>
  <w:style w:type="paragraph" w:styleId="Subtitle">
    <w:name w:val="Subtitle"/>
    <w:basedOn w:val="Normal"/>
    <w:link w:val="SubtitleChar"/>
    <w:qFormat/>
    <w:rsid w:val="001859F7"/>
    <w:pPr>
      <w:overflowPunct/>
      <w:autoSpaceDE/>
      <w:autoSpaceDN/>
      <w:adjustRightInd/>
      <w:jc w:val="center"/>
    </w:pPr>
    <w:rPr>
      <w:rFonts w:ascii="Times New Roman" w:hAnsi="Times New Roman"/>
      <w:sz w:val="24"/>
      <w:lang w:val="lv-LV"/>
    </w:rPr>
  </w:style>
  <w:style w:type="character" w:customStyle="1" w:styleId="SubtitleChar">
    <w:name w:val="Subtitle Char"/>
    <w:basedOn w:val="DefaultParagraphFont"/>
    <w:link w:val="Subtitle"/>
    <w:rsid w:val="001859F7"/>
    <w:rPr>
      <w:rFonts w:eastAsia="Times New Roman" w:cs="Times New Roman"/>
      <w:szCs w:val="20"/>
    </w:rPr>
  </w:style>
  <w:style w:type="character" w:styleId="Hyperlink">
    <w:name w:val="Hyperlink"/>
    <w:basedOn w:val="DefaultParagraphFont"/>
    <w:rsid w:val="001859F7"/>
    <w:rPr>
      <w:rFonts w:cs="Times New Roman"/>
      <w:color w:val="314C74"/>
      <w:u w:val="none"/>
      <w:effect w:val="none"/>
    </w:rPr>
  </w:style>
  <w:style w:type="character" w:customStyle="1" w:styleId="Heading7Char">
    <w:name w:val="Heading 7 Char"/>
    <w:basedOn w:val="DefaultParagraphFont"/>
    <w:link w:val="Heading7"/>
    <w:semiHidden/>
    <w:rsid w:val="002040E2"/>
    <w:rPr>
      <w:rFonts w:ascii="Calibri" w:eastAsia="Times New Roman" w:hAnsi="Calibri" w:cs="Times New Roman"/>
      <w:szCs w:val="24"/>
      <w:lang w:eastAsia="lv-LV"/>
    </w:rPr>
  </w:style>
  <w:style w:type="paragraph" w:styleId="ListParagraph">
    <w:name w:val="List Paragraph"/>
    <w:basedOn w:val="Normal"/>
    <w:qFormat/>
    <w:rsid w:val="002040E2"/>
    <w:pPr>
      <w:overflowPunct/>
      <w:autoSpaceDE/>
      <w:autoSpaceDN/>
      <w:adjustRightInd/>
      <w:ind w:left="720"/>
    </w:pPr>
    <w:rPr>
      <w:rFonts w:ascii="Times New Roman" w:hAnsi="Times New Roman"/>
      <w:sz w:val="24"/>
      <w:szCs w:val="24"/>
      <w:lang w:val="lv-LV" w:eastAsia="lv-LV"/>
    </w:rPr>
  </w:style>
  <w:style w:type="paragraph" w:styleId="Header">
    <w:name w:val="header"/>
    <w:basedOn w:val="Normal"/>
    <w:link w:val="HeaderChar"/>
    <w:rsid w:val="002040E2"/>
    <w:pPr>
      <w:tabs>
        <w:tab w:val="center" w:pos="4153"/>
        <w:tab w:val="right" w:pos="8306"/>
      </w:tabs>
      <w:overflowPunct/>
      <w:autoSpaceDE/>
      <w:autoSpaceDN/>
      <w:adjustRightInd/>
    </w:pPr>
    <w:rPr>
      <w:rFonts w:ascii="Times New Roman" w:hAnsi="Times New Roman"/>
      <w:sz w:val="24"/>
      <w:szCs w:val="24"/>
      <w:lang w:val="lv-LV"/>
    </w:rPr>
  </w:style>
  <w:style w:type="character" w:customStyle="1" w:styleId="HeaderChar">
    <w:name w:val="Header Char"/>
    <w:basedOn w:val="DefaultParagraphFont"/>
    <w:link w:val="Header"/>
    <w:rsid w:val="002040E2"/>
    <w:rPr>
      <w:rFonts w:eastAsia="Times New Roman" w:cs="Times New Roman"/>
      <w:szCs w:val="24"/>
    </w:rPr>
  </w:style>
  <w:style w:type="paragraph" w:customStyle="1" w:styleId="StyleHeading1">
    <w:name w:val="Style Heading 1"/>
    <w:aliases w:val="H1 + Times New Roman 12 pt Left"/>
    <w:basedOn w:val="Heading1"/>
    <w:rsid w:val="002040E2"/>
    <w:pPr>
      <w:keepLines w:val="0"/>
      <w:tabs>
        <w:tab w:val="num" w:pos="432"/>
      </w:tabs>
      <w:overflowPunct/>
      <w:autoSpaceDE/>
      <w:autoSpaceDN/>
      <w:adjustRightInd/>
      <w:spacing w:before="0"/>
      <w:ind w:left="432" w:hanging="432"/>
    </w:pPr>
    <w:rPr>
      <w:rFonts w:ascii="Times New Roman" w:eastAsia="Times New Roman" w:hAnsi="Times New Roman" w:cs="Times New Roman"/>
      <w:caps/>
      <w:color w:val="auto"/>
      <w:sz w:val="24"/>
      <w:szCs w:val="20"/>
      <w:lang w:val="lv-LV"/>
    </w:rPr>
  </w:style>
  <w:style w:type="character" w:customStyle="1" w:styleId="Heading1Char">
    <w:name w:val="Heading 1 Char"/>
    <w:basedOn w:val="DefaultParagraphFont"/>
    <w:link w:val="Heading1"/>
    <w:uiPriority w:val="9"/>
    <w:rsid w:val="002040E2"/>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5779</Words>
  <Characters>3295</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Ozolina</dc:creator>
  <cp:keywords/>
  <dc:description/>
  <cp:lastModifiedBy>Rita Ozoliņa</cp:lastModifiedBy>
  <cp:revision>47</cp:revision>
  <cp:lastPrinted>2013-06-18T11:55:00Z</cp:lastPrinted>
  <dcterms:created xsi:type="dcterms:W3CDTF">2012-06-20T11:49:00Z</dcterms:created>
  <dcterms:modified xsi:type="dcterms:W3CDTF">2013-06-19T06:11:00Z</dcterms:modified>
</cp:coreProperties>
</file>