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05" w:rsidRDefault="000A3A05" w:rsidP="00BE3C6B">
      <w:pPr>
        <w:jc w:val="center"/>
        <w:rPr>
          <w:b/>
        </w:rPr>
      </w:pPr>
      <w:r>
        <w:rPr>
          <w:b/>
        </w:rPr>
        <w:t>Ādažu novada domes</w:t>
      </w:r>
    </w:p>
    <w:p w:rsidR="000A3A05" w:rsidRDefault="000A3A05" w:rsidP="00BE3C6B">
      <w:pPr>
        <w:jc w:val="center"/>
        <w:rPr>
          <w:b/>
        </w:rPr>
      </w:pPr>
      <w:r>
        <w:rPr>
          <w:b/>
        </w:rPr>
        <w:t>iepirkuma</w:t>
      </w:r>
    </w:p>
    <w:p w:rsidR="000A3A05" w:rsidRPr="000A218E" w:rsidRDefault="000A3A05" w:rsidP="00BE3C6B">
      <w:pPr>
        <w:jc w:val="center"/>
        <w:rPr>
          <w:b/>
          <w:sz w:val="8"/>
          <w:szCs w:val="8"/>
        </w:rPr>
      </w:pPr>
    </w:p>
    <w:p w:rsidR="000A3A05" w:rsidRPr="00D16278" w:rsidRDefault="000A3A05" w:rsidP="00BE3C6B">
      <w:pPr>
        <w:jc w:val="center"/>
        <w:rPr>
          <w:b/>
          <w:sz w:val="28"/>
          <w:szCs w:val="28"/>
        </w:rPr>
      </w:pPr>
      <w:r w:rsidRPr="00D16278">
        <w:rPr>
          <w:b/>
          <w:sz w:val="28"/>
          <w:szCs w:val="28"/>
        </w:rPr>
        <w:t>„</w:t>
      </w:r>
      <w:r>
        <w:rPr>
          <w:b/>
          <w:sz w:val="28"/>
          <w:szCs w:val="28"/>
        </w:rPr>
        <w:t>Kancelejas un biroja preču piegāde Ādažu novada domei un tās iestādēm</w:t>
      </w:r>
      <w:r w:rsidRPr="00D16278">
        <w:rPr>
          <w:b/>
          <w:sz w:val="28"/>
          <w:szCs w:val="28"/>
        </w:rPr>
        <w:t xml:space="preserve">” </w:t>
      </w:r>
    </w:p>
    <w:p w:rsidR="000A3A05" w:rsidRPr="00D16278" w:rsidRDefault="000A3A05" w:rsidP="00BE3C6B">
      <w:pPr>
        <w:jc w:val="center"/>
        <w:rPr>
          <w:b/>
          <w:sz w:val="28"/>
          <w:szCs w:val="28"/>
        </w:rPr>
      </w:pPr>
      <w:r w:rsidRPr="00D16278">
        <w:rPr>
          <w:b/>
          <w:sz w:val="28"/>
          <w:szCs w:val="28"/>
        </w:rPr>
        <w:t>(ID.Nr.ĀND2012/</w:t>
      </w:r>
      <w:r>
        <w:rPr>
          <w:rStyle w:val="Normal14ptChar"/>
        </w:rPr>
        <w:t>106</w:t>
      </w:r>
      <w:r w:rsidRPr="00D16278">
        <w:rPr>
          <w:b/>
          <w:sz w:val="28"/>
          <w:szCs w:val="28"/>
        </w:rPr>
        <w:t>)</w:t>
      </w:r>
    </w:p>
    <w:p w:rsidR="000A3A05" w:rsidRPr="00D16278" w:rsidRDefault="000A3A05" w:rsidP="005D4017">
      <w:pPr>
        <w:jc w:val="center"/>
        <w:rPr>
          <w:sz w:val="8"/>
          <w:szCs w:val="8"/>
        </w:rPr>
      </w:pPr>
    </w:p>
    <w:p w:rsidR="000A3A05" w:rsidRPr="00D16278" w:rsidRDefault="000A3A05" w:rsidP="005D4017">
      <w:pPr>
        <w:jc w:val="center"/>
        <w:rPr>
          <w:sz w:val="8"/>
          <w:szCs w:val="8"/>
        </w:rPr>
      </w:pPr>
    </w:p>
    <w:p w:rsidR="000A3A05" w:rsidRPr="00D16278" w:rsidRDefault="000A3A05" w:rsidP="005D4017">
      <w:pPr>
        <w:jc w:val="center"/>
      </w:pPr>
      <w:r w:rsidRPr="00D16278">
        <w:t>iepirkuma komisijas sēdes</w:t>
      </w:r>
    </w:p>
    <w:p w:rsidR="000A3A05" w:rsidRPr="00D16278" w:rsidRDefault="000A3A05" w:rsidP="005D4017">
      <w:pPr>
        <w:rPr>
          <w:sz w:val="8"/>
          <w:szCs w:val="8"/>
        </w:rPr>
      </w:pPr>
    </w:p>
    <w:p w:rsidR="000A3A05" w:rsidRPr="00D16278" w:rsidRDefault="000A3A05" w:rsidP="005D4017">
      <w:pPr>
        <w:pStyle w:val="Heading1"/>
        <w:rPr>
          <w:b/>
          <w:bCs/>
          <w:sz w:val="24"/>
        </w:rPr>
      </w:pPr>
      <w:r w:rsidRPr="00D16278">
        <w:rPr>
          <w:b/>
          <w:bCs/>
          <w:sz w:val="24"/>
        </w:rPr>
        <w:t>PROTOKOLS</w:t>
      </w:r>
      <w:r w:rsidRPr="00D16278">
        <w:rPr>
          <w:b/>
        </w:rPr>
        <w:t xml:space="preserve"> Nr.</w:t>
      </w:r>
      <w:r>
        <w:rPr>
          <w:b/>
        </w:rPr>
        <w:t>05-30-2012/106</w:t>
      </w:r>
      <w:r w:rsidRPr="00D16278">
        <w:rPr>
          <w:b/>
        </w:rPr>
        <w:t>-</w:t>
      </w:r>
      <w:r w:rsidR="00733B93">
        <w:rPr>
          <w:b/>
        </w:rPr>
        <w:t>3</w:t>
      </w:r>
    </w:p>
    <w:p w:rsidR="000A3A05" w:rsidRDefault="000A3A05" w:rsidP="00DD50AC"/>
    <w:tbl>
      <w:tblPr>
        <w:tblW w:w="0" w:type="auto"/>
        <w:tblLook w:val="01E0" w:firstRow="1" w:lastRow="1" w:firstColumn="1" w:lastColumn="1" w:noHBand="0" w:noVBand="0"/>
      </w:tblPr>
      <w:tblGrid>
        <w:gridCol w:w="4261"/>
        <w:gridCol w:w="4261"/>
      </w:tblGrid>
      <w:tr w:rsidR="000A3A05" w:rsidTr="00843876">
        <w:tc>
          <w:tcPr>
            <w:tcW w:w="4261" w:type="dxa"/>
          </w:tcPr>
          <w:p w:rsidR="000A3A05" w:rsidRDefault="000A3A05" w:rsidP="00843876">
            <w:r>
              <w:t>Ādažos</w:t>
            </w:r>
          </w:p>
        </w:tc>
        <w:tc>
          <w:tcPr>
            <w:tcW w:w="4261" w:type="dxa"/>
          </w:tcPr>
          <w:p w:rsidR="000A3A05" w:rsidRDefault="000A3A05" w:rsidP="002207F6">
            <w:pPr>
              <w:jc w:val="right"/>
            </w:pPr>
            <w:r>
              <w:rPr>
                <w:b/>
              </w:rPr>
              <w:t>2013</w:t>
            </w:r>
            <w:r w:rsidRPr="00962275">
              <w:rPr>
                <w:b/>
              </w:rPr>
              <w:t>. gada</w:t>
            </w:r>
            <w:r>
              <w:rPr>
                <w:b/>
              </w:rPr>
              <w:t xml:space="preserve"> </w:t>
            </w:r>
            <w:r w:rsidR="00733B93">
              <w:rPr>
                <w:b/>
              </w:rPr>
              <w:t>1</w:t>
            </w:r>
            <w:r w:rsidR="002207F6">
              <w:rPr>
                <w:b/>
              </w:rPr>
              <w:t>5</w:t>
            </w:r>
            <w:r>
              <w:rPr>
                <w:b/>
              </w:rPr>
              <w:t>.janvāris</w:t>
            </w:r>
          </w:p>
        </w:tc>
      </w:tr>
    </w:tbl>
    <w:p w:rsidR="000A3A05" w:rsidRPr="00BD3EBC" w:rsidRDefault="000A3A05" w:rsidP="00DD50AC">
      <w:pPr>
        <w:rPr>
          <w:b/>
          <w:bCs/>
        </w:rPr>
      </w:pPr>
      <w:r>
        <w:tab/>
      </w:r>
      <w:r>
        <w:tab/>
      </w:r>
      <w:r>
        <w:tab/>
      </w:r>
      <w:r>
        <w:tab/>
      </w:r>
      <w:r>
        <w:tab/>
      </w:r>
      <w:r>
        <w:tab/>
      </w:r>
      <w:r>
        <w:tab/>
      </w:r>
      <w:r>
        <w:tab/>
      </w:r>
      <w:r>
        <w:tab/>
        <w:t xml:space="preserve">          </w:t>
      </w:r>
    </w:p>
    <w:p w:rsidR="000A3A05" w:rsidRDefault="000A3A05" w:rsidP="00DD50AC">
      <w:pPr>
        <w:pStyle w:val="Heading2"/>
        <w:rPr>
          <w:sz w:val="24"/>
        </w:rPr>
      </w:pPr>
      <w:r w:rsidRPr="00BD3EBC">
        <w:rPr>
          <w:b/>
          <w:bCs/>
          <w:sz w:val="24"/>
        </w:rPr>
        <w:t>Sēde sākās:</w:t>
      </w:r>
      <w:r w:rsidRPr="00BD3EBC">
        <w:rPr>
          <w:sz w:val="24"/>
        </w:rPr>
        <w:t xml:space="preserve"> </w:t>
      </w:r>
    </w:p>
    <w:p w:rsidR="000A3A05" w:rsidRPr="00BD3EBC" w:rsidRDefault="000A3A05" w:rsidP="00DD50AC">
      <w:pPr>
        <w:pStyle w:val="Heading2"/>
        <w:ind w:firstLine="720"/>
        <w:rPr>
          <w:sz w:val="24"/>
        </w:rPr>
      </w:pPr>
      <w:r w:rsidRPr="00BD3EBC">
        <w:rPr>
          <w:sz w:val="24"/>
        </w:rPr>
        <w:t xml:space="preserve">Komisijas priekšsēdētājs atklāj sēdi plkst. </w:t>
      </w:r>
      <w:r>
        <w:rPr>
          <w:sz w:val="24"/>
        </w:rPr>
        <w:t>11</w:t>
      </w:r>
      <w:r w:rsidRPr="00962275">
        <w:rPr>
          <w:sz w:val="24"/>
        </w:rPr>
        <w:t>:00</w:t>
      </w:r>
    </w:p>
    <w:p w:rsidR="000A3A05" w:rsidRDefault="000A3A05" w:rsidP="00DD50AC">
      <w:pPr>
        <w:jc w:val="both"/>
        <w:rPr>
          <w:b/>
          <w:bCs/>
        </w:rPr>
      </w:pPr>
    </w:p>
    <w:p w:rsidR="000A3A05" w:rsidRPr="00BD3EBC" w:rsidRDefault="000A3A05" w:rsidP="00DD50AC">
      <w:pPr>
        <w:jc w:val="both"/>
        <w:rPr>
          <w:b/>
          <w:bCs/>
        </w:rPr>
      </w:pPr>
      <w:r w:rsidRPr="00BD3EBC">
        <w:rPr>
          <w:b/>
          <w:bCs/>
        </w:rPr>
        <w:t>Sēdē piedalās:</w:t>
      </w:r>
    </w:p>
    <w:tbl>
      <w:tblPr>
        <w:tblW w:w="0" w:type="auto"/>
        <w:tblInd w:w="648" w:type="dxa"/>
        <w:tblLook w:val="01E0" w:firstRow="1" w:lastRow="1" w:firstColumn="1" w:lastColumn="1" w:noHBand="0" w:noVBand="0"/>
      </w:tblPr>
      <w:tblGrid>
        <w:gridCol w:w="3060"/>
        <w:gridCol w:w="4680"/>
      </w:tblGrid>
      <w:tr w:rsidR="000A3A05" w:rsidTr="00843876">
        <w:tc>
          <w:tcPr>
            <w:tcW w:w="3060" w:type="dxa"/>
          </w:tcPr>
          <w:p w:rsidR="000A3A05" w:rsidRDefault="000A3A05" w:rsidP="00843876">
            <w:pPr>
              <w:ind w:left="72" w:right="-694"/>
            </w:pPr>
            <w:r w:rsidRPr="00BD3EBC">
              <w:t>Komisijas priekšsēdētājs</w:t>
            </w:r>
            <w:r>
              <w:t xml:space="preserve">: </w:t>
            </w:r>
          </w:p>
          <w:p w:rsidR="000A3A05" w:rsidRDefault="000A3A05" w:rsidP="00843876">
            <w:pPr>
              <w:ind w:left="72" w:right="-694"/>
            </w:pPr>
            <w:r w:rsidRPr="00BD3EBC">
              <w:t>Komisijas locekļi</w:t>
            </w:r>
            <w:r>
              <w:t>:</w:t>
            </w:r>
          </w:p>
          <w:p w:rsidR="000A3A05" w:rsidRDefault="000A3A05" w:rsidP="00843876">
            <w:pPr>
              <w:ind w:left="72" w:right="-694"/>
            </w:pPr>
          </w:p>
          <w:p w:rsidR="000A3A05" w:rsidRDefault="000A3A05" w:rsidP="00843876">
            <w:pPr>
              <w:ind w:left="72" w:right="-694"/>
            </w:pPr>
          </w:p>
          <w:p w:rsidR="000A3A05" w:rsidRDefault="000A3A05" w:rsidP="00843876">
            <w:pPr>
              <w:ind w:left="72" w:right="-694"/>
            </w:pPr>
          </w:p>
          <w:p w:rsidR="000A3A05" w:rsidRDefault="000A3A05" w:rsidP="00843876">
            <w:pPr>
              <w:ind w:left="72" w:right="-694"/>
            </w:pPr>
          </w:p>
        </w:tc>
        <w:tc>
          <w:tcPr>
            <w:tcW w:w="4680" w:type="dxa"/>
          </w:tcPr>
          <w:p w:rsidR="000A3A05" w:rsidRDefault="000A3A05" w:rsidP="00843876">
            <w:pPr>
              <w:ind w:right="-694"/>
            </w:pPr>
            <w:r>
              <w:t xml:space="preserve">Dainis Popovs </w:t>
            </w:r>
          </w:p>
          <w:p w:rsidR="000A3A05" w:rsidRDefault="000A3A05" w:rsidP="00843876">
            <w:r>
              <w:t>Jānis Dundurs</w:t>
            </w:r>
          </w:p>
          <w:p w:rsidR="000A3A05" w:rsidRDefault="000A3A05" w:rsidP="00843876">
            <w:r>
              <w:t>Normunds Breidaks</w:t>
            </w:r>
          </w:p>
          <w:p w:rsidR="000A3A05" w:rsidRDefault="000A3A05" w:rsidP="00843876">
            <w:r>
              <w:t>Dzintars Kronbergs</w:t>
            </w:r>
          </w:p>
          <w:p w:rsidR="000A3A05" w:rsidRDefault="000A3A05" w:rsidP="00843876">
            <w:r>
              <w:t>Everita Kāpa</w:t>
            </w:r>
          </w:p>
          <w:p w:rsidR="000A3A05" w:rsidRDefault="000A3A05" w:rsidP="00843876">
            <w:r>
              <w:t>Rita Ozoliņa</w:t>
            </w:r>
          </w:p>
        </w:tc>
      </w:tr>
    </w:tbl>
    <w:p w:rsidR="000A3A05" w:rsidRPr="00525D7C" w:rsidRDefault="000A3A05" w:rsidP="00DD50AC">
      <w:pPr>
        <w:rPr>
          <w:b/>
        </w:rPr>
      </w:pPr>
      <w:r w:rsidRPr="00525D7C">
        <w:rPr>
          <w:b/>
        </w:rPr>
        <w:t xml:space="preserve">Komisijas izveides pamats: </w:t>
      </w:r>
    </w:p>
    <w:p w:rsidR="000A3A05" w:rsidRDefault="000A3A05" w:rsidP="00DD50AC">
      <w:pPr>
        <w:ind w:right="26" w:firstLine="709"/>
        <w:jc w:val="both"/>
      </w:pPr>
      <w:r w:rsidRPr="008D20A3">
        <w:t>Ādažu novada domes 20</w:t>
      </w:r>
      <w:r>
        <w:t>1</w:t>
      </w:r>
      <w:r w:rsidR="00E0236F">
        <w:t>2</w:t>
      </w:r>
      <w:r w:rsidRPr="008D20A3">
        <w:t>.</w:t>
      </w:r>
      <w:r>
        <w:t> </w:t>
      </w:r>
      <w:r w:rsidRPr="008D20A3">
        <w:t>ga</w:t>
      </w:r>
      <w:r>
        <w:t>da 2</w:t>
      </w:r>
      <w:r w:rsidR="00E0236F">
        <w:t>8.augusta lēmums Nr. 162</w:t>
      </w:r>
      <w:r>
        <w:t>.</w:t>
      </w:r>
    </w:p>
    <w:p w:rsidR="000A3A05" w:rsidRDefault="000A3A05" w:rsidP="00DD50AC">
      <w:pPr>
        <w:jc w:val="both"/>
        <w:rPr>
          <w:b/>
          <w:bCs/>
        </w:rPr>
      </w:pPr>
    </w:p>
    <w:p w:rsidR="000A3A05" w:rsidRPr="00BD3EBC" w:rsidRDefault="000A3A05" w:rsidP="00DD50AC">
      <w:pPr>
        <w:jc w:val="both"/>
      </w:pPr>
      <w:r w:rsidRPr="00BD3EBC">
        <w:rPr>
          <w:b/>
          <w:bCs/>
        </w:rPr>
        <w:t>Darba kārtībā:</w:t>
      </w:r>
    </w:p>
    <w:p w:rsidR="000A3A05" w:rsidRPr="00516187" w:rsidRDefault="000A3A05" w:rsidP="00DD50AC">
      <w:pPr>
        <w:tabs>
          <w:tab w:val="left" w:pos="993"/>
        </w:tabs>
        <w:ind w:left="709"/>
        <w:jc w:val="both"/>
        <w:rPr>
          <w:b/>
        </w:rPr>
      </w:pPr>
      <w:r>
        <w:t xml:space="preserve">Piedāvājumu </w:t>
      </w:r>
      <w:r w:rsidR="005A69A1">
        <w:t>vērtēšana</w:t>
      </w:r>
      <w:r>
        <w:t xml:space="preserve"> iepirkumā </w:t>
      </w:r>
      <w:r w:rsidRPr="00D16278">
        <w:t>„</w:t>
      </w:r>
      <w:r>
        <w:t>Kancelejas un biroja preču piegāde Ādažu novada domei un tās iestādēm</w:t>
      </w:r>
      <w:r w:rsidRPr="00D16278">
        <w:t>” (ID.Nr.ĀND2012/</w:t>
      </w:r>
      <w:r>
        <w:t>106</w:t>
      </w:r>
      <w:r w:rsidRPr="00D16278">
        <w:t>)</w:t>
      </w:r>
      <w:r>
        <w:t>.</w:t>
      </w:r>
    </w:p>
    <w:p w:rsidR="000A3A05" w:rsidRPr="00BD3EBC" w:rsidRDefault="000A3A05" w:rsidP="00DD50AC">
      <w:pPr>
        <w:tabs>
          <w:tab w:val="num" w:pos="284"/>
        </w:tabs>
        <w:ind w:left="284" w:hanging="284"/>
        <w:jc w:val="both"/>
      </w:pPr>
    </w:p>
    <w:p w:rsidR="000A3A05" w:rsidRPr="00BD3EBC" w:rsidRDefault="000A3A05" w:rsidP="00DD50AC">
      <w:pPr>
        <w:jc w:val="both"/>
        <w:rPr>
          <w:b/>
        </w:rPr>
      </w:pPr>
      <w:r w:rsidRPr="00BD3EBC">
        <w:rPr>
          <w:b/>
        </w:rPr>
        <w:t>Darba gaita:</w:t>
      </w:r>
    </w:p>
    <w:p w:rsidR="000A3A05" w:rsidRPr="00CA520C" w:rsidRDefault="000A3A05" w:rsidP="003244FA">
      <w:pPr>
        <w:numPr>
          <w:ilvl w:val="0"/>
          <w:numId w:val="2"/>
        </w:numPr>
        <w:ind w:left="720" w:right="43" w:hanging="720"/>
        <w:jc w:val="both"/>
      </w:pPr>
      <w:r>
        <w:t>D.Popovs</w:t>
      </w:r>
      <w:r w:rsidRPr="00CA520C">
        <w:t xml:space="preserve"> </w:t>
      </w:r>
      <w:r w:rsidR="005A69A1">
        <w:t>atgādina</w:t>
      </w:r>
      <w:r w:rsidRPr="00CA520C">
        <w:t>, ka</w:t>
      </w:r>
      <w:r>
        <w:t xml:space="preserve"> noteiktajā termiņā piedāvājumus</w:t>
      </w:r>
      <w:r w:rsidRPr="00CA520C">
        <w:t xml:space="preserve"> </w:t>
      </w:r>
      <w:r w:rsidR="005A69A1">
        <w:t xml:space="preserve">bija </w:t>
      </w:r>
      <w:r w:rsidRPr="00CA520C">
        <w:t>iesnie</w:t>
      </w:r>
      <w:r>
        <w:t xml:space="preserve">guši 2 </w:t>
      </w:r>
      <w:r w:rsidR="005A69A1">
        <w:t xml:space="preserve">pretendenti:  SIA „VEIKALS.LV” un </w:t>
      </w:r>
      <w:r>
        <w:t>SIA „DASKO”.</w:t>
      </w:r>
    </w:p>
    <w:p w:rsidR="000A3A05" w:rsidRDefault="005A69A1" w:rsidP="003244FA">
      <w:pPr>
        <w:numPr>
          <w:ilvl w:val="0"/>
          <w:numId w:val="2"/>
        </w:numPr>
        <w:ind w:left="720" w:right="43" w:hanging="720"/>
        <w:jc w:val="both"/>
      </w:pPr>
      <w:r>
        <w:t xml:space="preserve">Pretendentu </w:t>
      </w:r>
      <w:r w:rsidR="000A3A05" w:rsidRPr="00CA520C">
        <w:t>piedāvājum</w:t>
      </w:r>
      <w:r w:rsidR="000A3A05">
        <w:t>u cenas:</w:t>
      </w:r>
    </w:p>
    <w:p w:rsidR="000A3A05" w:rsidRDefault="000A3A05" w:rsidP="003244FA">
      <w:pPr>
        <w:ind w:left="360"/>
        <w:jc w:val="both"/>
      </w:pPr>
    </w:p>
    <w:tbl>
      <w:tblPr>
        <w:tblW w:w="563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18"/>
        <w:gridCol w:w="2368"/>
      </w:tblGrid>
      <w:tr w:rsidR="000A3A05" w:rsidRPr="00695F67" w:rsidTr="00447CD6">
        <w:trPr>
          <w:trHeight w:val="434"/>
          <w:jc w:val="center"/>
        </w:trPr>
        <w:tc>
          <w:tcPr>
            <w:tcW w:w="751" w:type="dxa"/>
            <w:vAlign w:val="center"/>
          </w:tcPr>
          <w:p w:rsidR="000A3A05" w:rsidRPr="00A500E4" w:rsidRDefault="000A3A05" w:rsidP="00843876">
            <w:pPr>
              <w:jc w:val="center"/>
            </w:pPr>
            <w:r w:rsidRPr="00A500E4">
              <w:rPr>
                <w:sz w:val="22"/>
                <w:szCs w:val="22"/>
              </w:rPr>
              <w:t>Nr.</w:t>
            </w:r>
          </w:p>
        </w:tc>
        <w:tc>
          <w:tcPr>
            <w:tcW w:w="2518" w:type="dxa"/>
            <w:vAlign w:val="center"/>
          </w:tcPr>
          <w:p w:rsidR="000A3A05" w:rsidRPr="00A500E4" w:rsidRDefault="000A3A05" w:rsidP="00843876">
            <w:r w:rsidRPr="00A500E4">
              <w:rPr>
                <w:sz w:val="22"/>
                <w:szCs w:val="22"/>
              </w:rPr>
              <w:t>Pretendents</w:t>
            </w:r>
          </w:p>
        </w:tc>
        <w:tc>
          <w:tcPr>
            <w:tcW w:w="2368" w:type="dxa"/>
            <w:vAlign w:val="center"/>
          </w:tcPr>
          <w:p w:rsidR="000A3A05" w:rsidRPr="00A500E4" w:rsidRDefault="000A3A05" w:rsidP="00843876">
            <w:r w:rsidRPr="00A500E4">
              <w:rPr>
                <w:sz w:val="22"/>
                <w:szCs w:val="22"/>
              </w:rPr>
              <w:t>Piedāvātā cena LVL (bez PVN)</w:t>
            </w:r>
          </w:p>
        </w:tc>
      </w:tr>
      <w:tr w:rsidR="000A3A05" w:rsidRPr="00695F67" w:rsidTr="00447CD6">
        <w:trPr>
          <w:trHeight w:val="434"/>
          <w:jc w:val="center"/>
        </w:trPr>
        <w:tc>
          <w:tcPr>
            <w:tcW w:w="751" w:type="dxa"/>
            <w:vAlign w:val="center"/>
          </w:tcPr>
          <w:p w:rsidR="000A3A05" w:rsidRPr="00A500E4" w:rsidRDefault="000A3A05" w:rsidP="003244FA">
            <w:pPr>
              <w:numPr>
                <w:ilvl w:val="0"/>
                <w:numId w:val="3"/>
              </w:numPr>
              <w:jc w:val="center"/>
            </w:pPr>
          </w:p>
        </w:tc>
        <w:tc>
          <w:tcPr>
            <w:tcW w:w="2518" w:type="dxa"/>
            <w:vAlign w:val="center"/>
          </w:tcPr>
          <w:p w:rsidR="000A3A05" w:rsidRPr="00A500E4" w:rsidRDefault="000A3A05" w:rsidP="00843876">
            <w:r>
              <w:t>SIA „VEIKALS.LV”</w:t>
            </w:r>
          </w:p>
        </w:tc>
        <w:tc>
          <w:tcPr>
            <w:tcW w:w="2368" w:type="dxa"/>
            <w:vAlign w:val="center"/>
          </w:tcPr>
          <w:p w:rsidR="000A3A05" w:rsidRPr="00A500E4" w:rsidRDefault="000A3A05" w:rsidP="00843876">
            <w:r>
              <w:t>Ls 15 471, 20</w:t>
            </w:r>
          </w:p>
        </w:tc>
      </w:tr>
      <w:tr w:rsidR="000A3A05" w:rsidRPr="00695F67" w:rsidTr="00447CD6">
        <w:trPr>
          <w:trHeight w:val="434"/>
          <w:jc w:val="center"/>
        </w:trPr>
        <w:tc>
          <w:tcPr>
            <w:tcW w:w="751" w:type="dxa"/>
            <w:vAlign w:val="center"/>
          </w:tcPr>
          <w:p w:rsidR="000A3A05" w:rsidRPr="00A500E4" w:rsidRDefault="000A3A05" w:rsidP="003244FA">
            <w:pPr>
              <w:numPr>
                <w:ilvl w:val="0"/>
                <w:numId w:val="3"/>
              </w:numPr>
              <w:jc w:val="center"/>
            </w:pPr>
          </w:p>
        </w:tc>
        <w:tc>
          <w:tcPr>
            <w:tcW w:w="2518" w:type="dxa"/>
            <w:vAlign w:val="center"/>
          </w:tcPr>
          <w:p w:rsidR="000A3A05" w:rsidRPr="00A500E4" w:rsidRDefault="000A3A05" w:rsidP="00843876">
            <w:r>
              <w:t>SIA „DASKO”</w:t>
            </w:r>
          </w:p>
        </w:tc>
        <w:tc>
          <w:tcPr>
            <w:tcW w:w="2368" w:type="dxa"/>
            <w:vAlign w:val="center"/>
          </w:tcPr>
          <w:p w:rsidR="000A3A05" w:rsidRPr="00A500E4" w:rsidRDefault="000A3A05" w:rsidP="00843876">
            <w:r>
              <w:t>Ls 2 258,43</w:t>
            </w:r>
          </w:p>
        </w:tc>
      </w:tr>
    </w:tbl>
    <w:p w:rsidR="000A3A05" w:rsidRPr="00BD3EBC" w:rsidRDefault="000A3A05" w:rsidP="003244FA">
      <w:pPr>
        <w:ind w:left="360"/>
        <w:jc w:val="both"/>
      </w:pPr>
    </w:p>
    <w:p w:rsidR="002207F6" w:rsidRDefault="00447CD6" w:rsidP="00447CD6">
      <w:pPr>
        <w:numPr>
          <w:ilvl w:val="0"/>
          <w:numId w:val="3"/>
        </w:numPr>
        <w:ind w:hanging="720"/>
        <w:jc w:val="both"/>
      </w:pPr>
      <w:r>
        <w:t>Komisija veic pretendent</w:t>
      </w:r>
      <w:r>
        <w:t>u</w:t>
      </w:r>
      <w:r>
        <w:t xml:space="preserve"> kv</w:t>
      </w:r>
      <w:r>
        <w:t>alifikācijas dokumentu, tehnsiko</w:t>
      </w:r>
      <w:r>
        <w:t xml:space="preserve"> un finanšu piedāvājum</w:t>
      </w:r>
      <w:r>
        <w:t>u</w:t>
      </w:r>
      <w:r>
        <w:t xml:space="preserve"> vērtēšanu, secinot, ka piedāvājum</w:t>
      </w:r>
      <w:r w:rsidR="002207F6">
        <w:t>i</w:t>
      </w:r>
      <w:r>
        <w:t xml:space="preserve"> ir atbilstoš</w:t>
      </w:r>
      <w:r w:rsidR="002207F6">
        <w:t>i</w:t>
      </w:r>
      <w:r>
        <w:t xml:space="preserve">. </w:t>
      </w:r>
    </w:p>
    <w:p w:rsidR="002207F6" w:rsidRDefault="002207F6" w:rsidP="00447CD6">
      <w:pPr>
        <w:numPr>
          <w:ilvl w:val="0"/>
          <w:numId w:val="3"/>
        </w:numPr>
        <w:ind w:hanging="720"/>
        <w:jc w:val="both"/>
      </w:pPr>
      <w:r>
        <w:t xml:space="preserve">Atbilstoši nolikuma </w:t>
      </w:r>
      <w:r w:rsidR="002E2879">
        <w:t>17.punktā noteiktajam, komisija veic pretendentu piedāvājumu individuālu vērtēšanu.</w:t>
      </w:r>
    </w:p>
    <w:p w:rsidR="00C21BF5" w:rsidRDefault="00D43B65" w:rsidP="00447CD6">
      <w:pPr>
        <w:numPr>
          <w:ilvl w:val="0"/>
          <w:numId w:val="3"/>
        </w:numPr>
        <w:ind w:hanging="720"/>
        <w:jc w:val="both"/>
      </w:pPr>
      <w:r>
        <w:t>Komisija apkopo individuālo vērtējumu rezultātus un komisija secina, ka pretendentiem piešķiramie vidējie vērtējumi ir šādi:</w:t>
      </w:r>
    </w:p>
    <w:p w:rsidR="00D43B65" w:rsidRDefault="00D43B65" w:rsidP="00D43B65">
      <w:pPr>
        <w:ind w:left="360"/>
        <w:jc w:val="both"/>
      </w:pPr>
    </w:p>
    <w:tbl>
      <w:tblPr>
        <w:tblW w:w="563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18"/>
        <w:gridCol w:w="2368"/>
      </w:tblGrid>
      <w:tr w:rsidR="00D43B65" w:rsidRPr="00695F67" w:rsidTr="00BF73F3">
        <w:trPr>
          <w:trHeight w:val="434"/>
          <w:jc w:val="center"/>
        </w:trPr>
        <w:tc>
          <w:tcPr>
            <w:tcW w:w="751" w:type="dxa"/>
            <w:vAlign w:val="center"/>
          </w:tcPr>
          <w:p w:rsidR="00D43B65" w:rsidRPr="00A500E4" w:rsidRDefault="00D43B65" w:rsidP="00BF73F3">
            <w:pPr>
              <w:jc w:val="center"/>
            </w:pPr>
            <w:r w:rsidRPr="00A500E4">
              <w:rPr>
                <w:sz w:val="22"/>
                <w:szCs w:val="22"/>
              </w:rPr>
              <w:t>Nr.</w:t>
            </w:r>
          </w:p>
        </w:tc>
        <w:tc>
          <w:tcPr>
            <w:tcW w:w="2518" w:type="dxa"/>
            <w:vAlign w:val="center"/>
          </w:tcPr>
          <w:p w:rsidR="00D43B65" w:rsidRPr="00A500E4" w:rsidRDefault="00D43B65" w:rsidP="00BF73F3">
            <w:r w:rsidRPr="00A500E4">
              <w:rPr>
                <w:sz w:val="22"/>
                <w:szCs w:val="22"/>
              </w:rPr>
              <w:t>Pretendents</w:t>
            </w:r>
          </w:p>
        </w:tc>
        <w:tc>
          <w:tcPr>
            <w:tcW w:w="2368" w:type="dxa"/>
            <w:vAlign w:val="center"/>
          </w:tcPr>
          <w:p w:rsidR="00D43B65" w:rsidRPr="00A500E4" w:rsidRDefault="00D43B65" w:rsidP="00BF73F3">
            <w:r>
              <w:rPr>
                <w:sz w:val="22"/>
                <w:szCs w:val="22"/>
              </w:rPr>
              <w:t>Vērtējums</w:t>
            </w:r>
          </w:p>
        </w:tc>
      </w:tr>
      <w:tr w:rsidR="00D43B65" w:rsidRPr="00695F67" w:rsidTr="00BF73F3">
        <w:trPr>
          <w:trHeight w:val="434"/>
          <w:jc w:val="center"/>
        </w:trPr>
        <w:tc>
          <w:tcPr>
            <w:tcW w:w="751" w:type="dxa"/>
            <w:vAlign w:val="center"/>
          </w:tcPr>
          <w:p w:rsidR="00D43B65" w:rsidRPr="00A500E4" w:rsidRDefault="00D43B65" w:rsidP="00D43B65">
            <w:pPr>
              <w:numPr>
                <w:ilvl w:val="0"/>
                <w:numId w:val="5"/>
              </w:numPr>
              <w:jc w:val="center"/>
            </w:pPr>
          </w:p>
        </w:tc>
        <w:tc>
          <w:tcPr>
            <w:tcW w:w="2518" w:type="dxa"/>
            <w:vAlign w:val="center"/>
          </w:tcPr>
          <w:p w:rsidR="00D43B65" w:rsidRPr="00A500E4" w:rsidRDefault="00D43B65" w:rsidP="00BF73F3">
            <w:r>
              <w:t>SIA „VEIKALS.LV”</w:t>
            </w:r>
          </w:p>
        </w:tc>
        <w:tc>
          <w:tcPr>
            <w:tcW w:w="2368" w:type="dxa"/>
            <w:vAlign w:val="center"/>
          </w:tcPr>
          <w:p w:rsidR="00D43B65" w:rsidRPr="00A500E4" w:rsidRDefault="00825FDA" w:rsidP="00825FDA">
            <w:r>
              <w:t>17,92</w:t>
            </w:r>
          </w:p>
        </w:tc>
      </w:tr>
      <w:tr w:rsidR="00D43B65" w:rsidRPr="00695F67" w:rsidTr="00BF73F3">
        <w:trPr>
          <w:trHeight w:val="434"/>
          <w:jc w:val="center"/>
        </w:trPr>
        <w:tc>
          <w:tcPr>
            <w:tcW w:w="751" w:type="dxa"/>
            <w:vAlign w:val="center"/>
          </w:tcPr>
          <w:p w:rsidR="00D43B65" w:rsidRPr="00A500E4" w:rsidRDefault="00D43B65" w:rsidP="00D43B65">
            <w:pPr>
              <w:numPr>
                <w:ilvl w:val="0"/>
                <w:numId w:val="5"/>
              </w:numPr>
              <w:jc w:val="center"/>
            </w:pPr>
          </w:p>
        </w:tc>
        <w:tc>
          <w:tcPr>
            <w:tcW w:w="2518" w:type="dxa"/>
            <w:vAlign w:val="center"/>
          </w:tcPr>
          <w:p w:rsidR="00D43B65" w:rsidRPr="00A500E4" w:rsidRDefault="00D43B65" w:rsidP="00BF73F3">
            <w:r>
              <w:t>SIA „DASKO”</w:t>
            </w:r>
          </w:p>
        </w:tc>
        <w:tc>
          <w:tcPr>
            <w:tcW w:w="2368" w:type="dxa"/>
            <w:vAlign w:val="center"/>
          </w:tcPr>
          <w:p w:rsidR="00D43B65" w:rsidRPr="00A500E4" w:rsidRDefault="00825FDA" w:rsidP="00BF73F3">
            <w:r>
              <w:t>94,5</w:t>
            </w:r>
          </w:p>
        </w:tc>
      </w:tr>
    </w:tbl>
    <w:p w:rsidR="00D43B65" w:rsidRPr="00BD3EBC" w:rsidRDefault="00D43B65" w:rsidP="00D43B65">
      <w:pPr>
        <w:ind w:left="360"/>
        <w:jc w:val="both"/>
      </w:pPr>
    </w:p>
    <w:p w:rsidR="00D43B65" w:rsidRDefault="00D43B65" w:rsidP="00D43B65">
      <w:pPr>
        <w:ind w:left="720"/>
        <w:jc w:val="both"/>
      </w:pPr>
    </w:p>
    <w:p w:rsidR="00447CD6" w:rsidRDefault="00447CD6" w:rsidP="00D43B65">
      <w:pPr>
        <w:numPr>
          <w:ilvl w:val="0"/>
          <w:numId w:val="5"/>
        </w:numPr>
        <w:ind w:hanging="720"/>
        <w:jc w:val="both"/>
      </w:pPr>
      <w:r>
        <w:t>R.Ozoliņa ziņo, ka SIA „</w:t>
      </w:r>
      <w:r w:rsidR="00825FDA">
        <w:t>Dasko</w:t>
      </w:r>
      <w:r>
        <w:t xml:space="preserve">” ir iesniedzis arī VID izziņu, kas apliecina, ka pretendentam nav nodokļu maksājumu parādu. Tāpat arī no LURSOFT datu bāzes iegūtās ziņas liecina, ka uz pretendentu nav attiecināmi Publisko iepirkumu likuma 8.prim pantā noteiktie izslēgšanas nosacījumi. </w:t>
      </w:r>
    </w:p>
    <w:p w:rsidR="00447CD6" w:rsidRDefault="00447CD6" w:rsidP="00D43B65">
      <w:pPr>
        <w:numPr>
          <w:ilvl w:val="0"/>
          <w:numId w:val="5"/>
        </w:numPr>
        <w:ind w:hanging="720"/>
        <w:jc w:val="both"/>
      </w:pPr>
      <w:r>
        <w:t>Komisija lemj par līguma slēgšanas tiesību piešķiršanu.</w:t>
      </w:r>
    </w:p>
    <w:p w:rsidR="00447CD6" w:rsidRPr="00D16278" w:rsidRDefault="00447CD6" w:rsidP="00447CD6">
      <w:pPr>
        <w:ind w:firstLine="720"/>
        <w:jc w:val="both"/>
      </w:pPr>
    </w:p>
    <w:p w:rsidR="00447CD6" w:rsidRPr="00D16278" w:rsidRDefault="00447CD6" w:rsidP="00447CD6">
      <w:pPr>
        <w:jc w:val="both"/>
        <w:rPr>
          <w:b/>
          <w:bCs/>
        </w:rPr>
      </w:pPr>
      <w:r w:rsidRPr="00D16278">
        <w:t xml:space="preserve"> </w:t>
      </w:r>
      <w:r w:rsidRPr="00D16278">
        <w:rPr>
          <w:b/>
          <w:bCs/>
        </w:rPr>
        <w:t xml:space="preserve">Komisija </w:t>
      </w:r>
      <w:r>
        <w:rPr>
          <w:b/>
          <w:bCs/>
        </w:rPr>
        <w:t xml:space="preserve">vienbalsīgi </w:t>
      </w:r>
      <w:r w:rsidRPr="00D16278">
        <w:rPr>
          <w:b/>
          <w:bCs/>
        </w:rPr>
        <w:t xml:space="preserve">nolemj: </w:t>
      </w:r>
    </w:p>
    <w:p w:rsidR="00447CD6" w:rsidRDefault="00447CD6" w:rsidP="00447CD6">
      <w:pPr>
        <w:numPr>
          <w:ilvl w:val="0"/>
          <w:numId w:val="1"/>
        </w:numPr>
        <w:tabs>
          <w:tab w:val="clear" w:pos="1170"/>
          <w:tab w:val="num" w:pos="720"/>
        </w:tabs>
        <w:ind w:left="720" w:hanging="540"/>
        <w:jc w:val="both"/>
      </w:pPr>
      <w:r>
        <w:t xml:space="preserve">Piešķirt līguma slēgšanas tiesības </w:t>
      </w:r>
      <w:r w:rsidR="00825FDA">
        <w:t xml:space="preserve">pretendentam, kas ieguvis augstāko skaitlisko novērtējumu - </w:t>
      </w:r>
      <w:r>
        <w:t>SIA „</w:t>
      </w:r>
      <w:r w:rsidR="00825FDA">
        <w:t>Dasko</w:t>
      </w:r>
      <w:r>
        <w:t xml:space="preserve">”. Kopējā līgumcena </w:t>
      </w:r>
      <w:r w:rsidR="005D6E5D">
        <w:t xml:space="preserve">atbilstoši nolikuma 2.pielikuma noteikumiem </w:t>
      </w:r>
      <w:r>
        <w:t xml:space="preserve">– </w:t>
      </w:r>
      <w:r w:rsidR="005D6E5D">
        <w:t>3305,00</w:t>
      </w:r>
      <w:r>
        <w:t xml:space="preserve"> Ls bez PVN</w:t>
      </w:r>
      <w:r w:rsidR="005D6E5D">
        <w:t xml:space="preserve"> (</w:t>
      </w:r>
      <w:r w:rsidR="00F40455">
        <w:t>Ādažu PII) + 1157,00 Ls bez PVN (Kadagas PII) = 4462,00 Ls bez PVN</w:t>
      </w:r>
      <w:r>
        <w:t xml:space="preserve">. </w:t>
      </w:r>
    </w:p>
    <w:p w:rsidR="00447CD6" w:rsidRDefault="00447CD6" w:rsidP="00447CD6">
      <w:pPr>
        <w:numPr>
          <w:ilvl w:val="0"/>
          <w:numId w:val="1"/>
        </w:numPr>
        <w:tabs>
          <w:tab w:val="clear" w:pos="1170"/>
          <w:tab w:val="num" w:pos="720"/>
        </w:tabs>
        <w:ind w:left="720" w:hanging="540"/>
        <w:jc w:val="both"/>
      </w:pPr>
      <w:r>
        <w:t xml:space="preserve">R.Ozoliņai un E.Kāpai sagatavot līguma projektu un saskaņot to ar pusēm. </w:t>
      </w:r>
    </w:p>
    <w:p w:rsidR="00447CD6" w:rsidRDefault="00447CD6" w:rsidP="00447CD6">
      <w:pPr>
        <w:numPr>
          <w:ilvl w:val="0"/>
          <w:numId w:val="1"/>
        </w:numPr>
        <w:tabs>
          <w:tab w:val="clear" w:pos="1170"/>
          <w:tab w:val="num" w:pos="720"/>
        </w:tabs>
        <w:ind w:left="720" w:hanging="540"/>
        <w:jc w:val="both"/>
      </w:pPr>
      <w:r>
        <w:t xml:space="preserve">R.Ozoliņai publicēt informāciju par pieņemto lēmumu IUB un ĀND mājaslapās, kā arī nosūtīt paziņojumu </w:t>
      </w:r>
      <w:r w:rsidR="007148FC">
        <w:t>abiem</w:t>
      </w:r>
      <w:r>
        <w:t xml:space="preserve"> pretendentiem.</w:t>
      </w:r>
    </w:p>
    <w:p w:rsidR="00447CD6" w:rsidRDefault="00447CD6" w:rsidP="00447CD6">
      <w:pPr>
        <w:jc w:val="both"/>
        <w:rPr>
          <w:b/>
          <w:bCs/>
        </w:rPr>
      </w:pPr>
    </w:p>
    <w:p w:rsidR="000A3A05" w:rsidRDefault="000A3A05" w:rsidP="003244FA">
      <w:pPr>
        <w:ind w:right="43"/>
        <w:jc w:val="both"/>
      </w:pPr>
    </w:p>
    <w:p w:rsidR="000A3A05" w:rsidRPr="00CA520C" w:rsidRDefault="000A3A05" w:rsidP="003244FA">
      <w:pPr>
        <w:ind w:left="720"/>
        <w:jc w:val="both"/>
        <w:rPr>
          <w:b/>
        </w:rPr>
      </w:pPr>
    </w:p>
    <w:p w:rsidR="000A3A05" w:rsidRDefault="000A3A05" w:rsidP="00DD50AC">
      <w:pPr>
        <w:jc w:val="both"/>
      </w:pPr>
      <w:r w:rsidRPr="00BD3EBC">
        <w:rPr>
          <w:b/>
          <w:bCs/>
        </w:rPr>
        <w:t>Sēdi slēdz:</w:t>
      </w:r>
      <w:r w:rsidRPr="00BD3EBC">
        <w:t xml:space="preserve"> </w:t>
      </w:r>
    </w:p>
    <w:p w:rsidR="000A3A05" w:rsidRPr="00BD3EBC" w:rsidRDefault="000A3A05" w:rsidP="00DD50AC">
      <w:pPr>
        <w:ind w:firstLine="720"/>
        <w:jc w:val="both"/>
      </w:pPr>
      <w:r>
        <w:t>K</w:t>
      </w:r>
      <w:r w:rsidRPr="00BD3EBC">
        <w:t xml:space="preserve">omisijas priekšsēdētājs </w:t>
      </w:r>
      <w:r>
        <w:t xml:space="preserve">sēdi slēdz </w:t>
      </w:r>
      <w:r w:rsidRPr="00BD3EBC">
        <w:t xml:space="preserve">plkst. </w:t>
      </w:r>
      <w:r>
        <w:t>12</w:t>
      </w:r>
      <w:r w:rsidRPr="00962275">
        <w:t>:00.</w:t>
      </w:r>
    </w:p>
    <w:p w:rsidR="000A3A05" w:rsidRPr="00BD3EBC" w:rsidRDefault="000A3A05" w:rsidP="00DD50AC">
      <w:pPr>
        <w:jc w:val="both"/>
      </w:pPr>
    </w:p>
    <w:p w:rsidR="000A3A05" w:rsidRDefault="000A3A05" w:rsidP="00DD50AC">
      <w:pPr>
        <w:jc w:val="both"/>
        <w:rPr>
          <w:b/>
        </w:rPr>
      </w:pPr>
      <w:r>
        <w:rPr>
          <w:b/>
        </w:rPr>
        <w:t xml:space="preserve">Pielikumā: </w:t>
      </w:r>
    </w:p>
    <w:p w:rsidR="000A3A05" w:rsidRDefault="000D39B9" w:rsidP="000D39B9">
      <w:pPr>
        <w:numPr>
          <w:ilvl w:val="0"/>
          <w:numId w:val="6"/>
        </w:numPr>
        <w:jc w:val="both"/>
      </w:pPr>
      <w:r>
        <w:t>Komisijas locekļu individuālās vērtēšanas tabulas;</w:t>
      </w:r>
    </w:p>
    <w:p w:rsidR="000A3A05" w:rsidRDefault="00205128" w:rsidP="00DD50AC">
      <w:pPr>
        <w:numPr>
          <w:ilvl w:val="0"/>
          <w:numId w:val="6"/>
        </w:numPr>
        <w:jc w:val="both"/>
      </w:pPr>
      <w:r>
        <w:t>Pretendentiem piešķirto vidējo vērtējumu tabula.</w:t>
      </w:r>
      <w:bookmarkStart w:id="0" w:name="_GoBack"/>
      <w:bookmarkEnd w:id="0"/>
    </w:p>
    <w:p w:rsidR="000A3A05" w:rsidRDefault="000A3A05" w:rsidP="00DD50AC">
      <w:pPr>
        <w:jc w:val="both"/>
      </w:pPr>
    </w:p>
    <w:p w:rsidR="000A3A05" w:rsidRPr="00BD3EBC" w:rsidRDefault="000A3A05" w:rsidP="00DD50AC">
      <w:pPr>
        <w:jc w:val="both"/>
      </w:pPr>
    </w:p>
    <w:p w:rsidR="000A3A05" w:rsidRDefault="000A3A05" w:rsidP="00DD50AC"/>
    <w:p w:rsidR="000A3A05" w:rsidRDefault="000A3A05" w:rsidP="00DD50AC"/>
    <w:p w:rsidR="000A3A05" w:rsidRDefault="000A3A05" w:rsidP="00BE3C6B">
      <w:pPr>
        <w:spacing w:line="480" w:lineRule="auto"/>
        <w:ind w:right="-694"/>
        <w:jc w:val="both"/>
      </w:pPr>
      <w:r w:rsidRPr="00BD3EBC">
        <w:t>Komisijas priekšsēdētājs</w:t>
      </w:r>
      <w:r>
        <w:t xml:space="preserve">: </w:t>
      </w:r>
      <w:r>
        <w:tab/>
      </w:r>
      <w:r>
        <w:tab/>
        <w:t>_____________________</w:t>
      </w:r>
      <w:r>
        <w:tab/>
        <w:t xml:space="preserve">Dainis Popovs </w:t>
      </w:r>
    </w:p>
    <w:p w:rsidR="000A3A05" w:rsidRDefault="000A3A05" w:rsidP="00BE3C6B">
      <w:pPr>
        <w:spacing w:line="480" w:lineRule="auto"/>
        <w:ind w:right="-1594"/>
        <w:jc w:val="both"/>
      </w:pPr>
      <w:r w:rsidRPr="00BD3EBC">
        <w:t>Komisijas locekļi:</w:t>
      </w:r>
      <w:r>
        <w:tab/>
      </w:r>
      <w:r>
        <w:tab/>
      </w:r>
      <w:r>
        <w:tab/>
        <w:t>_____________________</w:t>
      </w:r>
      <w:r>
        <w:tab/>
        <w:t>Dzintars Kronbergs</w:t>
      </w:r>
    </w:p>
    <w:p w:rsidR="000A3A05" w:rsidRDefault="000A3A05" w:rsidP="00BE3C6B">
      <w:pPr>
        <w:spacing w:line="480" w:lineRule="auto"/>
        <w:ind w:left="3600"/>
        <w:jc w:val="both"/>
      </w:pPr>
      <w:r>
        <w:t>_____________________</w:t>
      </w:r>
      <w:r>
        <w:tab/>
        <w:t>Jānis Dundurs</w:t>
      </w:r>
    </w:p>
    <w:p w:rsidR="000A3A05" w:rsidRDefault="000A3A05" w:rsidP="00BE3C6B">
      <w:pPr>
        <w:spacing w:line="480" w:lineRule="auto"/>
        <w:ind w:left="3600"/>
        <w:jc w:val="both"/>
      </w:pPr>
      <w:r>
        <w:t>_____________________</w:t>
      </w:r>
      <w:r>
        <w:tab/>
        <w:t>Everita Kāpa</w:t>
      </w:r>
    </w:p>
    <w:p w:rsidR="000A3A05" w:rsidRDefault="000A3A05" w:rsidP="00BE3C6B">
      <w:pPr>
        <w:spacing w:line="480" w:lineRule="auto"/>
        <w:ind w:left="2880" w:right="-334" w:firstLine="720"/>
        <w:jc w:val="both"/>
      </w:pPr>
      <w:r>
        <w:t>_____________________</w:t>
      </w:r>
      <w:r>
        <w:tab/>
        <w:t>Normunds Breidaks</w:t>
      </w:r>
    </w:p>
    <w:p w:rsidR="000A3A05" w:rsidRDefault="000A3A05" w:rsidP="00BE3C6B">
      <w:pPr>
        <w:spacing w:line="480" w:lineRule="auto"/>
        <w:ind w:left="2880" w:firstLine="720"/>
        <w:jc w:val="both"/>
      </w:pPr>
      <w:r>
        <w:t>_____________________</w:t>
      </w:r>
      <w:r>
        <w:tab/>
        <w:t>Rita Ozoliņa</w:t>
      </w:r>
    </w:p>
    <w:p w:rsidR="000A3A05" w:rsidRDefault="000A3A05" w:rsidP="00DD50AC"/>
    <w:p w:rsidR="000A3A05" w:rsidRDefault="000A3A05"/>
    <w:sectPr w:rsidR="000A3A05" w:rsidSect="00B740C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F7A"/>
    <w:multiLevelType w:val="hybridMultilevel"/>
    <w:tmpl w:val="AA3085D0"/>
    <w:lvl w:ilvl="0" w:tplc="10D61C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17BD5788"/>
    <w:multiLevelType w:val="hybridMultilevel"/>
    <w:tmpl w:val="F93031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4FD6055B"/>
    <w:multiLevelType w:val="hybridMultilevel"/>
    <w:tmpl w:val="F8EE8A84"/>
    <w:lvl w:ilvl="0" w:tplc="1ABE66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14C11B5"/>
    <w:multiLevelType w:val="hybridMultilevel"/>
    <w:tmpl w:val="4700203C"/>
    <w:lvl w:ilvl="0" w:tplc="C9F685B8">
      <w:start w:val="1"/>
      <w:numFmt w:val="decimal"/>
      <w:lvlText w:val="%1."/>
      <w:lvlJc w:val="left"/>
      <w:pPr>
        <w:tabs>
          <w:tab w:val="num" w:pos="1170"/>
        </w:tabs>
        <w:ind w:left="1170" w:hanging="45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6F625610"/>
    <w:multiLevelType w:val="hybridMultilevel"/>
    <w:tmpl w:val="F93031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76322F5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7B"/>
    <w:rsid w:val="00000D5E"/>
    <w:rsid w:val="000029B3"/>
    <w:rsid w:val="000037DB"/>
    <w:rsid w:val="00005ACF"/>
    <w:rsid w:val="00006C32"/>
    <w:rsid w:val="0001409A"/>
    <w:rsid w:val="00014534"/>
    <w:rsid w:val="00014C43"/>
    <w:rsid w:val="00015284"/>
    <w:rsid w:val="00015478"/>
    <w:rsid w:val="00015659"/>
    <w:rsid w:val="00016C4C"/>
    <w:rsid w:val="00016E1B"/>
    <w:rsid w:val="000171A7"/>
    <w:rsid w:val="0002049A"/>
    <w:rsid w:val="00021051"/>
    <w:rsid w:val="00022911"/>
    <w:rsid w:val="00026A75"/>
    <w:rsid w:val="00027D61"/>
    <w:rsid w:val="00030081"/>
    <w:rsid w:val="000342F1"/>
    <w:rsid w:val="00034704"/>
    <w:rsid w:val="00035804"/>
    <w:rsid w:val="00036F7D"/>
    <w:rsid w:val="0004035C"/>
    <w:rsid w:val="000422C1"/>
    <w:rsid w:val="00042BF1"/>
    <w:rsid w:val="00050442"/>
    <w:rsid w:val="0005092D"/>
    <w:rsid w:val="00051F36"/>
    <w:rsid w:val="00057A36"/>
    <w:rsid w:val="00060C4D"/>
    <w:rsid w:val="00061754"/>
    <w:rsid w:val="00061796"/>
    <w:rsid w:val="00062DCF"/>
    <w:rsid w:val="00063DAA"/>
    <w:rsid w:val="00064743"/>
    <w:rsid w:val="00066466"/>
    <w:rsid w:val="00066E03"/>
    <w:rsid w:val="000672B3"/>
    <w:rsid w:val="00067322"/>
    <w:rsid w:val="00067E52"/>
    <w:rsid w:val="00070EEA"/>
    <w:rsid w:val="0007327C"/>
    <w:rsid w:val="000747C2"/>
    <w:rsid w:val="00077FEC"/>
    <w:rsid w:val="000803FB"/>
    <w:rsid w:val="00081882"/>
    <w:rsid w:val="0008208D"/>
    <w:rsid w:val="000820AD"/>
    <w:rsid w:val="0008364A"/>
    <w:rsid w:val="00083E21"/>
    <w:rsid w:val="000850AE"/>
    <w:rsid w:val="000851B1"/>
    <w:rsid w:val="00085690"/>
    <w:rsid w:val="00090EED"/>
    <w:rsid w:val="00091B88"/>
    <w:rsid w:val="00091C4F"/>
    <w:rsid w:val="000943AB"/>
    <w:rsid w:val="00095600"/>
    <w:rsid w:val="00096028"/>
    <w:rsid w:val="000962B1"/>
    <w:rsid w:val="000979C8"/>
    <w:rsid w:val="00097E1C"/>
    <w:rsid w:val="000A218E"/>
    <w:rsid w:val="000A2375"/>
    <w:rsid w:val="000A2892"/>
    <w:rsid w:val="000A3125"/>
    <w:rsid w:val="000A3A05"/>
    <w:rsid w:val="000A56E9"/>
    <w:rsid w:val="000A733F"/>
    <w:rsid w:val="000B276F"/>
    <w:rsid w:val="000B4504"/>
    <w:rsid w:val="000B77CF"/>
    <w:rsid w:val="000C1061"/>
    <w:rsid w:val="000C1A0D"/>
    <w:rsid w:val="000C2044"/>
    <w:rsid w:val="000C3E26"/>
    <w:rsid w:val="000D032D"/>
    <w:rsid w:val="000D11E9"/>
    <w:rsid w:val="000D3331"/>
    <w:rsid w:val="000D39B9"/>
    <w:rsid w:val="000D43EE"/>
    <w:rsid w:val="000D455B"/>
    <w:rsid w:val="000D6F30"/>
    <w:rsid w:val="000D72E8"/>
    <w:rsid w:val="000D7807"/>
    <w:rsid w:val="000E095F"/>
    <w:rsid w:val="000E124C"/>
    <w:rsid w:val="000E33BD"/>
    <w:rsid w:val="000E7587"/>
    <w:rsid w:val="000E7E8D"/>
    <w:rsid w:val="000F006C"/>
    <w:rsid w:val="000F190F"/>
    <w:rsid w:val="000F2958"/>
    <w:rsid w:val="000F619F"/>
    <w:rsid w:val="000F6CC4"/>
    <w:rsid w:val="001005DD"/>
    <w:rsid w:val="0010093A"/>
    <w:rsid w:val="001039FF"/>
    <w:rsid w:val="00103EFE"/>
    <w:rsid w:val="00107923"/>
    <w:rsid w:val="00111066"/>
    <w:rsid w:val="001111CE"/>
    <w:rsid w:val="00111C93"/>
    <w:rsid w:val="00112129"/>
    <w:rsid w:val="00112644"/>
    <w:rsid w:val="001136D8"/>
    <w:rsid w:val="00113AB2"/>
    <w:rsid w:val="00114096"/>
    <w:rsid w:val="00115236"/>
    <w:rsid w:val="0011673E"/>
    <w:rsid w:val="0011745A"/>
    <w:rsid w:val="00117498"/>
    <w:rsid w:val="00120C8C"/>
    <w:rsid w:val="001214F3"/>
    <w:rsid w:val="001221FC"/>
    <w:rsid w:val="001247DE"/>
    <w:rsid w:val="0012709F"/>
    <w:rsid w:val="0012759A"/>
    <w:rsid w:val="00130833"/>
    <w:rsid w:val="00130C37"/>
    <w:rsid w:val="0013272E"/>
    <w:rsid w:val="00133130"/>
    <w:rsid w:val="001369DA"/>
    <w:rsid w:val="00137305"/>
    <w:rsid w:val="00140285"/>
    <w:rsid w:val="0014083C"/>
    <w:rsid w:val="00140EC8"/>
    <w:rsid w:val="00142A38"/>
    <w:rsid w:val="00143907"/>
    <w:rsid w:val="00143C2B"/>
    <w:rsid w:val="00145C19"/>
    <w:rsid w:val="00146570"/>
    <w:rsid w:val="00146CDD"/>
    <w:rsid w:val="00150E6C"/>
    <w:rsid w:val="00151254"/>
    <w:rsid w:val="00151921"/>
    <w:rsid w:val="00151BE1"/>
    <w:rsid w:val="001520F7"/>
    <w:rsid w:val="00152D8B"/>
    <w:rsid w:val="00153333"/>
    <w:rsid w:val="001536D1"/>
    <w:rsid w:val="00153A9C"/>
    <w:rsid w:val="00153F56"/>
    <w:rsid w:val="00154F5F"/>
    <w:rsid w:val="0015598E"/>
    <w:rsid w:val="001559F4"/>
    <w:rsid w:val="00155B45"/>
    <w:rsid w:val="00156D0A"/>
    <w:rsid w:val="00157761"/>
    <w:rsid w:val="00161693"/>
    <w:rsid w:val="001649BE"/>
    <w:rsid w:val="00165111"/>
    <w:rsid w:val="001678E1"/>
    <w:rsid w:val="00170300"/>
    <w:rsid w:val="00170990"/>
    <w:rsid w:val="00170C64"/>
    <w:rsid w:val="00170F2C"/>
    <w:rsid w:val="001714BA"/>
    <w:rsid w:val="00173630"/>
    <w:rsid w:val="00175652"/>
    <w:rsid w:val="00175A73"/>
    <w:rsid w:val="00176C59"/>
    <w:rsid w:val="00180BE5"/>
    <w:rsid w:val="00182575"/>
    <w:rsid w:val="00183231"/>
    <w:rsid w:val="00183623"/>
    <w:rsid w:val="001836E3"/>
    <w:rsid w:val="00183A2A"/>
    <w:rsid w:val="00183A68"/>
    <w:rsid w:val="001852C8"/>
    <w:rsid w:val="001855FC"/>
    <w:rsid w:val="0018597E"/>
    <w:rsid w:val="00185A99"/>
    <w:rsid w:val="00186DB6"/>
    <w:rsid w:val="00187009"/>
    <w:rsid w:val="00191BF1"/>
    <w:rsid w:val="001925A4"/>
    <w:rsid w:val="00192AD9"/>
    <w:rsid w:val="00192FD8"/>
    <w:rsid w:val="001947D1"/>
    <w:rsid w:val="001958BE"/>
    <w:rsid w:val="0019594A"/>
    <w:rsid w:val="00197FA1"/>
    <w:rsid w:val="001A1C97"/>
    <w:rsid w:val="001A1E79"/>
    <w:rsid w:val="001A2276"/>
    <w:rsid w:val="001A297D"/>
    <w:rsid w:val="001A2B07"/>
    <w:rsid w:val="001A39AC"/>
    <w:rsid w:val="001A735E"/>
    <w:rsid w:val="001A78E1"/>
    <w:rsid w:val="001B01E6"/>
    <w:rsid w:val="001B05D0"/>
    <w:rsid w:val="001B08AB"/>
    <w:rsid w:val="001B08FC"/>
    <w:rsid w:val="001B0A16"/>
    <w:rsid w:val="001B0CE4"/>
    <w:rsid w:val="001B2208"/>
    <w:rsid w:val="001B28E8"/>
    <w:rsid w:val="001B2B78"/>
    <w:rsid w:val="001B2D07"/>
    <w:rsid w:val="001B3789"/>
    <w:rsid w:val="001B38E4"/>
    <w:rsid w:val="001B6A7C"/>
    <w:rsid w:val="001B7295"/>
    <w:rsid w:val="001B78E0"/>
    <w:rsid w:val="001C11E9"/>
    <w:rsid w:val="001C41E6"/>
    <w:rsid w:val="001C45B2"/>
    <w:rsid w:val="001D0085"/>
    <w:rsid w:val="001D106B"/>
    <w:rsid w:val="001D17E5"/>
    <w:rsid w:val="001D259F"/>
    <w:rsid w:val="001D2994"/>
    <w:rsid w:val="001D2C34"/>
    <w:rsid w:val="001D38F5"/>
    <w:rsid w:val="001D4D90"/>
    <w:rsid w:val="001D4EBD"/>
    <w:rsid w:val="001D5E45"/>
    <w:rsid w:val="001D6F78"/>
    <w:rsid w:val="001E0610"/>
    <w:rsid w:val="001E18B9"/>
    <w:rsid w:val="001E1EA9"/>
    <w:rsid w:val="001E257A"/>
    <w:rsid w:val="001E4337"/>
    <w:rsid w:val="001E486A"/>
    <w:rsid w:val="001E5886"/>
    <w:rsid w:val="001E7397"/>
    <w:rsid w:val="001F0933"/>
    <w:rsid w:val="001F0CE9"/>
    <w:rsid w:val="001F3523"/>
    <w:rsid w:val="001F4A78"/>
    <w:rsid w:val="001F6482"/>
    <w:rsid w:val="001F7243"/>
    <w:rsid w:val="00200835"/>
    <w:rsid w:val="002015EA"/>
    <w:rsid w:val="00203D2C"/>
    <w:rsid w:val="002042C4"/>
    <w:rsid w:val="00205128"/>
    <w:rsid w:val="00205B33"/>
    <w:rsid w:val="0020694F"/>
    <w:rsid w:val="002072BC"/>
    <w:rsid w:val="002078A4"/>
    <w:rsid w:val="002100AC"/>
    <w:rsid w:val="00211203"/>
    <w:rsid w:val="002114CB"/>
    <w:rsid w:val="0021151A"/>
    <w:rsid w:val="00211E79"/>
    <w:rsid w:val="00211F6F"/>
    <w:rsid w:val="00213952"/>
    <w:rsid w:val="002141CF"/>
    <w:rsid w:val="00215ECF"/>
    <w:rsid w:val="00216D8A"/>
    <w:rsid w:val="0021733B"/>
    <w:rsid w:val="002175C7"/>
    <w:rsid w:val="00220231"/>
    <w:rsid w:val="002207F6"/>
    <w:rsid w:val="0022509D"/>
    <w:rsid w:val="002250D1"/>
    <w:rsid w:val="002326BD"/>
    <w:rsid w:val="0023365F"/>
    <w:rsid w:val="00234770"/>
    <w:rsid w:val="00236A0E"/>
    <w:rsid w:val="0023702D"/>
    <w:rsid w:val="00237102"/>
    <w:rsid w:val="00237717"/>
    <w:rsid w:val="002422E6"/>
    <w:rsid w:val="00242D7B"/>
    <w:rsid w:val="00245DB1"/>
    <w:rsid w:val="00255C15"/>
    <w:rsid w:val="0025660C"/>
    <w:rsid w:val="00256AC5"/>
    <w:rsid w:val="0025763D"/>
    <w:rsid w:val="00257923"/>
    <w:rsid w:val="00260604"/>
    <w:rsid w:val="002609C8"/>
    <w:rsid w:val="00262AE3"/>
    <w:rsid w:val="00262B96"/>
    <w:rsid w:val="00262D5D"/>
    <w:rsid w:val="00264054"/>
    <w:rsid w:val="00264D51"/>
    <w:rsid w:val="002656C2"/>
    <w:rsid w:val="002670AB"/>
    <w:rsid w:val="002702B7"/>
    <w:rsid w:val="00270CB0"/>
    <w:rsid w:val="002715DC"/>
    <w:rsid w:val="0027237D"/>
    <w:rsid w:val="00272974"/>
    <w:rsid w:val="002731A5"/>
    <w:rsid w:val="0028002A"/>
    <w:rsid w:val="00280D06"/>
    <w:rsid w:val="00285371"/>
    <w:rsid w:val="00286B59"/>
    <w:rsid w:val="00287C8C"/>
    <w:rsid w:val="00291880"/>
    <w:rsid w:val="002970D6"/>
    <w:rsid w:val="002A0CEA"/>
    <w:rsid w:val="002A2702"/>
    <w:rsid w:val="002A36ED"/>
    <w:rsid w:val="002A5C78"/>
    <w:rsid w:val="002B01A2"/>
    <w:rsid w:val="002B245D"/>
    <w:rsid w:val="002B4564"/>
    <w:rsid w:val="002B47AB"/>
    <w:rsid w:val="002B4CFE"/>
    <w:rsid w:val="002B5012"/>
    <w:rsid w:val="002B7AAD"/>
    <w:rsid w:val="002C0AED"/>
    <w:rsid w:val="002C4980"/>
    <w:rsid w:val="002C62DA"/>
    <w:rsid w:val="002D5E0B"/>
    <w:rsid w:val="002D66B7"/>
    <w:rsid w:val="002D6C4C"/>
    <w:rsid w:val="002D7C4F"/>
    <w:rsid w:val="002E18EA"/>
    <w:rsid w:val="002E1D82"/>
    <w:rsid w:val="002E2879"/>
    <w:rsid w:val="002E40EF"/>
    <w:rsid w:val="002E51F0"/>
    <w:rsid w:val="002E6D91"/>
    <w:rsid w:val="002F1A1E"/>
    <w:rsid w:val="002F1D28"/>
    <w:rsid w:val="002F224B"/>
    <w:rsid w:val="002F2776"/>
    <w:rsid w:val="002F2E1A"/>
    <w:rsid w:val="002F43B1"/>
    <w:rsid w:val="002F464B"/>
    <w:rsid w:val="002F6641"/>
    <w:rsid w:val="002F6E01"/>
    <w:rsid w:val="002F747C"/>
    <w:rsid w:val="002F7DB3"/>
    <w:rsid w:val="0030022D"/>
    <w:rsid w:val="00301780"/>
    <w:rsid w:val="00301F7E"/>
    <w:rsid w:val="00302365"/>
    <w:rsid w:val="00303D98"/>
    <w:rsid w:val="00304F8B"/>
    <w:rsid w:val="003079ED"/>
    <w:rsid w:val="00311105"/>
    <w:rsid w:val="00312D83"/>
    <w:rsid w:val="00312D96"/>
    <w:rsid w:val="003154D7"/>
    <w:rsid w:val="00315690"/>
    <w:rsid w:val="00317694"/>
    <w:rsid w:val="00321B5A"/>
    <w:rsid w:val="003244FA"/>
    <w:rsid w:val="0032485B"/>
    <w:rsid w:val="00330B50"/>
    <w:rsid w:val="003317D5"/>
    <w:rsid w:val="00332006"/>
    <w:rsid w:val="0033309F"/>
    <w:rsid w:val="00336D6F"/>
    <w:rsid w:val="00337AC4"/>
    <w:rsid w:val="00343213"/>
    <w:rsid w:val="00344CC5"/>
    <w:rsid w:val="003458AC"/>
    <w:rsid w:val="00347009"/>
    <w:rsid w:val="0035028D"/>
    <w:rsid w:val="00350BBB"/>
    <w:rsid w:val="00350E52"/>
    <w:rsid w:val="00351539"/>
    <w:rsid w:val="003526F8"/>
    <w:rsid w:val="00352D6C"/>
    <w:rsid w:val="0035382A"/>
    <w:rsid w:val="003538BE"/>
    <w:rsid w:val="003544A5"/>
    <w:rsid w:val="003575E3"/>
    <w:rsid w:val="00357B00"/>
    <w:rsid w:val="00360752"/>
    <w:rsid w:val="003609E1"/>
    <w:rsid w:val="0036451F"/>
    <w:rsid w:val="003652B1"/>
    <w:rsid w:val="00366E14"/>
    <w:rsid w:val="00367B87"/>
    <w:rsid w:val="00371289"/>
    <w:rsid w:val="003740BA"/>
    <w:rsid w:val="0037410D"/>
    <w:rsid w:val="003755F4"/>
    <w:rsid w:val="00377231"/>
    <w:rsid w:val="00377423"/>
    <w:rsid w:val="00377A04"/>
    <w:rsid w:val="003827C3"/>
    <w:rsid w:val="00385AD4"/>
    <w:rsid w:val="0038681E"/>
    <w:rsid w:val="00386EF9"/>
    <w:rsid w:val="00387C1C"/>
    <w:rsid w:val="00391729"/>
    <w:rsid w:val="00392BA3"/>
    <w:rsid w:val="003942EF"/>
    <w:rsid w:val="003964B7"/>
    <w:rsid w:val="00397F4D"/>
    <w:rsid w:val="003A0118"/>
    <w:rsid w:val="003A07B7"/>
    <w:rsid w:val="003A24BE"/>
    <w:rsid w:val="003A2B04"/>
    <w:rsid w:val="003A2DD5"/>
    <w:rsid w:val="003A2F79"/>
    <w:rsid w:val="003A64BD"/>
    <w:rsid w:val="003B2FC3"/>
    <w:rsid w:val="003B699A"/>
    <w:rsid w:val="003B7527"/>
    <w:rsid w:val="003B7543"/>
    <w:rsid w:val="003B755E"/>
    <w:rsid w:val="003C02BE"/>
    <w:rsid w:val="003C2A55"/>
    <w:rsid w:val="003C336A"/>
    <w:rsid w:val="003C7D42"/>
    <w:rsid w:val="003D0CA2"/>
    <w:rsid w:val="003D1BEA"/>
    <w:rsid w:val="003D1E78"/>
    <w:rsid w:val="003D2285"/>
    <w:rsid w:val="003D3AA5"/>
    <w:rsid w:val="003D4F41"/>
    <w:rsid w:val="003D6590"/>
    <w:rsid w:val="003D7D8C"/>
    <w:rsid w:val="003E060B"/>
    <w:rsid w:val="003E2AF6"/>
    <w:rsid w:val="003E2D54"/>
    <w:rsid w:val="003E334A"/>
    <w:rsid w:val="003E6715"/>
    <w:rsid w:val="003E67BB"/>
    <w:rsid w:val="003E7D2C"/>
    <w:rsid w:val="003E7F60"/>
    <w:rsid w:val="003F0ACD"/>
    <w:rsid w:val="004030C4"/>
    <w:rsid w:val="0040561A"/>
    <w:rsid w:val="00406696"/>
    <w:rsid w:val="004126BD"/>
    <w:rsid w:val="00414551"/>
    <w:rsid w:val="00414D44"/>
    <w:rsid w:val="00415965"/>
    <w:rsid w:val="00416168"/>
    <w:rsid w:val="0041715C"/>
    <w:rsid w:val="00417670"/>
    <w:rsid w:val="00417981"/>
    <w:rsid w:val="0042028B"/>
    <w:rsid w:val="004203F0"/>
    <w:rsid w:val="00421E9D"/>
    <w:rsid w:val="0042260C"/>
    <w:rsid w:val="00422664"/>
    <w:rsid w:val="004230E8"/>
    <w:rsid w:val="00424F5C"/>
    <w:rsid w:val="004259E6"/>
    <w:rsid w:val="00426E40"/>
    <w:rsid w:val="00427B2A"/>
    <w:rsid w:val="00427DC2"/>
    <w:rsid w:val="00430B06"/>
    <w:rsid w:val="00436311"/>
    <w:rsid w:val="004376CD"/>
    <w:rsid w:val="00440642"/>
    <w:rsid w:val="00443DDE"/>
    <w:rsid w:val="00445CA6"/>
    <w:rsid w:val="00445DE0"/>
    <w:rsid w:val="00447251"/>
    <w:rsid w:val="00447CD6"/>
    <w:rsid w:val="00450DC5"/>
    <w:rsid w:val="00453341"/>
    <w:rsid w:val="00453C44"/>
    <w:rsid w:val="004603E5"/>
    <w:rsid w:val="00460964"/>
    <w:rsid w:val="00460AA0"/>
    <w:rsid w:val="004610EF"/>
    <w:rsid w:val="00462837"/>
    <w:rsid w:val="00463402"/>
    <w:rsid w:val="00463587"/>
    <w:rsid w:val="004643D0"/>
    <w:rsid w:val="00466409"/>
    <w:rsid w:val="004704DE"/>
    <w:rsid w:val="0047070B"/>
    <w:rsid w:val="0047308D"/>
    <w:rsid w:val="0047355A"/>
    <w:rsid w:val="00473B13"/>
    <w:rsid w:val="00473C98"/>
    <w:rsid w:val="00474F99"/>
    <w:rsid w:val="004757C9"/>
    <w:rsid w:val="00477BDD"/>
    <w:rsid w:val="0048000A"/>
    <w:rsid w:val="00480E13"/>
    <w:rsid w:val="0048115B"/>
    <w:rsid w:val="00481B1C"/>
    <w:rsid w:val="004823E3"/>
    <w:rsid w:val="00482513"/>
    <w:rsid w:val="004835D8"/>
    <w:rsid w:val="004855AC"/>
    <w:rsid w:val="00486605"/>
    <w:rsid w:val="00487140"/>
    <w:rsid w:val="00490445"/>
    <w:rsid w:val="00490C4F"/>
    <w:rsid w:val="00491EF0"/>
    <w:rsid w:val="00493358"/>
    <w:rsid w:val="004950EF"/>
    <w:rsid w:val="00496B93"/>
    <w:rsid w:val="00496CB2"/>
    <w:rsid w:val="004973D1"/>
    <w:rsid w:val="004973EA"/>
    <w:rsid w:val="00497896"/>
    <w:rsid w:val="004A141F"/>
    <w:rsid w:val="004A1677"/>
    <w:rsid w:val="004A29AA"/>
    <w:rsid w:val="004A2EDE"/>
    <w:rsid w:val="004A3F99"/>
    <w:rsid w:val="004A449E"/>
    <w:rsid w:val="004A4853"/>
    <w:rsid w:val="004A57EA"/>
    <w:rsid w:val="004B0379"/>
    <w:rsid w:val="004B0ADB"/>
    <w:rsid w:val="004B0C2B"/>
    <w:rsid w:val="004B1C8E"/>
    <w:rsid w:val="004B2D27"/>
    <w:rsid w:val="004B4F07"/>
    <w:rsid w:val="004B5894"/>
    <w:rsid w:val="004B5B5F"/>
    <w:rsid w:val="004B6B86"/>
    <w:rsid w:val="004C09C4"/>
    <w:rsid w:val="004C194B"/>
    <w:rsid w:val="004C1A27"/>
    <w:rsid w:val="004C397F"/>
    <w:rsid w:val="004C3A23"/>
    <w:rsid w:val="004C3ECC"/>
    <w:rsid w:val="004C602E"/>
    <w:rsid w:val="004C6A27"/>
    <w:rsid w:val="004D1FD0"/>
    <w:rsid w:val="004D2DFD"/>
    <w:rsid w:val="004D58E3"/>
    <w:rsid w:val="004E018D"/>
    <w:rsid w:val="004E22B3"/>
    <w:rsid w:val="004E2F6B"/>
    <w:rsid w:val="004E4D87"/>
    <w:rsid w:val="004E6232"/>
    <w:rsid w:val="004E63A8"/>
    <w:rsid w:val="004E6780"/>
    <w:rsid w:val="004E6B18"/>
    <w:rsid w:val="004E77B8"/>
    <w:rsid w:val="004E7D93"/>
    <w:rsid w:val="004F00EC"/>
    <w:rsid w:val="004F0DE6"/>
    <w:rsid w:val="004F1D98"/>
    <w:rsid w:val="004F2387"/>
    <w:rsid w:val="004F482C"/>
    <w:rsid w:val="004F49D3"/>
    <w:rsid w:val="004F6D54"/>
    <w:rsid w:val="00500340"/>
    <w:rsid w:val="00500B27"/>
    <w:rsid w:val="00500F83"/>
    <w:rsid w:val="00501835"/>
    <w:rsid w:val="00502760"/>
    <w:rsid w:val="00502858"/>
    <w:rsid w:val="00504535"/>
    <w:rsid w:val="005101B4"/>
    <w:rsid w:val="00510496"/>
    <w:rsid w:val="005114E9"/>
    <w:rsid w:val="00512334"/>
    <w:rsid w:val="005124A4"/>
    <w:rsid w:val="005137D9"/>
    <w:rsid w:val="00516187"/>
    <w:rsid w:val="00517298"/>
    <w:rsid w:val="005173B0"/>
    <w:rsid w:val="00521375"/>
    <w:rsid w:val="005216E2"/>
    <w:rsid w:val="0052292F"/>
    <w:rsid w:val="00525D7C"/>
    <w:rsid w:val="005261AF"/>
    <w:rsid w:val="005276DA"/>
    <w:rsid w:val="00531891"/>
    <w:rsid w:val="005329EC"/>
    <w:rsid w:val="005348A3"/>
    <w:rsid w:val="00534E59"/>
    <w:rsid w:val="00535AC2"/>
    <w:rsid w:val="00536013"/>
    <w:rsid w:val="00540A44"/>
    <w:rsid w:val="00540D16"/>
    <w:rsid w:val="0054144B"/>
    <w:rsid w:val="005438AC"/>
    <w:rsid w:val="00545456"/>
    <w:rsid w:val="00546594"/>
    <w:rsid w:val="00547B85"/>
    <w:rsid w:val="00550051"/>
    <w:rsid w:val="005513A6"/>
    <w:rsid w:val="005515A6"/>
    <w:rsid w:val="00552F2B"/>
    <w:rsid w:val="00553BAD"/>
    <w:rsid w:val="005632D7"/>
    <w:rsid w:val="00563CAB"/>
    <w:rsid w:val="00564C8D"/>
    <w:rsid w:val="00565B2D"/>
    <w:rsid w:val="0056685D"/>
    <w:rsid w:val="00566BD8"/>
    <w:rsid w:val="00570085"/>
    <w:rsid w:val="005710CB"/>
    <w:rsid w:val="005720AD"/>
    <w:rsid w:val="005730FD"/>
    <w:rsid w:val="0057511C"/>
    <w:rsid w:val="00577550"/>
    <w:rsid w:val="00581DBE"/>
    <w:rsid w:val="0058358E"/>
    <w:rsid w:val="00584114"/>
    <w:rsid w:val="00585DB4"/>
    <w:rsid w:val="00590F2E"/>
    <w:rsid w:val="00591291"/>
    <w:rsid w:val="00591618"/>
    <w:rsid w:val="00592A9B"/>
    <w:rsid w:val="005938A2"/>
    <w:rsid w:val="005957F3"/>
    <w:rsid w:val="005A1BBE"/>
    <w:rsid w:val="005A29C5"/>
    <w:rsid w:val="005A2EDC"/>
    <w:rsid w:val="005A408B"/>
    <w:rsid w:val="005A4EE5"/>
    <w:rsid w:val="005A640F"/>
    <w:rsid w:val="005A68A0"/>
    <w:rsid w:val="005A69A1"/>
    <w:rsid w:val="005A727B"/>
    <w:rsid w:val="005A7441"/>
    <w:rsid w:val="005B1E76"/>
    <w:rsid w:val="005B36DD"/>
    <w:rsid w:val="005B5715"/>
    <w:rsid w:val="005B67C8"/>
    <w:rsid w:val="005B76F2"/>
    <w:rsid w:val="005B7C61"/>
    <w:rsid w:val="005C012F"/>
    <w:rsid w:val="005C0C1E"/>
    <w:rsid w:val="005C0F8B"/>
    <w:rsid w:val="005C3EFA"/>
    <w:rsid w:val="005C3F1B"/>
    <w:rsid w:val="005C3FE8"/>
    <w:rsid w:val="005C6B1A"/>
    <w:rsid w:val="005C75B0"/>
    <w:rsid w:val="005C7D4A"/>
    <w:rsid w:val="005D0247"/>
    <w:rsid w:val="005D1A4D"/>
    <w:rsid w:val="005D4017"/>
    <w:rsid w:val="005D6818"/>
    <w:rsid w:val="005D6E5D"/>
    <w:rsid w:val="005E08C6"/>
    <w:rsid w:val="005E3376"/>
    <w:rsid w:val="005E3B4B"/>
    <w:rsid w:val="005E3EE7"/>
    <w:rsid w:val="005E7125"/>
    <w:rsid w:val="005F1867"/>
    <w:rsid w:val="005F76BE"/>
    <w:rsid w:val="005F783D"/>
    <w:rsid w:val="00600C82"/>
    <w:rsid w:val="006010FC"/>
    <w:rsid w:val="006036CB"/>
    <w:rsid w:val="00604120"/>
    <w:rsid w:val="00604457"/>
    <w:rsid w:val="006059B2"/>
    <w:rsid w:val="00605AF1"/>
    <w:rsid w:val="006064FA"/>
    <w:rsid w:val="0060691E"/>
    <w:rsid w:val="006069CE"/>
    <w:rsid w:val="00611F2B"/>
    <w:rsid w:val="00612AE0"/>
    <w:rsid w:val="00612D38"/>
    <w:rsid w:val="0061321C"/>
    <w:rsid w:val="00613ED5"/>
    <w:rsid w:val="00615406"/>
    <w:rsid w:val="0061560A"/>
    <w:rsid w:val="00615931"/>
    <w:rsid w:val="00615A0A"/>
    <w:rsid w:val="00616533"/>
    <w:rsid w:val="006167EE"/>
    <w:rsid w:val="00616D05"/>
    <w:rsid w:val="00617645"/>
    <w:rsid w:val="00617701"/>
    <w:rsid w:val="0062087F"/>
    <w:rsid w:val="006234F4"/>
    <w:rsid w:val="00626038"/>
    <w:rsid w:val="00626DF3"/>
    <w:rsid w:val="006305D7"/>
    <w:rsid w:val="006306A1"/>
    <w:rsid w:val="00632907"/>
    <w:rsid w:val="00635B55"/>
    <w:rsid w:val="00635EFA"/>
    <w:rsid w:val="006368F6"/>
    <w:rsid w:val="00636E37"/>
    <w:rsid w:val="00641CF6"/>
    <w:rsid w:val="0064206C"/>
    <w:rsid w:val="00644F37"/>
    <w:rsid w:val="00645973"/>
    <w:rsid w:val="006541D8"/>
    <w:rsid w:val="0065438D"/>
    <w:rsid w:val="00655C48"/>
    <w:rsid w:val="00656D63"/>
    <w:rsid w:val="00656FA8"/>
    <w:rsid w:val="0065773C"/>
    <w:rsid w:val="0066009D"/>
    <w:rsid w:val="00660620"/>
    <w:rsid w:val="006620FB"/>
    <w:rsid w:val="0066216A"/>
    <w:rsid w:val="00664B36"/>
    <w:rsid w:val="0066562A"/>
    <w:rsid w:val="006664B0"/>
    <w:rsid w:val="00667759"/>
    <w:rsid w:val="00671145"/>
    <w:rsid w:val="006712B7"/>
    <w:rsid w:val="006717A4"/>
    <w:rsid w:val="00671FE2"/>
    <w:rsid w:val="006755B4"/>
    <w:rsid w:val="00675AE7"/>
    <w:rsid w:val="00675BAD"/>
    <w:rsid w:val="00676046"/>
    <w:rsid w:val="00677981"/>
    <w:rsid w:val="0068453C"/>
    <w:rsid w:val="00684A95"/>
    <w:rsid w:val="006853A9"/>
    <w:rsid w:val="006857C6"/>
    <w:rsid w:val="00686AEC"/>
    <w:rsid w:val="006932CA"/>
    <w:rsid w:val="00693400"/>
    <w:rsid w:val="00695555"/>
    <w:rsid w:val="00695F67"/>
    <w:rsid w:val="00696A61"/>
    <w:rsid w:val="006979E0"/>
    <w:rsid w:val="006A0D19"/>
    <w:rsid w:val="006A183E"/>
    <w:rsid w:val="006A1874"/>
    <w:rsid w:val="006A1C65"/>
    <w:rsid w:val="006A2357"/>
    <w:rsid w:val="006A33A4"/>
    <w:rsid w:val="006A3D82"/>
    <w:rsid w:val="006B3B97"/>
    <w:rsid w:val="006B405E"/>
    <w:rsid w:val="006B4509"/>
    <w:rsid w:val="006B541C"/>
    <w:rsid w:val="006C28DD"/>
    <w:rsid w:val="006C3448"/>
    <w:rsid w:val="006C406E"/>
    <w:rsid w:val="006C588F"/>
    <w:rsid w:val="006C7F84"/>
    <w:rsid w:val="006D0BEB"/>
    <w:rsid w:val="006D2049"/>
    <w:rsid w:val="006D224B"/>
    <w:rsid w:val="006D2479"/>
    <w:rsid w:val="006D3058"/>
    <w:rsid w:val="006D3985"/>
    <w:rsid w:val="006D46B0"/>
    <w:rsid w:val="006D58AE"/>
    <w:rsid w:val="006D70B4"/>
    <w:rsid w:val="006E053E"/>
    <w:rsid w:val="006E0F30"/>
    <w:rsid w:val="006E2961"/>
    <w:rsid w:val="006E37AD"/>
    <w:rsid w:val="006E4430"/>
    <w:rsid w:val="006E6DCD"/>
    <w:rsid w:val="006E72E4"/>
    <w:rsid w:val="006F0BEE"/>
    <w:rsid w:val="006F0DEF"/>
    <w:rsid w:val="006F24DF"/>
    <w:rsid w:val="006F292E"/>
    <w:rsid w:val="006F2CF1"/>
    <w:rsid w:val="006F5317"/>
    <w:rsid w:val="006F571A"/>
    <w:rsid w:val="006F5870"/>
    <w:rsid w:val="006F6A68"/>
    <w:rsid w:val="0070036C"/>
    <w:rsid w:val="00700EC0"/>
    <w:rsid w:val="007015D8"/>
    <w:rsid w:val="007027AB"/>
    <w:rsid w:val="00706142"/>
    <w:rsid w:val="007105BC"/>
    <w:rsid w:val="007137B4"/>
    <w:rsid w:val="00713929"/>
    <w:rsid w:val="007148FC"/>
    <w:rsid w:val="007165AD"/>
    <w:rsid w:val="0072269D"/>
    <w:rsid w:val="00727927"/>
    <w:rsid w:val="00727B98"/>
    <w:rsid w:val="00733B93"/>
    <w:rsid w:val="00733C4D"/>
    <w:rsid w:val="00734C9A"/>
    <w:rsid w:val="00736465"/>
    <w:rsid w:val="00736AB0"/>
    <w:rsid w:val="007406B3"/>
    <w:rsid w:val="00740883"/>
    <w:rsid w:val="00740A2A"/>
    <w:rsid w:val="00740D07"/>
    <w:rsid w:val="00740D2B"/>
    <w:rsid w:val="00741397"/>
    <w:rsid w:val="00742A02"/>
    <w:rsid w:val="0074531A"/>
    <w:rsid w:val="00745D85"/>
    <w:rsid w:val="00746628"/>
    <w:rsid w:val="00747BBB"/>
    <w:rsid w:val="00750482"/>
    <w:rsid w:val="007506CF"/>
    <w:rsid w:val="00751573"/>
    <w:rsid w:val="00752881"/>
    <w:rsid w:val="007529B3"/>
    <w:rsid w:val="0075651F"/>
    <w:rsid w:val="0076204B"/>
    <w:rsid w:val="007622F0"/>
    <w:rsid w:val="00762617"/>
    <w:rsid w:val="007626E3"/>
    <w:rsid w:val="00762ED8"/>
    <w:rsid w:val="00765287"/>
    <w:rsid w:val="007659A1"/>
    <w:rsid w:val="007668F5"/>
    <w:rsid w:val="00766B83"/>
    <w:rsid w:val="00767A1F"/>
    <w:rsid w:val="0077114C"/>
    <w:rsid w:val="0077556A"/>
    <w:rsid w:val="007772BB"/>
    <w:rsid w:val="00777760"/>
    <w:rsid w:val="007816AE"/>
    <w:rsid w:val="007822D9"/>
    <w:rsid w:val="00784C8A"/>
    <w:rsid w:val="00787E79"/>
    <w:rsid w:val="00787E9A"/>
    <w:rsid w:val="0079154E"/>
    <w:rsid w:val="00792E23"/>
    <w:rsid w:val="00794BB8"/>
    <w:rsid w:val="00794C0B"/>
    <w:rsid w:val="00795AED"/>
    <w:rsid w:val="0079618F"/>
    <w:rsid w:val="00796FF7"/>
    <w:rsid w:val="00797A68"/>
    <w:rsid w:val="007A4D4A"/>
    <w:rsid w:val="007A5255"/>
    <w:rsid w:val="007A7345"/>
    <w:rsid w:val="007A7BCB"/>
    <w:rsid w:val="007A7E0A"/>
    <w:rsid w:val="007B0174"/>
    <w:rsid w:val="007B0911"/>
    <w:rsid w:val="007B0FF2"/>
    <w:rsid w:val="007B222B"/>
    <w:rsid w:val="007B38CD"/>
    <w:rsid w:val="007C01D1"/>
    <w:rsid w:val="007C1015"/>
    <w:rsid w:val="007C1BA0"/>
    <w:rsid w:val="007C2460"/>
    <w:rsid w:val="007C60AD"/>
    <w:rsid w:val="007C64EA"/>
    <w:rsid w:val="007C7445"/>
    <w:rsid w:val="007C7D26"/>
    <w:rsid w:val="007D0A35"/>
    <w:rsid w:val="007D1AC3"/>
    <w:rsid w:val="007D2EF8"/>
    <w:rsid w:val="007D495A"/>
    <w:rsid w:val="007D4C42"/>
    <w:rsid w:val="007D5AAA"/>
    <w:rsid w:val="007D5E6D"/>
    <w:rsid w:val="007D7537"/>
    <w:rsid w:val="007E0164"/>
    <w:rsid w:val="007E0781"/>
    <w:rsid w:val="007E1D43"/>
    <w:rsid w:val="007E2963"/>
    <w:rsid w:val="007E365E"/>
    <w:rsid w:val="007E7569"/>
    <w:rsid w:val="007F066A"/>
    <w:rsid w:val="007F0A4D"/>
    <w:rsid w:val="007F0BB5"/>
    <w:rsid w:val="007F3A31"/>
    <w:rsid w:val="007F40B0"/>
    <w:rsid w:val="007F4F09"/>
    <w:rsid w:val="00801541"/>
    <w:rsid w:val="00802109"/>
    <w:rsid w:val="0080314D"/>
    <w:rsid w:val="00803514"/>
    <w:rsid w:val="00807071"/>
    <w:rsid w:val="00807622"/>
    <w:rsid w:val="0081001F"/>
    <w:rsid w:val="00811209"/>
    <w:rsid w:val="0081319C"/>
    <w:rsid w:val="00814807"/>
    <w:rsid w:val="00820AB4"/>
    <w:rsid w:val="00823BEE"/>
    <w:rsid w:val="008252CA"/>
    <w:rsid w:val="00825FDA"/>
    <w:rsid w:val="0083038A"/>
    <w:rsid w:val="00830B22"/>
    <w:rsid w:val="00830D3A"/>
    <w:rsid w:val="0083164F"/>
    <w:rsid w:val="00831B1A"/>
    <w:rsid w:val="00834FF0"/>
    <w:rsid w:val="008350B2"/>
    <w:rsid w:val="00836291"/>
    <w:rsid w:val="008364FD"/>
    <w:rsid w:val="008369CE"/>
    <w:rsid w:val="00836C46"/>
    <w:rsid w:val="008371E4"/>
    <w:rsid w:val="00841E87"/>
    <w:rsid w:val="008430A7"/>
    <w:rsid w:val="00843876"/>
    <w:rsid w:val="00843D93"/>
    <w:rsid w:val="0084508C"/>
    <w:rsid w:val="0084590A"/>
    <w:rsid w:val="00845F1D"/>
    <w:rsid w:val="00846A23"/>
    <w:rsid w:val="0084721E"/>
    <w:rsid w:val="00852E72"/>
    <w:rsid w:val="0085357F"/>
    <w:rsid w:val="0085378F"/>
    <w:rsid w:val="008539D3"/>
    <w:rsid w:val="00853A09"/>
    <w:rsid w:val="008568C4"/>
    <w:rsid w:val="008607C3"/>
    <w:rsid w:val="0086109B"/>
    <w:rsid w:val="008649D2"/>
    <w:rsid w:val="00870265"/>
    <w:rsid w:val="00870E3C"/>
    <w:rsid w:val="00871824"/>
    <w:rsid w:val="00871FDB"/>
    <w:rsid w:val="0087222D"/>
    <w:rsid w:val="00872984"/>
    <w:rsid w:val="0087452C"/>
    <w:rsid w:val="00876298"/>
    <w:rsid w:val="00876301"/>
    <w:rsid w:val="00877D25"/>
    <w:rsid w:val="00880DFE"/>
    <w:rsid w:val="00881428"/>
    <w:rsid w:val="00881634"/>
    <w:rsid w:val="0088472E"/>
    <w:rsid w:val="008858EF"/>
    <w:rsid w:val="00887A52"/>
    <w:rsid w:val="008903C6"/>
    <w:rsid w:val="00892FCA"/>
    <w:rsid w:val="008959C1"/>
    <w:rsid w:val="008962ED"/>
    <w:rsid w:val="00897A82"/>
    <w:rsid w:val="00897AE5"/>
    <w:rsid w:val="00897E82"/>
    <w:rsid w:val="008A1514"/>
    <w:rsid w:val="008A34BD"/>
    <w:rsid w:val="008A5305"/>
    <w:rsid w:val="008A5889"/>
    <w:rsid w:val="008A5EF0"/>
    <w:rsid w:val="008A6721"/>
    <w:rsid w:val="008A72E5"/>
    <w:rsid w:val="008B01D6"/>
    <w:rsid w:val="008B0410"/>
    <w:rsid w:val="008B0D75"/>
    <w:rsid w:val="008B12B1"/>
    <w:rsid w:val="008B23F7"/>
    <w:rsid w:val="008B337B"/>
    <w:rsid w:val="008B46D6"/>
    <w:rsid w:val="008B481F"/>
    <w:rsid w:val="008B7644"/>
    <w:rsid w:val="008B766A"/>
    <w:rsid w:val="008B771C"/>
    <w:rsid w:val="008B7CA2"/>
    <w:rsid w:val="008B7F6F"/>
    <w:rsid w:val="008C178F"/>
    <w:rsid w:val="008C53A2"/>
    <w:rsid w:val="008C540C"/>
    <w:rsid w:val="008D0005"/>
    <w:rsid w:val="008D20A3"/>
    <w:rsid w:val="008D26E8"/>
    <w:rsid w:val="008D2BAD"/>
    <w:rsid w:val="008D31CC"/>
    <w:rsid w:val="008D3D8D"/>
    <w:rsid w:val="008D7A20"/>
    <w:rsid w:val="008E05A7"/>
    <w:rsid w:val="008E0A43"/>
    <w:rsid w:val="008E0CA5"/>
    <w:rsid w:val="008E3976"/>
    <w:rsid w:val="008E3BBA"/>
    <w:rsid w:val="008E43F2"/>
    <w:rsid w:val="008E45C8"/>
    <w:rsid w:val="008E63D1"/>
    <w:rsid w:val="008E7721"/>
    <w:rsid w:val="008E78AA"/>
    <w:rsid w:val="008F1FCA"/>
    <w:rsid w:val="008F3A6B"/>
    <w:rsid w:val="008F55CB"/>
    <w:rsid w:val="008F6F0F"/>
    <w:rsid w:val="008F7106"/>
    <w:rsid w:val="008F7DB0"/>
    <w:rsid w:val="009003F3"/>
    <w:rsid w:val="00901297"/>
    <w:rsid w:val="00902630"/>
    <w:rsid w:val="009047AB"/>
    <w:rsid w:val="00904F80"/>
    <w:rsid w:val="00906BC6"/>
    <w:rsid w:val="009118EE"/>
    <w:rsid w:val="009134C2"/>
    <w:rsid w:val="00914D3C"/>
    <w:rsid w:val="009157F1"/>
    <w:rsid w:val="00915AFF"/>
    <w:rsid w:val="00915E50"/>
    <w:rsid w:val="0091696C"/>
    <w:rsid w:val="00917511"/>
    <w:rsid w:val="00920E27"/>
    <w:rsid w:val="00920F1A"/>
    <w:rsid w:val="009221CB"/>
    <w:rsid w:val="009226FD"/>
    <w:rsid w:val="009256FB"/>
    <w:rsid w:val="009276B7"/>
    <w:rsid w:val="0093190B"/>
    <w:rsid w:val="00937094"/>
    <w:rsid w:val="009373A3"/>
    <w:rsid w:val="00940A82"/>
    <w:rsid w:val="00940B0D"/>
    <w:rsid w:val="00941010"/>
    <w:rsid w:val="00941A2B"/>
    <w:rsid w:val="00944053"/>
    <w:rsid w:val="00945FEC"/>
    <w:rsid w:val="0094687F"/>
    <w:rsid w:val="00951468"/>
    <w:rsid w:val="00952D22"/>
    <w:rsid w:val="00953658"/>
    <w:rsid w:val="00960834"/>
    <w:rsid w:val="0096117A"/>
    <w:rsid w:val="00961831"/>
    <w:rsid w:val="00962275"/>
    <w:rsid w:val="009626BA"/>
    <w:rsid w:val="00965178"/>
    <w:rsid w:val="00966455"/>
    <w:rsid w:val="00966CED"/>
    <w:rsid w:val="009672EF"/>
    <w:rsid w:val="009677E6"/>
    <w:rsid w:val="00970352"/>
    <w:rsid w:val="00972312"/>
    <w:rsid w:val="009724D6"/>
    <w:rsid w:val="00972FD9"/>
    <w:rsid w:val="00973846"/>
    <w:rsid w:val="00974B52"/>
    <w:rsid w:val="0097551B"/>
    <w:rsid w:val="009758DD"/>
    <w:rsid w:val="00977850"/>
    <w:rsid w:val="009821DE"/>
    <w:rsid w:val="0098572B"/>
    <w:rsid w:val="0099355E"/>
    <w:rsid w:val="009940C8"/>
    <w:rsid w:val="00996303"/>
    <w:rsid w:val="009964DC"/>
    <w:rsid w:val="00996AE8"/>
    <w:rsid w:val="00997258"/>
    <w:rsid w:val="00997A79"/>
    <w:rsid w:val="00997C41"/>
    <w:rsid w:val="009A0DCD"/>
    <w:rsid w:val="009A1D38"/>
    <w:rsid w:val="009A499E"/>
    <w:rsid w:val="009A7604"/>
    <w:rsid w:val="009B0650"/>
    <w:rsid w:val="009B1505"/>
    <w:rsid w:val="009B2347"/>
    <w:rsid w:val="009B4AA3"/>
    <w:rsid w:val="009C0DAD"/>
    <w:rsid w:val="009C127C"/>
    <w:rsid w:val="009C2841"/>
    <w:rsid w:val="009C645B"/>
    <w:rsid w:val="009D4637"/>
    <w:rsid w:val="009D5492"/>
    <w:rsid w:val="009D6CEF"/>
    <w:rsid w:val="009E0DFF"/>
    <w:rsid w:val="009E38A2"/>
    <w:rsid w:val="009E4A57"/>
    <w:rsid w:val="009E4ADC"/>
    <w:rsid w:val="009E7901"/>
    <w:rsid w:val="009F1B1A"/>
    <w:rsid w:val="009F2323"/>
    <w:rsid w:val="009F282E"/>
    <w:rsid w:val="009F2AC1"/>
    <w:rsid w:val="009F63E2"/>
    <w:rsid w:val="00A02362"/>
    <w:rsid w:val="00A062A4"/>
    <w:rsid w:val="00A06DCD"/>
    <w:rsid w:val="00A06F36"/>
    <w:rsid w:val="00A11798"/>
    <w:rsid w:val="00A1344E"/>
    <w:rsid w:val="00A154CE"/>
    <w:rsid w:val="00A15B48"/>
    <w:rsid w:val="00A16BEE"/>
    <w:rsid w:val="00A2067B"/>
    <w:rsid w:val="00A23456"/>
    <w:rsid w:val="00A2376B"/>
    <w:rsid w:val="00A237BA"/>
    <w:rsid w:val="00A24EC5"/>
    <w:rsid w:val="00A34312"/>
    <w:rsid w:val="00A36011"/>
    <w:rsid w:val="00A3619B"/>
    <w:rsid w:val="00A369D7"/>
    <w:rsid w:val="00A40A2D"/>
    <w:rsid w:val="00A41772"/>
    <w:rsid w:val="00A42E57"/>
    <w:rsid w:val="00A42EBE"/>
    <w:rsid w:val="00A43968"/>
    <w:rsid w:val="00A44533"/>
    <w:rsid w:val="00A44F38"/>
    <w:rsid w:val="00A500E4"/>
    <w:rsid w:val="00A513DE"/>
    <w:rsid w:val="00A55185"/>
    <w:rsid w:val="00A556EC"/>
    <w:rsid w:val="00A561AB"/>
    <w:rsid w:val="00A56DEC"/>
    <w:rsid w:val="00A57602"/>
    <w:rsid w:val="00A61698"/>
    <w:rsid w:val="00A62C27"/>
    <w:rsid w:val="00A6540D"/>
    <w:rsid w:val="00A67575"/>
    <w:rsid w:val="00A67FE4"/>
    <w:rsid w:val="00A70C33"/>
    <w:rsid w:val="00A759D4"/>
    <w:rsid w:val="00A77A81"/>
    <w:rsid w:val="00A80E9D"/>
    <w:rsid w:val="00A80F48"/>
    <w:rsid w:val="00A81DC7"/>
    <w:rsid w:val="00A82D76"/>
    <w:rsid w:val="00A831C5"/>
    <w:rsid w:val="00A90332"/>
    <w:rsid w:val="00A92D2A"/>
    <w:rsid w:val="00A936D5"/>
    <w:rsid w:val="00A949D7"/>
    <w:rsid w:val="00A94CD8"/>
    <w:rsid w:val="00A953AE"/>
    <w:rsid w:val="00A964B5"/>
    <w:rsid w:val="00A97773"/>
    <w:rsid w:val="00AA16E9"/>
    <w:rsid w:val="00AA18B8"/>
    <w:rsid w:val="00AA3CBF"/>
    <w:rsid w:val="00AA47E9"/>
    <w:rsid w:val="00AA4908"/>
    <w:rsid w:val="00AA7195"/>
    <w:rsid w:val="00AA7832"/>
    <w:rsid w:val="00AB0BE8"/>
    <w:rsid w:val="00AB19A3"/>
    <w:rsid w:val="00AB25E0"/>
    <w:rsid w:val="00AB4881"/>
    <w:rsid w:val="00AB6FB1"/>
    <w:rsid w:val="00AB71B3"/>
    <w:rsid w:val="00AC00C4"/>
    <w:rsid w:val="00AC140E"/>
    <w:rsid w:val="00AC2437"/>
    <w:rsid w:val="00AC4AA6"/>
    <w:rsid w:val="00AC6F3E"/>
    <w:rsid w:val="00AC7771"/>
    <w:rsid w:val="00AD0333"/>
    <w:rsid w:val="00AD0837"/>
    <w:rsid w:val="00AD1499"/>
    <w:rsid w:val="00AD3E24"/>
    <w:rsid w:val="00AE0A48"/>
    <w:rsid w:val="00AE0C8E"/>
    <w:rsid w:val="00AE28A7"/>
    <w:rsid w:val="00AE586D"/>
    <w:rsid w:val="00AE7C74"/>
    <w:rsid w:val="00AF335D"/>
    <w:rsid w:val="00AF3468"/>
    <w:rsid w:val="00AF3AD0"/>
    <w:rsid w:val="00AF4A8B"/>
    <w:rsid w:val="00AF4E00"/>
    <w:rsid w:val="00AF5024"/>
    <w:rsid w:val="00AF67B6"/>
    <w:rsid w:val="00B00DFA"/>
    <w:rsid w:val="00B011BD"/>
    <w:rsid w:val="00B03628"/>
    <w:rsid w:val="00B10CC2"/>
    <w:rsid w:val="00B128A2"/>
    <w:rsid w:val="00B13D6D"/>
    <w:rsid w:val="00B17C71"/>
    <w:rsid w:val="00B20715"/>
    <w:rsid w:val="00B20D6D"/>
    <w:rsid w:val="00B25F14"/>
    <w:rsid w:val="00B26338"/>
    <w:rsid w:val="00B30004"/>
    <w:rsid w:val="00B300D1"/>
    <w:rsid w:val="00B30EE7"/>
    <w:rsid w:val="00B315E4"/>
    <w:rsid w:val="00B31C2C"/>
    <w:rsid w:val="00B31E2A"/>
    <w:rsid w:val="00B322FA"/>
    <w:rsid w:val="00B32FB6"/>
    <w:rsid w:val="00B330B6"/>
    <w:rsid w:val="00B3332D"/>
    <w:rsid w:val="00B3417F"/>
    <w:rsid w:val="00B3429E"/>
    <w:rsid w:val="00B35F19"/>
    <w:rsid w:val="00B36E1C"/>
    <w:rsid w:val="00B40D1D"/>
    <w:rsid w:val="00B41109"/>
    <w:rsid w:val="00B41AE1"/>
    <w:rsid w:val="00B42AAA"/>
    <w:rsid w:val="00B42D4F"/>
    <w:rsid w:val="00B42FFE"/>
    <w:rsid w:val="00B45899"/>
    <w:rsid w:val="00B45F2D"/>
    <w:rsid w:val="00B46199"/>
    <w:rsid w:val="00B46F91"/>
    <w:rsid w:val="00B47855"/>
    <w:rsid w:val="00B50555"/>
    <w:rsid w:val="00B515E2"/>
    <w:rsid w:val="00B522A9"/>
    <w:rsid w:val="00B524D8"/>
    <w:rsid w:val="00B531BC"/>
    <w:rsid w:val="00B543C1"/>
    <w:rsid w:val="00B5510F"/>
    <w:rsid w:val="00B56798"/>
    <w:rsid w:val="00B57BD7"/>
    <w:rsid w:val="00B61F6D"/>
    <w:rsid w:val="00B62755"/>
    <w:rsid w:val="00B628FA"/>
    <w:rsid w:val="00B633BA"/>
    <w:rsid w:val="00B63594"/>
    <w:rsid w:val="00B64028"/>
    <w:rsid w:val="00B6458F"/>
    <w:rsid w:val="00B650D3"/>
    <w:rsid w:val="00B72A44"/>
    <w:rsid w:val="00B73243"/>
    <w:rsid w:val="00B740CB"/>
    <w:rsid w:val="00B74DE0"/>
    <w:rsid w:val="00B756AF"/>
    <w:rsid w:val="00B7593B"/>
    <w:rsid w:val="00B824C9"/>
    <w:rsid w:val="00B83060"/>
    <w:rsid w:val="00B8332F"/>
    <w:rsid w:val="00B83C65"/>
    <w:rsid w:val="00B85AD6"/>
    <w:rsid w:val="00B864B9"/>
    <w:rsid w:val="00B86D74"/>
    <w:rsid w:val="00B91EF9"/>
    <w:rsid w:val="00B93136"/>
    <w:rsid w:val="00B9722E"/>
    <w:rsid w:val="00BA28C7"/>
    <w:rsid w:val="00BA6554"/>
    <w:rsid w:val="00BA65F8"/>
    <w:rsid w:val="00BA6899"/>
    <w:rsid w:val="00BA6B0A"/>
    <w:rsid w:val="00BA6D32"/>
    <w:rsid w:val="00BA797F"/>
    <w:rsid w:val="00BB239E"/>
    <w:rsid w:val="00BB4C48"/>
    <w:rsid w:val="00BB5EEA"/>
    <w:rsid w:val="00BC041D"/>
    <w:rsid w:val="00BC3712"/>
    <w:rsid w:val="00BC469F"/>
    <w:rsid w:val="00BC5BFA"/>
    <w:rsid w:val="00BC686C"/>
    <w:rsid w:val="00BD213A"/>
    <w:rsid w:val="00BD390E"/>
    <w:rsid w:val="00BD3EBC"/>
    <w:rsid w:val="00BD7C91"/>
    <w:rsid w:val="00BE179A"/>
    <w:rsid w:val="00BE24FD"/>
    <w:rsid w:val="00BE2CE0"/>
    <w:rsid w:val="00BE2E22"/>
    <w:rsid w:val="00BE341E"/>
    <w:rsid w:val="00BE37C3"/>
    <w:rsid w:val="00BE3C6B"/>
    <w:rsid w:val="00BE460A"/>
    <w:rsid w:val="00BE4DF5"/>
    <w:rsid w:val="00BE6810"/>
    <w:rsid w:val="00BE6AAB"/>
    <w:rsid w:val="00BE70D7"/>
    <w:rsid w:val="00BE71BB"/>
    <w:rsid w:val="00BF2659"/>
    <w:rsid w:val="00BF2B54"/>
    <w:rsid w:val="00BF3ACA"/>
    <w:rsid w:val="00BF4E37"/>
    <w:rsid w:val="00BF4F21"/>
    <w:rsid w:val="00BF54BF"/>
    <w:rsid w:val="00BF60EF"/>
    <w:rsid w:val="00BF62B4"/>
    <w:rsid w:val="00C00506"/>
    <w:rsid w:val="00C00BE2"/>
    <w:rsid w:val="00C016C5"/>
    <w:rsid w:val="00C01FFD"/>
    <w:rsid w:val="00C03CD7"/>
    <w:rsid w:val="00C05B14"/>
    <w:rsid w:val="00C0650A"/>
    <w:rsid w:val="00C1065B"/>
    <w:rsid w:val="00C10AB7"/>
    <w:rsid w:val="00C12E51"/>
    <w:rsid w:val="00C14CDA"/>
    <w:rsid w:val="00C15703"/>
    <w:rsid w:val="00C20189"/>
    <w:rsid w:val="00C206D4"/>
    <w:rsid w:val="00C20FE2"/>
    <w:rsid w:val="00C219CD"/>
    <w:rsid w:val="00C21BF5"/>
    <w:rsid w:val="00C2366A"/>
    <w:rsid w:val="00C23EE2"/>
    <w:rsid w:val="00C2408F"/>
    <w:rsid w:val="00C2496D"/>
    <w:rsid w:val="00C3024F"/>
    <w:rsid w:val="00C30868"/>
    <w:rsid w:val="00C32CC1"/>
    <w:rsid w:val="00C345AA"/>
    <w:rsid w:val="00C368EF"/>
    <w:rsid w:val="00C4072B"/>
    <w:rsid w:val="00C460F3"/>
    <w:rsid w:val="00C504B5"/>
    <w:rsid w:val="00C50D08"/>
    <w:rsid w:val="00C518B8"/>
    <w:rsid w:val="00C523A9"/>
    <w:rsid w:val="00C53E08"/>
    <w:rsid w:val="00C53E42"/>
    <w:rsid w:val="00C55552"/>
    <w:rsid w:val="00C56987"/>
    <w:rsid w:val="00C629B3"/>
    <w:rsid w:val="00C64344"/>
    <w:rsid w:val="00C644E6"/>
    <w:rsid w:val="00C64B65"/>
    <w:rsid w:val="00C65509"/>
    <w:rsid w:val="00C655E5"/>
    <w:rsid w:val="00C65734"/>
    <w:rsid w:val="00C66201"/>
    <w:rsid w:val="00C663B3"/>
    <w:rsid w:val="00C72941"/>
    <w:rsid w:val="00C73E43"/>
    <w:rsid w:val="00C743E0"/>
    <w:rsid w:val="00C765E6"/>
    <w:rsid w:val="00C76638"/>
    <w:rsid w:val="00C830B2"/>
    <w:rsid w:val="00C83819"/>
    <w:rsid w:val="00C8458E"/>
    <w:rsid w:val="00C87900"/>
    <w:rsid w:val="00C87DC0"/>
    <w:rsid w:val="00C90489"/>
    <w:rsid w:val="00C90931"/>
    <w:rsid w:val="00C924BB"/>
    <w:rsid w:val="00C926F9"/>
    <w:rsid w:val="00C92BA2"/>
    <w:rsid w:val="00C935B2"/>
    <w:rsid w:val="00C937FB"/>
    <w:rsid w:val="00C9471C"/>
    <w:rsid w:val="00C9480E"/>
    <w:rsid w:val="00CA04FB"/>
    <w:rsid w:val="00CA0C14"/>
    <w:rsid w:val="00CA1923"/>
    <w:rsid w:val="00CA30EE"/>
    <w:rsid w:val="00CA520C"/>
    <w:rsid w:val="00CA77C4"/>
    <w:rsid w:val="00CB07D2"/>
    <w:rsid w:val="00CB1199"/>
    <w:rsid w:val="00CB2F09"/>
    <w:rsid w:val="00CB4141"/>
    <w:rsid w:val="00CB50CE"/>
    <w:rsid w:val="00CB53CC"/>
    <w:rsid w:val="00CB7D62"/>
    <w:rsid w:val="00CC09B5"/>
    <w:rsid w:val="00CC163E"/>
    <w:rsid w:val="00CC2445"/>
    <w:rsid w:val="00CC275A"/>
    <w:rsid w:val="00CC2DA4"/>
    <w:rsid w:val="00CC2E5D"/>
    <w:rsid w:val="00CC4CAF"/>
    <w:rsid w:val="00CC5B07"/>
    <w:rsid w:val="00CC7F2C"/>
    <w:rsid w:val="00CD0463"/>
    <w:rsid w:val="00CD1850"/>
    <w:rsid w:val="00CD1D5A"/>
    <w:rsid w:val="00CD2265"/>
    <w:rsid w:val="00CD2B92"/>
    <w:rsid w:val="00CD43B8"/>
    <w:rsid w:val="00CD4512"/>
    <w:rsid w:val="00CD56D8"/>
    <w:rsid w:val="00CD6A27"/>
    <w:rsid w:val="00CE03AB"/>
    <w:rsid w:val="00CE096C"/>
    <w:rsid w:val="00CE102F"/>
    <w:rsid w:val="00CE18FD"/>
    <w:rsid w:val="00CE1F87"/>
    <w:rsid w:val="00CE28C5"/>
    <w:rsid w:val="00CE29CA"/>
    <w:rsid w:val="00CE4B23"/>
    <w:rsid w:val="00CE5D98"/>
    <w:rsid w:val="00CF1705"/>
    <w:rsid w:val="00CF25AC"/>
    <w:rsid w:val="00CF2B35"/>
    <w:rsid w:val="00CF3F30"/>
    <w:rsid w:val="00CF46F5"/>
    <w:rsid w:val="00CF6A09"/>
    <w:rsid w:val="00D029B4"/>
    <w:rsid w:val="00D02E1F"/>
    <w:rsid w:val="00D02FE3"/>
    <w:rsid w:val="00D04B17"/>
    <w:rsid w:val="00D07771"/>
    <w:rsid w:val="00D10258"/>
    <w:rsid w:val="00D119BC"/>
    <w:rsid w:val="00D12846"/>
    <w:rsid w:val="00D15910"/>
    <w:rsid w:val="00D16278"/>
    <w:rsid w:val="00D17978"/>
    <w:rsid w:val="00D17A48"/>
    <w:rsid w:val="00D22505"/>
    <w:rsid w:val="00D24049"/>
    <w:rsid w:val="00D24F95"/>
    <w:rsid w:val="00D25440"/>
    <w:rsid w:val="00D2631E"/>
    <w:rsid w:val="00D3309F"/>
    <w:rsid w:val="00D360B0"/>
    <w:rsid w:val="00D437B3"/>
    <w:rsid w:val="00D439EF"/>
    <w:rsid w:val="00D43B65"/>
    <w:rsid w:val="00D43E73"/>
    <w:rsid w:val="00D450F1"/>
    <w:rsid w:val="00D456EC"/>
    <w:rsid w:val="00D474D2"/>
    <w:rsid w:val="00D50E35"/>
    <w:rsid w:val="00D510E7"/>
    <w:rsid w:val="00D51CA3"/>
    <w:rsid w:val="00D5432B"/>
    <w:rsid w:val="00D5540B"/>
    <w:rsid w:val="00D56A16"/>
    <w:rsid w:val="00D56F38"/>
    <w:rsid w:val="00D575E0"/>
    <w:rsid w:val="00D6040C"/>
    <w:rsid w:val="00D61140"/>
    <w:rsid w:val="00D61275"/>
    <w:rsid w:val="00D614D8"/>
    <w:rsid w:val="00D6244B"/>
    <w:rsid w:val="00D6440E"/>
    <w:rsid w:val="00D6673C"/>
    <w:rsid w:val="00D66F2B"/>
    <w:rsid w:val="00D67173"/>
    <w:rsid w:val="00D7353E"/>
    <w:rsid w:val="00D81F6D"/>
    <w:rsid w:val="00D822DB"/>
    <w:rsid w:val="00D8301C"/>
    <w:rsid w:val="00D8331C"/>
    <w:rsid w:val="00D835FE"/>
    <w:rsid w:val="00D847B7"/>
    <w:rsid w:val="00D84BA5"/>
    <w:rsid w:val="00D865B1"/>
    <w:rsid w:val="00D87131"/>
    <w:rsid w:val="00D87574"/>
    <w:rsid w:val="00D9123C"/>
    <w:rsid w:val="00D9180F"/>
    <w:rsid w:val="00D92579"/>
    <w:rsid w:val="00D94355"/>
    <w:rsid w:val="00D943D4"/>
    <w:rsid w:val="00D94E52"/>
    <w:rsid w:val="00D94EEC"/>
    <w:rsid w:val="00D951EF"/>
    <w:rsid w:val="00DA17D3"/>
    <w:rsid w:val="00DA28E7"/>
    <w:rsid w:val="00DA36F6"/>
    <w:rsid w:val="00DA4061"/>
    <w:rsid w:val="00DA495C"/>
    <w:rsid w:val="00DA5010"/>
    <w:rsid w:val="00DA5776"/>
    <w:rsid w:val="00DA77AA"/>
    <w:rsid w:val="00DB0A10"/>
    <w:rsid w:val="00DB1263"/>
    <w:rsid w:val="00DB3251"/>
    <w:rsid w:val="00DB3944"/>
    <w:rsid w:val="00DB515E"/>
    <w:rsid w:val="00DB5988"/>
    <w:rsid w:val="00DB645D"/>
    <w:rsid w:val="00DB71CD"/>
    <w:rsid w:val="00DC00AC"/>
    <w:rsid w:val="00DC1536"/>
    <w:rsid w:val="00DC1DB5"/>
    <w:rsid w:val="00DC7FAA"/>
    <w:rsid w:val="00DD08E0"/>
    <w:rsid w:val="00DD0FEE"/>
    <w:rsid w:val="00DD150C"/>
    <w:rsid w:val="00DD45EA"/>
    <w:rsid w:val="00DD4958"/>
    <w:rsid w:val="00DD50AC"/>
    <w:rsid w:val="00DD5D03"/>
    <w:rsid w:val="00DD7954"/>
    <w:rsid w:val="00DE07D3"/>
    <w:rsid w:val="00DE09F2"/>
    <w:rsid w:val="00DE2CCB"/>
    <w:rsid w:val="00DE4A1E"/>
    <w:rsid w:val="00DE59AD"/>
    <w:rsid w:val="00DE5ACC"/>
    <w:rsid w:val="00DE6284"/>
    <w:rsid w:val="00DE7EBA"/>
    <w:rsid w:val="00DF4894"/>
    <w:rsid w:val="00DF690C"/>
    <w:rsid w:val="00DF6F8B"/>
    <w:rsid w:val="00E000C0"/>
    <w:rsid w:val="00E0015A"/>
    <w:rsid w:val="00E006C7"/>
    <w:rsid w:val="00E00FCF"/>
    <w:rsid w:val="00E01B59"/>
    <w:rsid w:val="00E0236F"/>
    <w:rsid w:val="00E02972"/>
    <w:rsid w:val="00E03D87"/>
    <w:rsid w:val="00E0662C"/>
    <w:rsid w:val="00E104CE"/>
    <w:rsid w:val="00E105AF"/>
    <w:rsid w:val="00E11FB6"/>
    <w:rsid w:val="00E12136"/>
    <w:rsid w:val="00E14242"/>
    <w:rsid w:val="00E15582"/>
    <w:rsid w:val="00E15D07"/>
    <w:rsid w:val="00E17757"/>
    <w:rsid w:val="00E17D44"/>
    <w:rsid w:val="00E2099E"/>
    <w:rsid w:val="00E20AC9"/>
    <w:rsid w:val="00E20E7C"/>
    <w:rsid w:val="00E2255D"/>
    <w:rsid w:val="00E3031A"/>
    <w:rsid w:val="00E30AE8"/>
    <w:rsid w:val="00E31371"/>
    <w:rsid w:val="00E31EBD"/>
    <w:rsid w:val="00E31F68"/>
    <w:rsid w:val="00E3318D"/>
    <w:rsid w:val="00E3450C"/>
    <w:rsid w:val="00E35AAB"/>
    <w:rsid w:val="00E36168"/>
    <w:rsid w:val="00E373C1"/>
    <w:rsid w:val="00E41E52"/>
    <w:rsid w:val="00E42C3C"/>
    <w:rsid w:val="00E442C2"/>
    <w:rsid w:val="00E4572A"/>
    <w:rsid w:val="00E45B86"/>
    <w:rsid w:val="00E50A6D"/>
    <w:rsid w:val="00E50E2C"/>
    <w:rsid w:val="00E51E5B"/>
    <w:rsid w:val="00E527BD"/>
    <w:rsid w:val="00E528E5"/>
    <w:rsid w:val="00E53DC1"/>
    <w:rsid w:val="00E54283"/>
    <w:rsid w:val="00E579C7"/>
    <w:rsid w:val="00E6143F"/>
    <w:rsid w:val="00E633B1"/>
    <w:rsid w:val="00E66036"/>
    <w:rsid w:val="00E677D9"/>
    <w:rsid w:val="00E67A5C"/>
    <w:rsid w:val="00E70F6C"/>
    <w:rsid w:val="00E714CF"/>
    <w:rsid w:val="00E7153B"/>
    <w:rsid w:val="00E7580F"/>
    <w:rsid w:val="00E760FD"/>
    <w:rsid w:val="00E76D5B"/>
    <w:rsid w:val="00E770FC"/>
    <w:rsid w:val="00E77A0A"/>
    <w:rsid w:val="00E808E7"/>
    <w:rsid w:val="00E80AE5"/>
    <w:rsid w:val="00E820D7"/>
    <w:rsid w:val="00E8310B"/>
    <w:rsid w:val="00E83638"/>
    <w:rsid w:val="00E8452E"/>
    <w:rsid w:val="00E84725"/>
    <w:rsid w:val="00E84F01"/>
    <w:rsid w:val="00E8528C"/>
    <w:rsid w:val="00E90D51"/>
    <w:rsid w:val="00E9279D"/>
    <w:rsid w:val="00E92C9B"/>
    <w:rsid w:val="00E963A4"/>
    <w:rsid w:val="00E96C50"/>
    <w:rsid w:val="00E97502"/>
    <w:rsid w:val="00EA0558"/>
    <w:rsid w:val="00EA1EF9"/>
    <w:rsid w:val="00EA2D13"/>
    <w:rsid w:val="00EA39F0"/>
    <w:rsid w:val="00EA3B0E"/>
    <w:rsid w:val="00EA6226"/>
    <w:rsid w:val="00EB10FA"/>
    <w:rsid w:val="00EB3922"/>
    <w:rsid w:val="00EB3FCF"/>
    <w:rsid w:val="00EB4686"/>
    <w:rsid w:val="00EB504F"/>
    <w:rsid w:val="00EB5E19"/>
    <w:rsid w:val="00EB65D3"/>
    <w:rsid w:val="00EC0F43"/>
    <w:rsid w:val="00EC24E7"/>
    <w:rsid w:val="00EC3076"/>
    <w:rsid w:val="00EC478B"/>
    <w:rsid w:val="00EC4BA3"/>
    <w:rsid w:val="00EC5D9D"/>
    <w:rsid w:val="00ED12A6"/>
    <w:rsid w:val="00ED1AFB"/>
    <w:rsid w:val="00ED1D1B"/>
    <w:rsid w:val="00ED2F79"/>
    <w:rsid w:val="00ED2FB4"/>
    <w:rsid w:val="00ED3EA5"/>
    <w:rsid w:val="00ED6592"/>
    <w:rsid w:val="00ED70AB"/>
    <w:rsid w:val="00ED7D5D"/>
    <w:rsid w:val="00ED7DE1"/>
    <w:rsid w:val="00EE1208"/>
    <w:rsid w:val="00EE173D"/>
    <w:rsid w:val="00EE25D1"/>
    <w:rsid w:val="00EE2877"/>
    <w:rsid w:val="00EE4C1F"/>
    <w:rsid w:val="00EE71DD"/>
    <w:rsid w:val="00EF1241"/>
    <w:rsid w:val="00EF170A"/>
    <w:rsid w:val="00EF212B"/>
    <w:rsid w:val="00EF4772"/>
    <w:rsid w:val="00EF4CF8"/>
    <w:rsid w:val="00EF5EA2"/>
    <w:rsid w:val="00EF6CE8"/>
    <w:rsid w:val="00F000A6"/>
    <w:rsid w:val="00F01212"/>
    <w:rsid w:val="00F0125D"/>
    <w:rsid w:val="00F013BB"/>
    <w:rsid w:val="00F015F2"/>
    <w:rsid w:val="00F054BC"/>
    <w:rsid w:val="00F074ED"/>
    <w:rsid w:val="00F07682"/>
    <w:rsid w:val="00F0784F"/>
    <w:rsid w:val="00F07EEA"/>
    <w:rsid w:val="00F10817"/>
    <w:rsid w:val="00F12D62"/>
    <w:rsid w:val="00F13167"/>
    <w:rsid w:val="00F145B3"/>
    <w:rsid w:val="00F14E2A"/>
    <w:rsid w:val="00F158D3"/>
    <w:rsid w:val="00F1598E"/>
    <w:rsid w:val="00F16B93"/>
    <w:rsid w:val="00F170A5"/>
    <w:rsid w:val="00F21127"/>
    <w:rsid w:val="00F21781"/>
    <w:rsid w:val="00F23701"/>
    <w:rsid w:val="00F24FC7"/>
    <w:rsid w:val="00F262DA"/>
    <w:rsid w:val="00F26876"/>
    <w:rsid w:val="00F26B48"/>
    <w:rsid w:val="00F2778F"/>
    <w:rsid w:val="00F31D4D"/>
    <w:rsid w:val="00F320A6"/>
    <w:rsid w:val="00F32695"/>
    <w:rsid w:val="00F32D65"/>
    <w:rsid w:val="00F33B41"/>
    <w:rsid w:val="00F34EA9"/>
    <w:rsid w:val="00F40455"/>
    <w:rsid w:val="00F41813"/>
    <w:rsid w:val="00F41CC3"/>
    <w:rsid w:val="00F41D75"/>
    <w:rsid w:val="00F41F18"/>
    <w:rsid w:val="00F43D47"/>
    <w:rsid w:val="00F43DCF"/>
    <w:rsid w:val="00F44A40"/>
    <w:rsid w:val="00F44ED4"/>
    <w:rsid w:val="00F45D3B"/>
    <w:rsid w:val="00F467AE"/>
    <w:rsid w:val="00F46C67"/>
    <w:rsid w:val="00F504FC"/>
    <w:rsid w:val="00F50B2E"/>
    <w:rsid w:val="00F51986"/>
    <w:rsid w:val="00F51F7E"/>
    <w:rsid w:val="00F521AF"/>
    <w:rsid w:val="00F52A28"/>
    <w:rsid w:val="00F54DE7"/>
    <w:rsid w:val="00F54EE0"/>
    <w:rsid w:val="00F55288"/>
    <w:rsid w:val="00F6061C"/>
    <w:rsid w:val="00F64A45"/>
    <w:rsid w:val="00F67EFE"/>
    <w:rsid w:val="00F7035E"/>
    <w:rsid w:val="00F70380"/>
    <w:rsid w:val="00F7173F"/>
    <w:rsid w:val="00F726AA"/>
    <w:rsid w:val="00F726FB"/>
    <w:rsid w:val="00F7318E"/>
    <w:rsid w:val="00F731CB"/>
    <w:rsid w:val="00F737CE"/>
    <w:rsid w:val="00F7641C"/>
    <w:rsid w:val="00F76C7A"/>
    <w:rsid w:val="00F80340"/>
    <w:rsid w:val="00F8076A"/>
    <w:rsid w:val="00F8244C"/>
    <w:rsid w:val="00F826E9"/>
    <w:rsid w:val="00F83E6C"/>
    <w:rsid w:val="00F90118"/>
    <w:rsid w:val="00F90902"/>
    <w:rsid w:val="00F9345B"/>
    <w:rsid w:val="00F95164"/>
    <w:rsid w:val="00F95873"/>
    <w:rsid w:val="00FA02A0"/>
    <w:rsid w:val="00FA1C57"/>
    <w:rsid w:val="00FA2414"/>
    <w:rsid w:val="00FB10FD"/>
    <w:rsid w:val="00FB1460"/>
    <w:rsid w:val="00FB26E2"/>
    <w:rsid w:val="00FB2716"/>
    <w:rsid w:val="00FB291E"/>
    <w:rsid w:val="00FB299C"/>
    <w:rsid w:val="00FB56FC"/>
    <w:rsid w:val="00FB7B6E"/>
    <w:rsid w:val="00FC3549"/>
    <w:rsid w:val="00FC394E"/>
    <w:rsid w:val="00FC721F"/>
    <w:rsid w:val="00FC7F13"/>
    <w:rsid w:val="00FD0D13"/>
    <w:rsid w:val="00FD1360"/>
    <w:rsid w:val="00FD2256"/>
    <w:rsid w:val="00FD2F62"/>
    <w:rsid w:val="00FD3C23"/>
    <w:rsid w:val="00FD4177"/>
    <w:rsid w:val="00FD6846"/>
    <w:rsid w:val="00FD6ABE"/>
    <w:rsid w:val="00FE14E1"/>
    <w:rsid w:val="00FE1DE1"/>
    <w:rsid w:val="00FE2991"/>
    <w:rsid w:val="00FE6639"/>
    <w:rsid w:val="00FF0E3D"/>
    <w:rsid w:val="00FF127D"/>
    <w:rsid w:val="00FF3C59"/>
    <w:rsid w:val="00FF45A5"/>
    <w:rsid w:val="00FF5556"/>
    <w:rsid w:val="00FF5871"/>
    <w:rsid w:val="00FF6C66"/>
    <w:rsid w:val="00FF7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AC"/>
    <w:rPr>
      <w:rFonts w:eastAsia="Times New Roman"/>
      <w:sz w:val="24"/>
      <w:szCs w:val="24"/>
      <w:lang w:eastAsia="en-US"/>
    </w:rPr>
  </w:style>
  <w:style w:type="paragraph" w:styleId="Heading1">
    <w:name w:val="heading 1"/>
    <w:basedOn w:val="Normal"/>
    <w:next w:val="Normal"/>
    <w:link w:val="Heading1Char"/>
    <w:uiPriority w:val="99"/>
    <w:qFormat/>
    <w:rsid w:val="00DD50AC"/>
    <w:pPr>
      <w:keepNext/>
      <w:jc w:val="center"/>
      <w:outlineLvl w:val="0"/>
    </w:pPr>
    <w:rPr>
      <w:sz w:val="28"/>
    </w:rPr>
  </w:style>
  <w:style w:type="paragraph" w:styleId="Heading2">
    <w:name w:val="heading 2"/>
    <w:basedOn w:val="Normal"/>
    <w:next w:val="Normal"/>
    <w:link w:val="Heading2Char"/>
    <w:uiPriority w:val="99"/>
    <w:qFormat/>
    <w:rsid w:val="00DD50AC"/>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50AC"/>
    <w:rPr>
      <w:rFonts w:eastAsia="Times New Roman" w:cs="Times New Roman"/>
      <w:sz w:val="24"/>
      <w:szCs w:val="24"/>
    </w:rPr>
  </w:style>
  <w:style w:type="character" w:customStyle="1" w:styleId="Heading2Char">
    <w:name w:val="Heading 2 Char"/>
    <w:link w:val="Heading2"/>
    <w:uiPriority w:val="99"/>
    <w:locked/>
    <w:rsid w:val="00DD50AC"/>
    <w:rPr>
      <w:rFonts w:eastAsia="Times New Roman" w:cs="Times New Roman"/>
      <w:sz w:val="24"/>
      <w:szCs w:val="24"/>
    </w:rPr>
  </w:style>
  <w:style w:type="paragraph" w:customStyle="1" w:styleId="Normal14pt">
    <w:name w:val="Normal + 14 pt"/>
    <w:aliases w:val="Bold"/>
    <w:basedOn w:val="Normal"/>
    <w:link w:val="Normal14ptChar"/>
    <w:uiPriority w:val="99"/>
    <w:rsid w:val="00DD50AC"/>
    <w:pPr>
      <w:jc w:val="center"/>
    </w:pPr>
    <w:rPr>
      <w:b/>
      <w:sz w:val="28"/>
      <w:szCs w:val="28"/>
    </w:rPr>
  </w:style>
  <w:style w:type="character" w:customStyle="1" w:styleId="Normal14ptChar">
    <w:name w:val="Normal + 14 pt Char"/>
    <w:aliases w:val="Bold Char"/>
    <w:link w:val="Normal14pt"/>
    <w:uiPriority w:val="99"/>
    <w:locked/>
    <w:rsid w:val="00DD50AC"/>
    <w:rPr>
      <w:rFonts w:eastAsia="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1705</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Ozolina</dc:creator>
  <cp:keywords/>
  <dc:description/>
  <cp:lastModifiedBy>Rita Ozoliņa</cp:lastModifiedBy>
  <cp:revision>20</cp:revision>
  <dcterms:created xsi:type="dcterms:W3CDTF">2012-05-30T05:29:00Z</dcterms:created>
  <dcterms:modified xsi:type="dcterms:W3CDTF">2013-01-17T10:17:00Z</dcterms:modified>
</cp:coreProperties>
</file>